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E91" w:rsidRPr="004F4279" w:rsidRDefault="00CE5E91" w:rsidP="008C3954">
      <w:pPr>
        <w:widowControl w:val="0"/>
        <w:autoSpaceDE w:val="0"/>
        <w:autoSpaceDN w:val="0"/>
        <w:adjustRightInd w:val="0"/>
        <w:spacing w:line="276" w:lineRule="auto"/>
        <w:jc w:val="right"/>
        <w:outlineLvl w:val="0"/>
        <w:rPr>
          <w:color w:val="000000"/>
        </w:rPr>
      </w:pPr>
      <w:r w:rsidRPr="004F4279">
        <w:rPr>
          <w:color w:val="000000"/>
        </w:rPr>
        <w:t>Утвержден</w:t>
      </w:r>
    </w:p>
    <w:p w:rsidR="00CE5E91" w:rsidRPr="004F4279" w:rsidRDefault="00CE5E91" w:rsidP="008C3954">
      <w:pPr>
        <w:widowControl w:val="0"/>
        <w:autoSpaceDE w:val="0"/>
        <w:autoSpaceDN w:val="0"/>
        <w:adjustRightInd w:val="0"/>
        <w:spacing w:line="276" w:lineRule="auto"/>
        <w:jc w:val="right"/>
        <w:rPr>
          <w:color w:val="000000"/>
        </w:rPr>
      </w:pPr>
      <w:r w:rsidRPr="004F4279">
        <w:rPr>
          <w:color w:val="000000"/>
        </w:rPr>
        <w:t>Приказом Министерства</w:t>
      </w:r>
    </w:p>
    <w:p w:rsidR="00CE5E91" w:rsidRPr="004F4279" w:rsidRDefault="00CE5E91" w:rsidP="008C3954">
      <w:pPr>
        <w:widowControl w:val="0"/>
        <w:autoSpaceDE w:val="0"/>
        <w:autoSpaceDN w:val="0"/>
        <w:adjustRightInd w:val="0"/>
        <w:spacing w:line="276" w:lineRule="auto"/>
        <w:jc w:val="right"/>
        <w:rPr>
          <w:color w:val="000000"/>
        </w:rPr>
      </w:pPr>
      <w:r w:rsidRPr="004F4279">
        <w:rPr>
          <w:color w:val="000000"/>
        </w:rPr>
        <w:t>регионального развития</w:t>
      </w:r>
    </w:p>
    <w:p w:rsidR="00CE5E91" w:rsidRPr="004F4279" w:rsidRDefault="00CE5E91" w:rsidP="008C3954">
      <w:pPr>
        <w:widowControl w:val="0"/>
        <w:autoSpaceDE w:val="0"/>
        <w:autoSpaceDN w:val="0"/>
        <w:adjustRightInd w:val="0"/>
        <w:spacing w:line="276" w:lineRule="auto"/>
        <w:jc w:val="right"/>
        <w:rPr>
          <w:color w:val="000000"/>
        </w:rPr>
      </w:pPr>
      <w:r w:rsidRPr="004F4279">
        <w:rPr>
          <w:color w:val="000000"/>
        </w:rPr>
        <w:t>Российской Федерации</w:t>
      </w:r>
    </w:p>
    <w:p w:rsidR="00CE5E91" w:rsidRPr="004F4279" w:rsidRDefault="00CE5E91" w:rsidP="008C3954">
      <w:pPr>
        <w:widowControl w:val="0"/>
        <w:autoSpaceDE w:val="0"/>
        <w:autoSpaceDN w:val="0"/>
        <w:adjustRightInd w:val="0"/>
        <w:spacing w:line="276" w:lineRule="auto"/>
        <w:jc w:val="right"/>
        <w:rPr>
          <w:color w:val="000000"/>
        </w:rPr>
      </w:pPr>
      <w:r w:rsidRPr="004F4279">
        <w:rPr>
          <w:color w:val="000000"/>
        </w:rPr>
        <w:t>(Минрегион России)</w:t>
      </w:r>
    </w:p>
    <w:p w:rsidR="00CE5E91" w:rsidRPr="004F4279" w:rsidRDefault="00CE5E91" w:rsidP="008C3954">
      <w:pPr>
        <w:widowControl w:val="0"/>
        <w:autoSpaceDE w:val="0"/>
        <w:autoSpaceDN w:val="0"/>
        <w:adjustRightInd w:val="0"/>
        <w:spacing w:line="276" w:lineRule="auto"/>
        <w:jc w:val="right"/>
        <w:rPr>
          <w:color w:val="000000"/>
        </w:rPr>
      </w:pPr>
      <w:r w:rsidRPr="004F4279">
        <w:rPr>
          <w:color w:val="000000"/>
        </w:rPr>
        <w:t>от 25 декабря 2012 г. N 109/ГС</w:t>
      </w:r>
    </w:p>
    <w:p w:rsidR="00CE5E91" w:rsidRPr="004F4279" w:rsidRDefault="00CE5E91" w:rsidP="008C3954">
      <w:pPr>
        <w:widowControl w:val="0"/>
        <w:autoSpaceDE w:val="0"/>
        <w:autoSpaceDN w:val="0"/>
        <w:adjustRightInd w:val="0"/>
        <w:spacing w:line="276" w:lineRule="auto"/>
        <w:jc w:val="both"/>
        <w:rPr>
          <w:color w:val="000000"/>
        </w:rPr>
      </w:pPr>
    </w:p>
    <w:p w:rsidR="00832593" w:rsidRPr="004F4279" w:rsidRDefault="00832593" w:rsidP="008C3954">
      <w:pPr>
        <w:pStyle w:val="ConsPlusTitle"/>
        <w:spacing w:before="120" w:line="276" w:lineRule="auto"/>
        <w:jc w:val="center"/>
        <w:rPr>
          <w:b w:val="0"/>
          <w:color w:val="000000"/>
        </w:rPr>
      </w:pPr>
      <w:r w:rsidRPr="004F4279">
        <w:rPr>
          <w:b w:val="0"/>
          <w:color w:val="000000"/>
        </w:rPr>
        <w:t>СП 70.13330.2012</w:t>
      </w:r>
    </w:p>
    <w:p w:rsidR="00CE5E91" w:rsidRPr="004F4279" w:rsidRDefault="00CE5E91" w:rsidP="00734E77">
      <w:pPr>
        <w:pStyle w:val="1"/>
        <w:jc w:val="center"/>
        <w:rPr>
          <w:color w:val="000000"/>
        </w:rPr>
      </w:pPr>
      <w:r w:rsidRPr="004F4279">
        <w:rPr>
          <w:color w:val="000000"/>
        </w:rPr>
        <w:t>СВОД ПРАВИЛ</w:t>
      </w:r>
    </w:p>
    <w:p w:rsidR="00CE5E91" w:rsidRPr="004F4279" w:rsidRDefault="00CE5E91" w:rsidP="00734E77">
      <w:pPr>
        <w:pStyle w:val="1"/>
        <w:jc w:val="center"/>
        <w:rPr>
          <w:color w:val="000000"/>
        </w:rPr>
      </w:pPr>
      <w:r w:rsidRPr="004F4279">
        <w:rPr>
          <w:color w:val="000000"/>
        </w:rPr>
        <w:t>НЕСУЩИЕ И ОГРАЖДАЮЩИЕ КОНСТРУКЦИИ</w:t>
      </w:r>
    </w:p>
    <w:p w:rsidR="00832593" w:rsidRPr="004F4279" w:rsidRDefault="00832593" w:rsidP="008C3954">
      <w:pPr>
        <w:pStyle w:val="ConsPlusTitle"/>
        <w:spacing w:before="120" w:line="276" w:lineRule="auto"/>
        <w:jc w:val="center"/>
        <w:rPr>
          <w:color w:val="000000"/>
        </w:rPr>
      </w:pPr>
    </w:p>
    <w:p w:rsidR="00CE5E91" w:rsidRPr="004F4279" w:rsidRDefault="00832593" w:rsidP="008C3954">
      <w:pPr>
        <w:pStyle w:val="ConsPlusTitle"/>
        <w:spacing w:before="120" w:line="276" w:lineRule="auto"/>
        <w:jc w:val="center"/>
        <w:rPr>
          <w:color w:val="000000"/>
        </w:rPr>
      </w:pPr>
      <w:r w:rsidRPr="004F4279">
        <w:rPr>
          <w:color w:val="000000"/>
        </w:rPr>
        <w:t>Актуализированная редакция</w:t>
      </w:r>
    </w:p>
    <w:p w:rsidR="00CE5E91" w:rsidRPr="004F4279" w:rsidRDefault="00CE5E91" w:rsidP="008C3954">
      <w:pPr>
        <w:pStyle w:val="ConsPlusTitle"/>
        <w:spacing w:before="120" w:line="276" w:lineRule="auto"/>
        <w:jc w:val="center"/>
        <w:rPr>
          <w:color w:val="000000"/>
        </w:rPr>
      </w:pPr>
      <w:r w:rsidRPr="004F4279">
        <w:rPr>
          <w:color w:val="000000"/>
        </w:rPr>
        <w:t>СНиП 3.03.01-87</w:t>
      </w:r>
    </w:p>
    <w:p w:rsidR="00CE5E91" w:rsidRPr="004F4279" w:rsidRDefault="00CE5E91" w:rsidP="008C3954">
      <w:pPr>
        <w:widowControl w:val="0"/>
        <w:autoSpaceDE w:val="0"/>
        <w:autoSpaceDN w:val="0"/>
        <w:adjustRightInd w:val="0"/>
        <w:spacing w:before="120" w:line="276" w:lineRule="auto"/>
        <w:jc w:val="right"/>
        <w:rPr>
          <w:color w:val="000000"/>
        </w:rPr>
      </w:pPr>
      <w:r w:rsidRPr="004F4279">
        <w:rPr>
          <w:color w:val="000000"/>
        </w:rPr>
        <w:t>Дата введения</w:t>
      </w:r>
    </w:p>
    <w:p w:rsidR="00CE5E91" w:rsidRPr="004F4279" w:rsidRDefault="00CE5E91" w:rsidP="008C3954">
      <w:pPr>
        <w:widowControl w:val="0"/>
        <w:autoSpaceDE w:val="0"/>
        <w:autoSpaceDN w:val="0"/>
        <w:adjustRightInd w:val="0"/>
        <w:spacing w:before="120" w:line="276" w:lineRule="auto"/>
        <w:jc w:val="right"/>
        <w:rPr>
          <w:color w:val="000000"/>
        </w:rPr>
      </w:pPr>
      <w:r w:rsidRPr="004F4279">
        <w:rPr>
          <w:color w:val="000000"/>
        </w:rPr>
        <w:t>1 января 2013 года</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E95C63">
      <w:pPr>
        <w:pStyle w:val="a5"/>
        <w:rPr>
          <w:color w:val="000000"/>
        </w:rPr>
      </w:pPr>
      <w:r w:rsidRPr="004F4279">
        <w:rPr>
          <w:color w:val="000000"/>
        </w:rPr>
        <w:t>Предисловие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Цели и принципы стандартизации в Российской Федерации установлены Федеральным законом от 27 декабря 2002 г. N 184-ФЗ "О техническом регулировании", а правила разработки - Постановлением Правительства Российской Федерации от 19 ноября 2008 г. N 858 "О порядке разработки и утверждения сводов правил".</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C563D8">
      <w:pPr>
        <w:rPr>
          <w:rStyle w:val="a7"/>
          <w:bCs w:val="0"/>
          <w:color w:val="000000"/>
        </w:rPr>
      </w:pPr>
      <w:r w:rsidRPr="004F4279">
        <w:rPr>
          <w:rStyle w:val="a7"/>
          <w:bCs w:val="0"/>
          <w:color w:val="000000"/>
        </w:rPr>
        <w:t>Сведения о своде правил</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 Исполнители - ЗАО "ЦНИИПСК им. Мельникова"; институты ОАО "НИЦ "Строительство": НИИЖБ им. А.А. Гвоздева и ЦНИИСК В.А. Кучеренко; Ассоциация производителей керамических стеновых материалов; Ассоциация производителей силикатных изделий, Сибирский Федеральный Университет.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2. Внесен Техническим комитетом по стандартизации ТК 465 "Строительство".</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 Подготовлен к утверждению Департаментом архитектуры, строительства и градостроительной политики.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 Утвержден Приказом Министерства регионального развития Российской Ф</w:t>
      </w:r>
      <w:r w:rsidR="00832593" w:rsidRPr="004F4279">
        <w:rPr>
          <w:color w:val="000000"/>
        </w:rPr>
        <w:t>едерации (Минрегион России) от 25.12.2012г.</w:t>
      </w:r>
      <w:r w:rsidRPr="004F4279">
        <w:rPr>
          <w:color w:val="000000"/>
        </w:rPr>
        <w:t xml:space="preserve"> N </w:t>
      </w:r>
      <w:r w:rsidR="00832593" w:rsidRPr="004F4279">
        <w:rPr>
          <w:color w:val="000000"/>
        </w:rPr>
        <w:t>109/ГС</w:t>
      </w:r>
      <w:r w:rsidRPr="004F4279">
        <w:rPr>
          <w:color w:val="000000"/>
        </w:rPr>
        <w:t xml:space="preserve"> и введен в действие с 1 января 2013 г.</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 Зарегистрирован Федеральным агентством по техническому регулированию и метрологии (Росстандарт). Пересмотр СП 70.13330.2012 "СНиП 3.03.01-87 Несущие и ограждающие конструкции".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i/>
          <w:color w:val="000000"/>
        </w:rPr>
      </w:pPr>
      <w:r w:rsidRPr="004F4279">
        <w:rPr>
          <w:i/>
          <w:color w:val="000000"/>
        </w:rPr>
        <w:t xml:space="preserve">Информация об изменениях к настоящему актуализированному своду правил публикуется в ежегодно издаваемом информационном указателе "Национальные </w:t>
      </w:r>
      <w:r w:rsidRPr="004F4279">
        <w:rPr>
          <w:i/>
          <w:color w:val="000000"/>
        </w:rPr>
        <w:lastRenderedPageBreak/>
        <w:t>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E95C63">
      <w:pPr>
        <w:pStyle w:val="a5"/>
        <w:rPr>
          <w:color w:val="000000"/>
        </w:rPr>
      </w:pPr>
      <w:r w:rsidRPr="004F4279">
        <w:rPr>
          <w:color w:val="000000"/>
        </w:rPr>
        <w:t>Введение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Настоящий свод правил разработан с целью повышения качества выполнения строительно-монтажных работ, долговечности и надежности зданий и сооружений, а также уровня безопасности людей на строительной площадке, сохранности материальных ценностей в соответствии с Федеральным законом от 30 декабря 2009 г. N 384-ФЗ "Технический регламент о безопасности зданий и сооружений", повышения уровня гармонизации нормативных требований с европейскими и международными нормативными документами; применения единых методов определения эксплуатационных характеристик и методов оценки.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Актуализация СНиП 3.03.01-87 выполнена следующим авторским коллективом: ЗАО "ЦНИИПСК им. Мельникова" в составе специалистов: кандидаты техн. наук Н.И. Пресняков, В.В. Евдокимов, В.Ф. Беляев; д-ра техн. наук Б.В. Остроумов, В.К. Востров; С.И. Бочкова, В.М. Бабушкин, Г.В. Калашников; Сибирский Федеральный Университет - доцент, канд. техн. наук В.Л. Игошин; институты ОАО "НИЦ "Строительство": НИИЖБ им. А.А. Гвоздева - д-ра техн. наук Б.А. Крылов, В.Ф. Степанова, Н.К. Розенталь; кандидаты техн. наук В.Р. Фаликман, М.И. Бруссер, А.Н. Болгов, В.И. Савин, Т.А. Кузьмич, М.Г. Коревицкая, Л.А. Титова; И.И. Карпухин, Г.В. Любарская, Д.В. Кузеванов, Н.К. Вернигора и ЦНИИСК им. В.А. Кучеренко - д-ра техн. наук И.И. Ведяков, С.А. Мадатян; кандидаты техн. наук О.И. Пономарев, С.Б. Турковский, А.А. Погорельцев, И.П. Преображенская, А.В. Простяков, Г.Г. Гурова, М.И. Гукова; А.В. Потапов, А.М. Горбунов, Е.Г. Фокина; Ассоциация производителей керамических стеновых материалов - В.Н. Геращенко; Ассоциация производителей силикатных изделий - Н.В. Сомов.</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pStyle w:val="1"/>
        <w:spacing w:line="276" w:lineRule="auto"/>
        <w:rPr>
          <w:color w:val="000000"/>
        </w:rPr>
      </w:pPr>
      <w:r w:rsidRPr="004F4279">
        <w:rPr>
          <w:color w:val="000000"/>
        </w:rPr>
        <w:t>1. Область применения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0" w:name="Par56"/>
      <w:bookmarkEnd w:id="0"/>
      <w:r w:rsidRPr="004F4279">
        <w:rPr>
          <w:color w:val="000000"/>
        </w:rPr>
        <w:t>1.1. Настоящий свод правил распространяется на производство и приемку работ, выполняемых при строительстве и реконструкции предприятий, зданий и сооружений во всех отраслях народного хозяйства:</w:t>
      </w:r>
    </w:p>
    <w:p w:rsidR="00CE5E91" w:rsidRPr="004F4279" w:rsidRDefault="00CE5E91" w:rsidP="008C3954">
      <w:pPr>
        <w:widowControl w:val="0"/>
        <w:numPr>
          <w:ilvl w:val="0"/>
          <w:numId w:val="2"/>
        </w:numPr>
        <w:autoSpaceDE w:val="0"/>
        <w:autoSpaceDN w:val="0"/>
        <w:adjustRightInd w:val="0"/>
        <w:spacing w:before="120" w:line="276" w:lineRule="auto"/>
        <w:ind w:left="567" w:hanging="567"/>
        <w:jc w:val="both"/>
        <w:rPr>
          <w:color w:val="000000"/>
        </w:rPr>
      </w:pPr>
      <w:r w:rsidRPr="004F4279">
        <w:rPr>
          <w:color w:val="000000"/>
        </w:rPr>
        <w:t>при возведении монолитных бетонных и железобетонных конструкций из тяжелого, особо тяжелого, на пористых заполнителях, жаростойкого и щелочестойкого бетона, при производстве работ по торкретированию и подводному бетонированию;</w:t>
      </w:r>
    </w:p>
    <w:p w:rsidR="00CE5E91" w:rsidRPr="004F4279" w:rsidRDefault="00CE5E91" w:rsidP="008C3954">
      <w:pPr>
        <w:widowControl w:val="0"/>
        <w:numPr>
          <w:ilvl w:val="0"/>
          <w:numId w:val="2"/>
        </w:numPr>
        <w:autoSpaceDE w:val="0"/>
        <w:autoSpaceDN w:val="0"/>
        <w:adjustRightInd w:val="0"/>
        <w:spacing w:before="120" w:line="276" w:lineRule="auto"/>
        <w:ind w:left="567" w:hanging="567"/>
        <w:jc w:val="both"/>
        <w:rPr>
          <w:color w:val="000000"/>
        </w:rPr>
      </w:pPr>
      <w:r w:rsidRPr="004F4279">
        <w:rPr>
          <w:color w:val="000000"/>
        </w:rPr>
        <w:t>при изготовлении сборных бетонных и железобетонных конструкций в условиях строительной площадки;</w:t>
      </w:r>
    </w:p>
    <w:p w:rsidR="00CE5E91" w:rsidRPr="004F4279" w:rsidRDefault="00CE5E91" w:rsidP="008C3954">
      <w:pPr>
        <w:widowControl w:val="0"/>
        <w:numPr>
          <w:ilvl w:val="0"/>
          <w:numId w:val="2"/>
        </w:numPr>
        <w:autoSpaceDE w:val="0"/>
        <w:autoSpaceDN w:val="0"/>
        <w:adjustRightInd w:val="0"/>
        <w:spacing w:before="120" w:line="276" w:lineRule="auto"/>
        <w:ind w:left="567" w:hanging="567"/>
        <w:jc w:val="both"/>
        <w:rPr>
          <w:color w:val="000000"/>
        </w:rPr>
      </w:pPr>
      <w:r w:rsidRPr="004F4279">
        <w:rPr>
          <w:color w:val="000000"/>
        </w:rPr>
        <w:t>при монтаже сборных железобетонных, стальных, деревянных конструкций и конструкций из легких эффективных материалов;</w:t>
      </w:r>
    </w:p>
    <w:p w:rsidR="00CE5E91" w:rsidRPr="004F4279" w:rsidRDefault="00CE5E91" w:rsidP="008C3954">
      <w:pPr>
        <w:widowControl w:val="0"/>
        <w:numPr>
          <w:ilvl w:val="0"/>
          <w:numId w:val="2"/>
        </w:numPr>
        <w:autoSpaceDE w:val="0"/>
        <w:autoSpaceDN w:val="0"/>
        <w:adjustRightInd w:val="0"/>
        <w:spacing w:before="120" w:line="276" w:lineRule="auto"/>
        <w:ind w:left="567" w:hanging="567"/>
        <w:jc w:val="both"/>
        <w:rPr>
          <w:color w:val="000000"/>
        </w:rPr>
      </w:pPr>
      <w:r w:rsidRPr="004F4279">
        <w:rPr>
          <w:color w:val="000000"/>
        </w:rPr>
        <w:lastRenderedPageBreak/>
        <w:t>при сварке монтажных соединений строительных стальных и железобетонных конструкций, соединений арматуры и закладных изделий монолитных железобетонных конструкций;</w:t>
      </w:r>
    </w:p>
    <w:p w:rsidR="00CE5E91" w:rsidRPr="004F4279" w:rsidRDefault="00CE5E91" w:rsidP="008C3954">
      <w:pPr>
        <w:widowControl w:val="0"/>
        <w:numPr>
          <w:ilvl w:val="0"/>
          <w:numId w:val="2"/>
        </w:numPr>
        <w:autoSpaceDE w:val="0"/>
        <w:autoSpaceDN w:val="0"/>
        <w:adjustRightInd w:val="0"/>
        <w:spacing w:before="120" w:line="276" w:lineRule="auto"/>
        <w:ind w:left="567" w:hanging="567"/>
        <w:jc w:val="both"/>
        <w:rPr>
          <w:color w:val="000000"/>
        </w:rPr>
      </w:pPr>
      <w:r w:rsidRPr="004F4279">
        <w:rPr>
          <w:color w:val="000000"/>
        </w:rPr>
        <w:t>при производстве работ по возведению каменных и армокаменных конструкций из керамического и силикатного кирпича, керамических, силикатных, природных и бетонных камней, кирпичных и керамических панелей и блоков, бетонных блоков.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Требования настоящего свода правил надлежит учитывать при проектировании конструкций зданий и сооружений.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1.2. Указанные в 1.1 работы надлежит выполнять в соответствии с проектом производства работ (ППР), а также соблюдать требования соответствующих стандартов, сводов правил по организации строительного производства и технике безопасности в строительстве, правил пожарной безопасности при производстве строительно-монтажных работ, а также требования органов государственного надзора.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возведении специальных сооружений - автомобильных дорог мостов, труб, стальных резервуаров и газгольдеров, тоннелей, метрополитенов, аэродромов, гидротехнических мелиоративных и других сооружений, а также при возведении зданий и сооружений на вечномерзлых и просадочных грунтах, подрабатываемых территориях и в сейсмических районах следует дополнительно руководствоваться требованиями соответствующих нормативных документов.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pStyle w:val="1"/>
        <w:spacing w:line="276" w:lineRule="auto"/>
        <w:rPr>
          <w:color w:val="000000"/>
        </w:rPr>
      </w:pPr>
      <w:r w:rsidRPr="004F4279">
        <w:rPr>
          <w:color w:val="000000"/>
        </w:rPr>
        <w:t>2. Нормативные ссылки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2.1. Перечень нормативных документов, на которые в тексте настоящего свода правил имеются ссылки, приведен в Приложении 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Примечание. При пользовании настоящим сводом правил целесообразно проверить действие ссылочных стандартов в информационной системе общего пользования - на официальном сайте национальных органов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pStyle w:val="1"/>
        <w:spacing w:line="276" w:lineRule="auto"/>
        <w:rPr>
          <w:color w:val="000000"/>
        </w:rPr>
      </w:pPr>
      <w:bookmarkStart w:id="1" w:name="Par71"/>
      <w:bookmarkEnd w:id="1"/>
      <w:r w:rsidRPr="004F4279">
        <w:rPr>
          <w:color w:val="000000"/>
        </w:rPr>
        <w:t>3. Общие требования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3.1. Организация и производство работ по возведению зданий и сооружений, обустройство строительной площадки и рабочих мест должно отвечать требованиям Федерального закона от 30 декабря 2009 г. N 384-ФЗ [8] и Федерального закона от 22 июля 2008 г. N 123-ФЗ [9].</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3.2. Организация и производство работ на строительной площадке должны проводиться при соблюдении законодательства Российской Федерации и требований </w:t>
      </w:r>
      <w:r w:rsidRPr="004F4279">
        <w:rPr>
          <w:color w:val="000000"/>
        </w:rPr>
        <w:lastRenderedPageBreak/>
        <w:t>СНиП 12-03 и СНиП 12-04.</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3.3. Работы следует производить по ППР, в котором наряду с общими требованиями должны быть предусмотрены: последовательность установки конструкций; мероприятия, обеспечивающие требуемую точность установки; пространственную неизменяемость конструкций в процессе их укрупнительной сборки и установки в проектное положение; устойчивость конструкций и частей здания (сооружения) в процессе возведения; степень укрупнения конструкций и безопасные условия труда.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Совмещенный монтаж конструкций и оборудования следует производить по ППР, содержащему порядок совмещения работ, взаимоувязанные схемы монтажных ярусов и зон, графики подъемов конструкций и оборудования.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необходимых случаях в составе ППР должны быть разработаны дополнительные технические требования, направленные на повышение строительной технологичности возводимых конструкций, которые должны быть в установленном порядке согласованы с организацией - разработчиком проекта и внесены в исполнительные рабочие чертежи.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3.4. Строительная площадка должна быть ограждена в соответствие требованиям ГОСТ 23407 и обозначена знаками безопасности и надписями установленной формы в соответствии с требованиями ГОСТ Р 12.4.026. Строительная площадка, участки работ, рабочие места, проезды и подходы к ним в темное время суток должны быть освещены в соответствие с требованиям ГОСТ 12.1.046.</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3.5. Данные о производстве строительно-монтажных работ следует ежедневно вносить в журналы работ по монтажу строительных конструкций (Приложение Б), сварочных работ (Приложение В), антикоррозионной защиты сварных соединений (Приложение Г), замоноличивания монтажных стыков и узлов (Приложение Д), выполнения монтажных соединений на болтах с контролируемым натяжением (Приложение Е), журнал бетонных работ (Приложение Х), а также фиксировать по ходу монтажа конструкций их положение на геодезических исполнительных схемах. Качество строительно-монтажных работ должно быть обеспечено текущим контролем технологических процессов подготовительных и основных работ, а также при приемке работ. По результатам текущего контроля технологических процессов составляются акты освидетельствования скрытых работ.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3.6. Конструкции, изделия и материалы, применяемые при возведении бетонных, железобетонных, стальных, деревянных и каменных конструкций, должны отвечать требованиям соответствующих стандартов, сводов правил и рабочих чертежей.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3.7. Перевозку и временное складирование конструкций (изделий) в зоне монтажа следует выполнять в соответствии с требованиями государственных стандартов на эти конструкции (изделия), а для нестандартизированных конструкций (изделий) соблюдать следующие требования:</w:t>
      </w:r>
    </w:p>
    <w:p w:rsidR="00CE5E91" w:rsidRPr="004F4279" w:rsidRDefault="00CE5E91" w:rsidP="00E01D12">
      <w:pPr>
        <w:widowControl w:val="0"/>
        <w:numPr>
          <w:ilvl w:val="0"/>
          <w:numId w:val="26"/>
        </w:numPr>
        <w:autoSpaceDE w:val="0"/>
        <w:autoSpaceDN w:val="0"/>
        <w:adjustRightInd w:val="0"/>
        <w:spacing w:line="276" w:lineRule="auto"/>
        <w:ind w:left="567" w:hanging="567"/>
        <w:jc w:val="both"/>
        <w:rPr>
          <w:color w:val="000000"/>
        </w:rPr>
      </w:pPr>
      <w:r w:rsidRPr="004F4279">
        <w:rPr>
          <w:color w:val="000000"/>
        </w:rPr>
        <w:t>конструкции должны находиться, как правило, в положении, соответствующем проектному (балки, фермы, плиты, панели стен и т.п.), а при невозможности выполнения этого условия - в положении, удобном для транспортирования и передачи в монтаж (колонны, лестничные марши и т.п.) при условии обеспечения их прочности;</w:t>
      </w:r>
    </w:p>
    <w:p w:rsidR="00CE5E91" w:rsidRPr="004F4279" w:rsidRDefault="00CE5E91" w:rsidP="00E01D12">
      <w:pPr>
        <w:widowControl w:val="0"/>
        <w:numPr>
          <w:ilvl w:val="0"/>
          <w:numId w:val="26"/>
        </w:numPr>
        <w:autoSpaceDE w:val="0"/>
        <w:autoSpaceDN w:val="0"/>
        <w:adjustRightInd w:val="0"/>
        <w:spacing w:line="276" w:lineRule="auto"/>
        <w:ind w:left="567" w:hanging="567"/>
        <w:jc w:val="both"/>
        <w:rPr>
          <w:color w:val="000000"/>
        </w:rPr>
      </w:pPr>
      <w:r w:rsidRPr="004F4279">
        <w:rPr>
          <w:color w:val="000000"/>
        </w:rPr>
        <w:t xml:space="preserve">конструкции должны опираться на инвентарные подкладки и прокладки </w:t>
      </w:r>
      <w:r w:rsidRPr="004F4279">
        <w:rPr>
          <w:color w:val="000000"/>
        </w:rPr>
        <w:lastRenderedPageBreak/>
        <w:t>прямоугольного сечения, располагаемые в местах, указанных в проекте; толщина прокладок должна быть не менее 30 мм и не менее чем на 20 мм превышать высоту строповочных петель и других выступающих частей конструкций; при многоярусной погрузке и складировании однотипных конструкций подкладки и прокладки должны располагаться на одной вертикали по линии подъемных устройств (петель, отверстий) либо в других местах, указанных в рабочих чертежах;</w:t>
      </w:r>
    </w:p>
    <w:p w:rsidR="00CE5E91" w:rsidRPr="004F4279" w:rsidRDefault="00CE5E91" w:rsidP="00E01D12">
      <w:pPr>
        <w:widowControl w:val="0"/>
        <w:numPr>
          <w:ilvl w:val="0"/>
          <w:numId w:val="26"/>
        </w:numPr>
        <w:autoSpaceDE w:val="0"/>
        <w:autoSpaceDN w:val="0"/>
        <w:adjustRightInd w:val="0"/>
        <w:spacing w:line="276" w:lineRule="auto"/>
        <w:ind w:left="567" w:hanging="567"/>
        <w:jc w:val="both"/>
        <w:rPr>
          <w:color w:val="000000"/>
        </w:rPr>
      </w:pPr>
      <w:r w:rsidRPr="004F4279">
        <w:rPr>
          <w:color w:val="000000"/>
        </w:rPr>
        <w:t>конструкции должны быть надежно закреплены для предохранения от опрокидывания, продольного и поперечного смещения, взаимных ударов друг о друга или о конструкции транспортных средств; крепления должны обеспечивать возможность выгрузки каждого элемента с транспортных средств без нарушения устойчивости остальных;</w:t>
      </w:r>
    </w:p>
    <w:p w:rsidR="00CE5E91" w:rsidRPr="004F4279" w:rsidRDefault="00CE5E91" w:rsidP="00E01D12">
      <w:pPr>
        <w:widowControl w:val="0"/>
        <w:numPr>
          <w:ilvl w:val="0"/>
          <w:numId w:val="26"/>
        </w:numPr>
        <w:autoSpaceDE w:val="0"/>
        <w:autoSpaceDN w:val="0"/>
        <w:adjustRightInd w:val="0"/>
        <w:spacing w:line="276" w:lineRule="auto"/>
        <w:ind w:left="567" w:hanging="567"/>
        <w:jc w:val="both"/>
        <w:rPr>
          <w:color w:val="000000"/>
        </w:rPr>
      </w:pPr>
      <w:r w:rsidRPr="004F4279">
        <w:rPr>
          <w:color w:val="000000"/>
        </w:rPr>
        <w:t>офактуренные поверхности несущих конструкций необходимо защищать от повреждения и загрязнения;</w:t>
      </w:r>
    </w:p>
    <w:p w:rsidR="00CE5E91" w:rsidRPr="004F4279" w:rsidRDefault="00CE5E91" w:rsidP="00E01D12">
      <w:pPr>
        <w:widowControl w:val="0"/>
        <w:numPr>
          <w:ilvl w:val="0"/>
          <w:numId w:val="26"/>
        </w:numPr>
        <w:autoSpaceDE w:val="0"/>
        <w:autoSpaceDN w:val="0"/>
        <w:adjustRightInd w:val="0"/>
        <w:spacing w:line="276" w:lineRule="auto"/>
        <w:ind w:left="567" w:hanging="567"/>
        <w:jc w:val="both"/>
        <w:rPr>
          <w:color w:val="000000"/>
        </w:rPr>
      </w:pPr>
      <w:r w:rsidRPr="004F4279">
        <w:rPr>
          <w:color w:val="000000"/>
        </w:rPr>
        <w:t>выпуски арматуры и выступающие детали должны быть предохранены от повреждения; заводская маркировка должна быть доступной для осмотра;</w:t>
      </w:r>
    </w:p>
    <w:p w:rsidR="00CE5E91" w:rsidRPr="004F4279" w:rsidRDefault="00CE5E91" w:rsidP="00E01D12">
      <w:pPr>
        <w:widowControl w:val="0"/>
        <w:numPr>
          <w:ilvl w:val="0"/>
          <w:numId w:val="26"/>
        </w:numPr>
        <w:autoSpaceDE w:val="0"/>
        <w:autoSpaceDN w:val="0"/>
        <w:adjustRightInd w:val="0"/>
        <w:spacing w:line="276" w:lineRule="auto"/>
        <w:ind w:left="567" w:hanging="567"/>
        <w:jc w:val="both"/>
        <w:rPr>
          <w:color w:val="000000"/>
        </w:rPr>
      </w:pPr>
      <w:r w:rsidRPr="004F4279">
        <w:rPr>
          <w:color w:val="000000"/>
        </w:rPr>
        <w:t>мелкие детали для монтажных соединений следует прикреплять к отправочным элементам или отправлять одновременно с конструкциями в таре, снабженной бирками с указанием марок деталей и их числа; эти детали следует хранить под навесом;</w:t>
      </w:r>
    </w:p>
    <w:p w:rsidR="00CE5E91" w:rsidRPr="004F4279" w:rsidRDefault="00CE5E91" w:rsidP="00E01D12">
      <w:pPr>
        <w:widowControl w:val="0"/>
        <w:numPr>
          <w:ilvl w:val="0"/>
          <w:numId w:val="26"/>
        </w:numPr>
        <w:autoSpaceDE w:val="0"/>
        <w:autoSpaceDN w:val="0"/>
        <w:adjustRightInd w:val="0"/>
        <w:spacing w:line="276" w:lineRule="auto"/>
        <w:ind w:left="567" w:hanging="567"/>
        <w:jc w:val="both"/>
        <w:rPr>
          <w:color w:val="000000"/>
        </w:rPr>
      </w:pPr>
      <w:r w:rsidRPr="004F4279">
        <w:rPr>
          <w:color w:val="000000"/>
        </w:rPr>
        <w:t>крепежные изделия следует хранить в закрытом помещении, рассортированными по видам и маркам, болты и гайки - по классам прочности и диаметрам, а высокопрочные болты, гайки и шайбы - и по партиям.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3.8. Фасадные облицовочные и кровельные конструкции с офактуренной и другой финишной отделкой, тонкостенные оцинкованные элементы несущих конструкций, крепеж и детали несущих и ограждающих конструкций, фасонные элементы отделки фасадов и кровли, утеплитель и пароизоляцию следует хранить в неотапливаемом складском помещении с твердым покрытием пола.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Хранение конструкций, облицовочных панелей и деталей на складе осуществляется в упакованном виде на деревянных брусьях толщиной до 10 см, с шагом 0,5 м. Склад должен быть закрытым, сухим, с твердым покрытием пола.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Не допускается складирование указанных в настоящем пункте конструкций, панелей и деталей на открытых площадках и вместе с агрессивными химическими продуктами.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3.9. Конструкции при складировании следует сортировать по маркам и укладывать с учетом очередности монтажа.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3.10. Запрещается перемещение любых конструкций волоком.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3.11. Для обеспечения сохранности деревянных конструкций при транспортировании и хранении следует применять инвентарные устройства (ложементы, хомуты, контейнеры, мягкие стропы) с установкой в местах опирания и соприкосновения конструкций с металлическими деталями мягких прокладок и подкладок. Конструкции следует хранить под навесом, чтобы предохранять их от воздействия солнечной радиации, попеременного увлажнения и высушивания.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3.12. Сборные конструкции следует устанавливать, как правило, с транспортных средств или стендов укрупнения.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3.13. Перед подъемом каждого монтажного элемента необходимо проверить:</w:t>
      </w:r>
    </w:p>
    <w:p w:rsidR="00CE5E91" w:rsidRPr="004F4279" w:rsidRDefault="00CE5E91" w:rsidP="00E01D12">
      <w:pPr>
        <w:widowControl w:val="0"/>
        <w:numPr>
          <w:ilvl w:val="0"/>
          <w:numId w:val="27"/>
        </w:numPr>
        <w:autoSpaceDE w:val="0"/>
        <w:autoSpaceDN w:val="0"/>
        <w:adjustRightInd w:val="0"/>
        <w:spacing w:line="276" w:lineRule="auto"/>
        <w:ind w:left="567" w:hanging="567"/>
        <w:jc w:val="both"/>
        <w:rPr>
          <w:color w:val="000000"/>
        </w:rPr>
      </w:pPr>
      <w:r w:rsidRPr="004F4279">
        <w:rPr>
          <w:color w:val="000000"/>
        </w:rPr>
        <w:t>соответствие его проектной марке;</w:t>
      </w:r>
    </w:p>
    <w:p w:rsidR="00CE5E91" w:rsidRPr="004F4279" w:rsidRDefault="00CE5E91" w:rsidP="00E01D12">
      <w:pPr>
        <w:widowControl w:val="0"/>
        <w:numPr>
          <w:ilvl w:val="0"/>
          <w:numId w:val="27"/>
        </w:numPr>
        <w:autoSpaceDE w:val="0"/>
        <w:autoSpaceDN w:val="0"/>
        <w:adjustRightInd w:val="0"/>
        <w:spacing w:line="276" w:lineRule="auto"/>
        <w:ind w:left="567" w:hanging="567"/>
        <w:jc w:val="both"/>
        <w:rPr>
          <w:color w:val="000000"/>
        </w:rPr>
      </w:pPr>
      <w:r w:rsidRPr="004F4279">
        <w:rPr>
          <w:color w:val="000000"/>
        </w:rPr>
        <w:t>состояние закладных изделий и установочных рисок, отсутствие грязи, снега, наледи, повреждений отделки, грунтовки и окраски;</w:t>
      </w:r>
    </w:p>
    <w:p w:rsidR="00CE5E91" w:rsidRPr="004F4279" w:rsidRDefault="00CE5E91" w:rsidP="00E01D12">
      <w:pPr>
        <w:widowControl w:val="0"/>
        <w:numPr>
          <w:ilvl w:val="0"/>
          <w:numId w:val="27"/>
        </w:numPr>
        <w:autoSpaceDE w:val="0"/>
        <w:autoSpaceDN w:val="0"/>
        <w:adjustRightInd w:val="0"/>
        <w:spacing w:line="276" w:lineRule="auto"/>
        <w:ind w:left="567" w:hanging="567"/>
        <w:jc w:val="both"/>
        <w:rPr>
          <w:color w:val="000000"/>
        </w:rPr>
      </w:pPr>
      <w:r w:rsidRPr="004F4279">
        <w:rPr>
          <w:color w:val="000000"/>
        </w:rPr>
        <w:t>наличие на рабочем месте необходимых соединительных деталей и вспомогательных материалов;</w:t>
      </w:r>
    </w:p>
    <w:p w:rsidR="00CE5E91" w:rsidRPr="004F4279" w:rsidRDefault="00CE5E91" w:rsidP="00E01D12">
      <w:pPr>
        <w:widowControl w:val="0"/>
        <w:numPr>
          <w:ilvl w:val="0"/>
          <w:numId w:val="27"/>
        </w:numPr>
        <w:autoSpaceDE w:val="0"/>
        <w:autoSpaceDN w:val="0"/>
        <w:adjustRightInd w:val="0"/>
        <w:spacing w:line="276" w:lineRule="auto"/>
        <w:ind w:left="567" w:hanging="567"/>
        <w:jc w:val="both"/>
        <w:rPr>
          <w:color w:val="000000"/>
        </w:rPr>
      </w:pPr>
      <w:r w:rsidRPr="004F4279">
        <w:rPr>
          <w:color w:val="000000"/>
        </w:rPr>
        <w:t>правильность и надежность закрепления грузозахватных устройств;</w:t>
      </w:r>
    </w:p>
    <w:p w:rsidR="00CE5E91" w:rsidRPr="004F4279" w:rsidRDefault="00CE5E91" w:rsidP="00E01D12">
      <w:pPr>
        <w:widowControl w:val="0"/>
        <w:numPr>
          <w:ilvl w:val="0"/>
          <w:numId w:val="27"/>
        </w:numPr>
        <w:autoSpaceDE w:val="0"/>
        <w:autoSpaceDN w:val="0"/>
        <w:adjustRightInd w:val="0"/>
        <w:spacing w:line="276" w:lineRule="auto"/>
        <w:ind w:left="567" w:hanging="567"/>
        <w:jc w:val="both"/>
        <w:rPr>
          <w:color w:val="000000"/>
        </w:rPr>
      </w:pPr>
      <w:r w:rsidRPr="004F4279">
        <w:rPr>
          <w:color w:val="000000"/>
        </w:rPr>
        <w:t>а также оснастить в соответствии с ППР средствами подмащивания, лестницами и ограждениями.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3.14. Строповку монтируемых элементов надлежит производить в местах, указанных в рабочих чертежах, и обеспечить их подъем и подачу к месту установки в положении, близком к проектному. При необходимости изменения мест строповки они должны быть согласованы с организацией - разработчиком рабочих чертежей.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Грузоподъемные операции с тонкостенными оцинкованными конструкциями, облицовочными панелями и плитами следует производить с использованием текстильных ленточных строп, вакуумных захватов или других приспособлений, исключающих повреждение конструкций и панелей.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Запрещается строповка конструкций в произвольных местах, а также за выпуски арматуры.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Схемы строповки укрупненных плоских и пространственных блоков должны обеспечивать при подъеме их прочность, устойчивость и неизменяемость геометрических размеров и форм.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3.15. Монтируемые элементы следует поднимать плавно, без рывков, раскачивания и вращения, как правило, с применением оттяжек. При подъеме вертикально расположенных конструкций используют одну оттяжку, горизонтальных элементов и блоков - не менее двух.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Поднимать конструкции следует в два приема: с начала на высоту 20 - 30 см, затем, после проверки надежности строповки, производить дальнейший подъем.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3.16. При установке монтажных элементов должны быть обеспечены:</w:t>
      </w:r>
    </w:p>
    <w:p w:rsidR="00CE5E91" w:rsidRPr="004F4279" w:rsidRDefault="00CE5E91" w:rsidP="00E01D12">
      <w:pPr>
        <w:widowControl w:val="0"/>
        <w:numPr>
          <w:ilvl w:val="0"/>
          <w:numId w:val="28"/>
        </w:numPr>
        <w:autoSpaceDE w:val="0"/>
        <w:autoSpaceDN w:val="0"/>
        <w:adjustRightInd w:val="0"/>
        <w:spacing w:before="120" w:line="276" w:lineRule="auto"/>
        <w:ind w:left="567" w:hanging="567"/>
        <w:jc w:val="both"/>
        <w:rPr>
          <w:color w:val="000000"/>
        </w:rPr>
      </w:pPr>
      <w:r w:rsidRPr="004F4279">
        <w:rPr>
          <w:color w:val="000000"/>
        </w:rPr>
        <w:t>устойчивость и неизменяемость их положения на всех стадиях монтажа;</w:t>
      </w:r>
    </w:p>
    <w:p w:rsidR="00CE5E91" w:rsidRPr="004F4279" w:rsidRDefault="00CE5E91" w:rsidP="00E01D12">
      <w:pPr>
        <w:widowControl w:val="0"/>
        <w:numPr>
          <w:ilvl w:val="0"/>
          <w:numId w:val="28"/>
        </w:numPr>
        <w:autoSpaceDE w:val="0"/>
        <w:autoSpaceDN w:val="0"/>
        <w:adjustRightInd w:val="0"/>
        <w:spacing w:before="120" w:line="276" w:lineRule="auto"/>
        <w:ind w:left="567" w:hanging="567"/>
        <w:jc w:val="both"/>
        <w:rPr>
          <w:color w:val="000000"/>
        </w:rPr>
      </w:pPr>
      <w:r w:rsidRPr="004F4279">
        <w:rPr>
          <w:color w:val="000000"/>
        </w:rPr>
        <w:t>безопасность производства работ;</w:t>
      </w:r>
    </w:p>
    <w:p w:rsidR="00CE5E91" w:rsidRPr="004F4279" w:rsidRDefault="00CE5E91" w:rsidP="00E01D12">
      <w:pPr>
        <w:widowControl w:val="0"/>
        <w:numPr>
          <w:ilvl w:val="0"/>
          <w:numId w:val="28"/>
        </w:numPr>
        <w:autoSpaceDE w:val="0"/>
        <w:autoSpaceDN w:val="0"/>
        <w:adjustRightInd w:val="0"/>
        <w:spacing w:before="120" w:line="276" w:lineRule="auto"/>
        <w:ind w:left="567" w:hanging="567"/>
        <w:jc w:val="both"/>
        <w:rPr>
          <w:color w:val="000000"/>
        </w:rPr>
      </w:pPr>
      <w:r w:rsidRPr="004F4279">
        <w:rPr>
          <w:color w:val="000000"/>
        </w:rPr>
        <w:t>точность их положения с помощью постоянного геодезического контроля;</w:t>
      </w:r>
    </w:p>
    <w:p w:rsidR="00CE5E91" w:rsidRPr="004F4279" w:rsidRDefault="00CE5E91" w:rsidP="00E01D12">
      <w:pPr>
        <w:widowControl w:val="0"/>
        <w:numPr>
          <w:ilvl w:val="0"/>
          <w:numId w:val="28"/>
        </w:numPr>
        <w:autoSpaceDE w:val="0"/>
        <w:autoSpaceDN w:val="0"/>
        <w:adjustRightInd w:val="0"/>
        <w:spacing w:before="120" w:line="276" w:lineRule="auto"/>
        <w:ind w:left="567" w:hanging="567"/>
        <w:jc w:val="both"/>
        <w:rPr>
          <w:color w:val="000000"/>
        </w:rPr>
      </w:pPr>
      <w:r w:rsidRPr="004F4279">
        <w:rPr>
          <w:color w:val="000000"/>
        </w:rPr>
        <w:t>прочность монтажных соединений.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3.17. Конструкции следует устанавливать в проектное положение по принятым ориентирам (рискам, штырям, упорам, граням и т.п.).</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Конструкции, имеющие специальные закладные или другие фиксирующие устройства, надлежит устанавливать по этим устройствам.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3.18. Устанавливаемые монтажные элементы до расстроповки должны быть надежно закреплены.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3.19. До окончания выверки и надежного (временного или проектного) закрепления установленного элемента не допускается опирать на него вышележащие конструкции, если такое опирание не предусмотрено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3.20. При отсутствии в рабочих чертежах специальных требований предельные отклонения совмещения ориентиров (граней или рисок) при установке сборных элементов, а также отклонения от проектного положения законченных монтажом (возведением) конструкций не должны превышать значений, приведенных в соответствующих разделах настоящего свода правил.</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Отклонения на установку монтажных элементов, положение которых может измениться в процессе их постоянного закрепления и нагружения последующими конструкциями, должны назначаться в ППР с таким расчетом, чтобы они не превышали предельных значений после завершения всех монтажных работ. В случае отсутствия в ППР специальных указаний величина отклонения элементов при установке не должна превышать 0,4 предельного отклонения на приемку.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3.21. Использование установленных конструкций для прикрепления к ним грузовых полиспастов, отводных блоков и других грузоподъемных приспособлений допускается только в случаях, предусмотренных ППР и согласованных при необходимости с организацией, выполнившей рабочие чертежи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3.22. Монтаж конструкций зданий (сооружений) следует начинать, как правило, с пространственно-устойчивой части: связевой ячейки, ядра жесткости и т.п.</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Монтаж конструкций зданий и сооружений большой протяженности или высоты следует производить пространственно-устойчивыми секциями (пролеты, ярусы, этажи, температурные блоки и т.д.)</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2" w:name="Par122"/>
      <w:bookmarkEnd w:id="2"/>
      <w:r w:rsidRPr="004F4279">
        <w:rPr>
          <w:color w:val="000000"/>
        </w:rPr>
        <w:t>3.23. Производственный контроль качества строительно-монтажных работ надлежит осуществлять в соответствии с СП 48.13330.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приемочном контроле должна быть представлена следующая документация:</w:t>
      </w:r>
    </w:p>
    <w:p w:rsidR="00CE5E91" w:rsidRPr="004F4279" w:rsidRDefault="00CE5E91" w:rsidP="008C3954">
      <w:pPr>
        <w:widowControl w:val="0"/>
        <w:numPr>
          <w:ilvl w:val="0"/>
          <w:numId w:val="3"/>
        </w:numPr>
        <w:autoSpaceDE w:val="0"/>
        <w:autoSpaceDN w:val="0"/>
        <w:adjustRightInd w:val="0"/>
        <w:spacing w:line="276" w:lineRule="auto"/>
        <w:ind w:left="567" w:hanging="567"/>
        <w:jc w:val="both"/>
        <w:rPr>
          <w:color w:val="000000"/>
        </w:rPr>
      </w:pPr>
      <w:r w:rsidRPr="004F4279">
        <w:rPr>
          <w:color w:val="000000"/>
        </w:rPr>
        <w:t>исполнительные чертежи с внесенными (при их наличии) отступлениями, допущенными предприятием - изготовителем конструкций, а также монтажной организацией, согласованными с проектными организациями - разработчиками чертежей, и документы об их согласовании;</w:t>
      </w:r>
    </w:p>
    <w:p w:rsidR="00CE5E91" w:rsidRPr="004F4279" w:rsidRDefault="00CE5E91" w:rsidP="008C3954">
      <w:pPr>
        <w:widowControl w:val="0"/>
        <w:numPr>
          <w:ilvl w:val="0"/>
          <w:numId w:val="3"/>
        </w:numPr>
        <w:autoSpaceDE w:val="0"/>
        <w:autoSpaceDN w:val="0"/>
        <w:adjustRightInd w:val="0"/>
        <w:spacing w:line="276" w:lineRule="auto"/>
        <w:ind w:left="567" w:hanging="567"/>
        <w:jc w:val="both"/>
        <w:rPr>
          <w:color w:val="000000"/>
        </w:rPr>
      </w:pPr>
      <w:r w:rsidRPr="004F4279">
        <w:rPr>
          <w:color w:val="000000"/>
        </w:rPr>
        <w:t>заводские технические паспорта на стальные, железобетонные и деревянные конструкции;</w:t>
      </w:r>
    </w:p>
    <w:p w:rsidR="00CE5E91" w:rsidRPr="004F4279" w:rsidRDefault="00CE5E91" w:rsidP="008C3954">
      <w:pPr>
        <w:widowControl w:val="0"/>
        <w:numPr>
          <w:ilvl w:val="0"/>
          <w:numId w:val="3"/>
        </w:numPr>
        <w:autoSpaceDE w:val="0"/>
        <w:autoSpaceDN w:val="0"/>
        <w:adjustRightInd w:val="0"/>
        <w:spacing w:line="276" w:lineRule="auto"/>
        <w:ind w:left="567" w:hanging="567"/>
        <w:jc w:val="both"/>
        <w:rPr>
          <w:color w:val="000000"/>
        </w:rPr>
      </w:pPr>
      <w:r w:rsidRPr="004F4279">
        <w:rPr>
          <w:color w:val="000000"/>
        </w:rPr>
        <w:t>документы (сертификаты, паспорта), удостоверяющие качество материалов, примененных при производстве строительно-монтажных работ;</w:t>
      </w:r>
    </w:p>
    <w:p w:rsidR="00CE5E91" w:rsidRPr="004F4279" w:rsidRDefault="00CE5E91" w:rsidP="008C3954">
      <w:pPr>
        <w:widowControl w:val="0"/>
        <w:numPr>
          <w:ilvl w:val="0"/>
          <w:numId w:val="3"/>
        </w:numPr>
        <w:autoSpaceDE w:val="0"/>
        <w:autoSpaceDN w:val="0"/>
        <w:adjustRightInd w:val="0"/>
        <w:spacing w:line="276" w:lineRule="auto"/>
        <w:ind w:left="567" w:hanging="567"/>
        <w:jc w:val="both"/>
        <w:rPr>
          <w:color w:val="000000"/>
        </w:rPr>
      </w:pPr>
      <w:r w:rsidRPr="004F4279">
        <w:rPr>
          <w:color w:val="000000"/>
        </w:rPr>
        <w:t>акты освидетельствования скрытых работ;</w:t>
      </w:r>
    </w:p>
    <w:p w:rsidR="00CE5E91" w:rsidRPr="004F4279" w:rsidRDefault="00CE5E91" w:rsidP="008C3954">
      <w:pPr>
        <w:widowControl w:val="0"/>
        <w:numPr>
          <w:ilvl w:val="0"/>
          <w:numId w:val="3"/>
        </w:numPr>
        <w:autoSpaceDE w:val="0"/>
        <w:autoSpaceDN w:val="0"/>
        <w:adjustRightInd w:val="0"/>
        <w:spacing w:line="276" w:lineRule="auto"/>
        <w:ind w:left="567" w:hanging="567"/>
        <w:jc w:val="both"/>
        <w:rPr>
          <w:color w:val="000000"/>
        </w:rPr>
      </w:pPr>
      <w:r w:rsidRPr="004F4279">
        <w:rPr>
          <w:color w:val="000000"/>
        </w:rPr>
        <w:t>акты промежуточной приемки ответственных конструкций;</w:t>
      </w:r>
    </w:p>
    <w:p w:rsidR="00CE5E91" w:rsidRPr="004F4279" w:rsidRDefault="00CE5E91" w:rsidP="008C3954">
      <w:pPr>
        <w:widowControl w:val="0"/>
        <w:numPr>
          <w:ilvl w:val="0"/>
          <w:numId w:val="3"/>
        </w:numPr>
        <w:autoSpaceDE w:val="0"/>
        <w:autoSpaceDN w:val="0"/>
        <w:adjustRightInd w:val="0"/>
        <w:spacing w:line="276" w:lineRule="auto"/>
        <w:ind w:left="567" w:hanging="567"/>
        <w:jc w:val="both"/>
        <w:rPr>
          <w:color w:val="000000"/>
        </w:rPr>
      </w:pPr>
      <w:r w:rsidRPr="004F4279">
        <w:rPr>
          <w:color w:val="000000"/>
        </w:rPr>
        <w:t>исполнительные геодезические схемы положения конструкций;</w:t>
      </w:r>
    </w:p>
    <w:p w:rsidR="00CE5E91" w:rsidRPr="004F4279" w:rsidRDefault="00CE5E91" w:rsidP="008C3954">
      <w:pPr>
        <w:widowControl w:val="0"/>
        <w:numPr>
          <w:ilvl w:val="0"/>
          <w:numId w:val="3"/>
        </w:numPr>
        <w:autoSpaceDE w:val="0"/>
        <w:autoSpaceDN w:val="0"/>
        <w:adjustRightInd w:val="0"/>
        <w:spacing w:line="276" w:lineRule="auto"/>
        <w:ind w:left="567" w:hanging="567"/>
        <w:jc w:val="both"/>
        <w:rPr>
          <w:color w:val="000000"/>
        </w:rPr>
      </w:pPr>
      <w:r w:rsidRPr="004F4279">
        <w:rPr>
          <w:color w:val="000000"/>
        </w:rPr>
        <w:t>журналы работ;</w:t>
      </w:r>
    </w:p>
    <w:p w:rsidR="00CE5E91" w:rsidRPr="004F4279" w:rsidRDefault="00CE5E91" w:rsidP="008C3954">
      <w:pPr>
        <w:widowControl w:val="0"/>
        <w:numPr>
          <w:ilvl w:val="0"/>
          <w:numId w:val="3"/>
        </w:numPr>
        <w:autoSpaceDE w:val="0"/>
        <w:autoSpaceDN w:val="0"/>
        <w:adjustRightInd w:val="0"/>
        <w:spacing w:line="276" w:lineRule="auto"/>
        <w:ind w:left="567" w:hanging="567"/>
        <w:jc w:val="both"/>
        <w:rPr>
          <w:color w:val="000000"/>
        </w:rPr>
      </w:pPr>
      <w:r w:rsidRPr="004F4279">
        <w:rPr>
          <w:color w:val="000000"/>
        </w:rPr>
        <w:t>документы о контроле качества сварных соединений;</w:t>
      </w:r>
    </w:p>
    <w:p w:rsidR="00CE5E91" w:rsidRPr="004F4279" w:rsidRDefault="00CE5E91" w:rsidP="008C3954">
      <w:pPr>
        <w:widowControl w:val="0"/>
        <w:numPr>
          <w:ilvl w:val="0"/>
          <w:numId w:val="3"/>
        </w:numPr>
        <w:autoSpaceDE w:val="0"/>
        <w:autoSpaceDN w:val="0"/>
        <w:adjustRightInd w:val="0"/>
        <w:spacing w:line="276" w:lineRule="auto"/>
        <w:ind w:left="567" w:hanging="567"/>
        <w:jc w:val="both"/>
        <w:rPr>
          <w:color w:val="000000"/>
        </w:rPr>
      </w:pPr>
      <w:r w:rsidRPr="004F4279">
        <w:rPr>
          <w:color w:val="000000"/>
        </w:rPr>
        <w:t>акты испытания конструкций (если испытания предусмотрены дополнительными правилами настоящего свода правил или рабочими чертежами);</w:t>
      </w:r>
    </w:p>
    <w:p w:rsidR="00CE5E91" w:rsidRPr="004F4279" w:rsidRDefault="00CE5E91" w:rsidP="008C3954">
      <w:pPr>
        <w:widowControl w:val="0"/>
        <w:numPr>
          <w:ilvl w:val="0"/>
          <w:numId w:val="3"/>
        </w:numPr>
        <w:autoSpaceDE w:val="0"/>
        <w:autoSpaceDN w:val="0"/>
        <w:adjustRightInd w:val="0"/>
        <w:spacing w:line="276" w:lineRule="auto"/>
        <w:ind w:left="567" w:hanging="567"/>
        <w:jc w:val="both"/>
        <w:rPr>
          <w:color w:val="000000"/>
        </w:rPr>
      </w:pPr>
      <w:r w:rsidRPr="004F4279">
        <w:rPr>
          <w:color w:val="000000"/>
        </w:rPr>
        <w:t>другие документы, указанные в дополнительных правилах или рабочих чертежах.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3.24. Допускается в проектах при соответствующем обосновании назначать требования к точности параметров, объемам и методам контроля, отличающиеся от предусмотренных настоящими правилами. При этом точность геометрических параметров конструкций следует назначать на основе расчета точности по ГОСТ 21780.</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pStyle w:val="1"/>
        <w:spacing w:line="276" w:lineRule="auto"/>
        <w:rPr>
          <w:color w:val="000000"/>
        </w:rPr>
      </w:pPr>
      <w:bookmarkStart w:id="3" w:name="Par136"/>
      <w:bookmarkEnd w:id="3"/>
      <w:r w:rsidRPr="004F4279">
        <w:rPr>
          <w:color w:val="000000"/>
        </w:rPr>
        <w:t>4. Монтаж стальных конструкций</w:t>
      </w:r>
    </w:p>
    <w:p w:rsidR="00CE5E91" w:rsidRPr="004F4279" w:rsidRDefault="00CE5E91" w:rsidP="00E95C63">
      <w:pPr>
        <w:pStyle w:val="a5"/>
        <w:rPr>
          <w:rStyle w:val="a7"/>
          <w:b/>
          <w:color w:val="000000"/>
        </w:rPr>
      </w:pPr>
      <w:r w:rsidRPr="004F4279">
        <w:rPr>
          <w:rStyle w:val="a7"/>
          <w:b/>
          <w:color w:val="000000"/>
        </w:rPr>
        <w:t>4.1. Общие положения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4.1.1. Монтаж стальных конструкций должен осуществляться в соответствии с утвержденным проектом производства работ, разработанным с учетом специфики сооружения.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4.1.2. Исполнительными рабочими чертежами при составлении ППР должны быть чертежи марок КМ и КМД (конструкции металлические и конструкции металлические деталировочные соответственно).</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Принципиальные решения, включенные в ППР, следует согласовывать с авторами чертежей марки КМ.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4.1.3. При составлении ППР следует учитывать требования, указанные в чертежах марки КМ:</w:t>
      </w:r>
    </w:p>
    <w:p w:rsidR="00CE5E91" w:rsidRPr="004F4279" w:rsidRDefault="00CE5E91" w:rsidP="008C3954">
      <w:pPr>
        <w:widowControl w:val="0"/>
        <w:numPr>
          <w:ilvl w:val="0"/>
          <w:numId w:val="4"/>
        </w:numPr>
        <w:autoSpaceDE w:val="0"/>
        <w:autoSpaceDN w:val="0"/>
        <w:adjustRightInd w:val="0"/>
        <w:spacing w:line="276" w:lineRule="auto"/>
        <w:ind w:left="567" w:hanging="567"/>
        <w:jc w:val="both"/>
        <w:rPr>
          <w:color w:val="000000"/>
        </w:rPr>
      </w:pPr>
      <w:r w:rsidRPr="004F4279">
        <w:rPr>
          <w:color w:val="000000"/>
        </w:rPr>
        <w:t>описания принятых монтажных соединений;</w:t>
      </w:r>
    </w:p>
    <w:p w:rsidR="00CE5E91" w:rsidRPr="004F4279" w:rsidRDefault="00CE5E91" w:rsidP="008C3954">
      <w:pPr>
        <w:widowControl w:val="0"/>
        <w:numPr>
          <w:ilvl w:val="0"/>
          <w:numId w:val="4"/>
        </w:numPr>
        <w:autoSpaceDE w:val="0"/>
        <w:autoSpaceDN w:val="0"/>
        <w:adjustRightInd w:val="0"/>
        <w:spacing w:line="276" w:lineRule="auto"/>
        <w:ind w:left="567" w:hanging="567"/>
        <w:jc w:val="both"/>
        <w:rPr>
          <w:color w:val="000000"/>
        </w:rPr>
      </w:pPr>
      <w:r w:rsidRPr="004F4279">
        <w:rPr>
          <w:color w:val="000000"/>
        </w:rPr>
        <w:t>указания по выполнению сварных соединений;</w:t>
      </w:r>
    </w:p>
    <w:p w:rsidR="00CE5E91" w:rsidRPr="004F4279" w:rsidRDefault="00CE5E91" w:rsidP="008C3954">
      <w:pPr>
        <w:widowControl w:val="0"/>
        <w:numPr>
          <w:ilvl w:val="0"/>
          <w:numId w:val="4"/>
        </w:numPr>
        <w:autoSpaceDE w:val="0"/>
        <w:autoSpaceDN w:val="0"/>
        <w:adjustRightInd w:val="0"/>
        <w:spacing w:line="276" w:lineRule="auto"/>
        <w:ind w:left="567" w:hanging="567"/>
        <w:jc w:val="both"/>
        <w:rPr>
          <w:color w:val="000000"/>
        </w:rPr>
      </w:pPr>
      <w:r w:rsidRPr="004F4279">
        <w:rPr>
          <w:color w:val="000000"/>
        </w:rPr>
        <w:t>указания по выполнению соединений на болтах, винтах и других крепежных деталей;</w:t>
      </w:r>
    </w:p>
    <w:p w:rsidR="00CE5E91" w:rsidRPr="004F4279" w:rsidRDefault="00CE5E91" w:rsidP="008C3954">
      <w:pPr>
        <w:widowControl w:val="0"/>
        <w:numPr>
          <w:ilvl w:val="0"/>
          <w:numId w:val="4"/>
        </w:numPr>
        <w:autoSpaceDE w:val="0"/>
        <w:autoSpaceDN w:val="0"/>
        <w:adjustRightInd w:val="0"/>
        <w:spacing w:line="276" w:lineRule="auto"/>
        <w:ind w:left="567" w:hanging="567"/>
        <w:jc w:val="both"/>
        <w:rPr>
          <w:color w:val="000000"/>
        </w:rPr>
      </w:pPr>
      <w:r w:rsidRPr="004F4279">
        <w:rPr>
          <w:color w:val="000000"/>
        </w:rPr>
        <w:t>указания по защите стальных строительных конструкций от коррозии;</w:t>
      </w:r>
    </w:p>
    <w:p w:rsidR="00CE5E91" w:rsidRPr="004F4279" w:rsidRDefault="00CE5E91" w:rsidP="008C3954">
      <w:pPr>
        <w:widowControl w:val="0"/>
        <w:numPr>
          <w:ilvl w:val="0"/>
          <w:numId w:val="4"/>
        </w:numPr>
        <w:autoSpaceDE w:val="0"/>
        <w:autoSpaceDN w:val="0"/>
        <w:adjustRightInd w:val="0"/>
        <w:spacing w:line="276" w:lineRule="auto"/>
        <w:ind w:left="567" w:hanging="567"/>
        <w:jc w:val="both"/>
        <w:rPr>
          <w:color w:val="000000"/>
        </w:rPr>
      </w:pPr>
      <w:r w:rsidRPr="004F4279">
        <w:rPr>
          <w:color w:val="000000"/>
        </w:rPr>
        <w:t>требования по изготовлению и монтажу.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4.1.4. В ППР наряду с требованиями настоящего свода правил, СП 48.13330, соответствующих стандартов и рабочих чертежей марок КМ и КМД должны быть предусмотрены: последовательность установки конструктивных элементов; мероприятия, обеспечивающие требуемую точность установки; пространственную неизменяемость конструкций в процессе их укрупнительной сборки и установки в проектное положение; устойчивость конструкций и частей здания (сооружения) в процессе возведения; степень укрупнения конструкций и безопасные условия труда.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4.1.5. Все технологические процессы и операции монтажа и демонтажа стальных конструкций всех видов зданий и сооружений должны быть разработаны в ППР, при любых методах производства работ, включая подращивание, надвижку, вертолетный монтаж.</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4.1.6. Монтажная оснастка: полиспасты, стропы, траверсы, стенды, кантователи и т.п. должны быть разработаны в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4.1.7. Для крупных и уникальных объектов выбор метода монтажа стальных конструкций определяется на основании вариантов, разрабатываемых в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4.1.8. К акту сдачи объекта в эксплуатацию прикладывается документация, перечень которой указывается в проекте сооружения и в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4.2. Подготовка конструкций к монтажу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4.2.1. Конструкции, поставляемые на монтаж, должны отвечать требованиям соответствующих стандартов и рабочих чертежей марок КМ и КМД.</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4.2.2. Деформированные конструкции следует выправить. Правка может быть выполнена без нагрева поврежденного элемента (холодная правка) либо с предварительным нагревом (правка в горячем состоянии) термическим или термомеханическим методом. Холодная правка допускается только для плавно деформированных элементов.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Решение об исправлении, усилении поврежденных конструкций или замене их новыми должно приниматься авторами чертежей марки КМ.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4.2.3. Холодную правку конструкций следует производить способами, исключающими образование вмятин, выбоин и других повреждений на поверхности проката.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4.2.4. При производстве монтажных работ запрещаются ударные воздействия на сварные конструкции из сталей: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 пределом текучести 390 МПа (40 кгс/мм2) и менее - при температуре ниже минус 10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 пределом текучести свыше 390 МПа (40 кгс/мм2) - при температуре ниже 0 °C.</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4.3. Укрупнительная сборка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4.3.1. При отсутствии в рабочих чертежах специальных требований предельные отклонения размеров, определяющих собираемость конструкций (длина элементов, расстояние между группами монтажных отверстий), при сборке отдельных конструктивных элементов и блоков не должны превышать величин, приведенных в таблице 4.1 и в 4.12, 4.13, 4.19 и 4.20 настоящего свода правил.</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bookmarkStart w:id="4" w:name="Par169"/>
      <w:bookmarkEnd w:id="4"/>
      <w:r w:rsidRPr="004F4279">
        <w:rPr>
          <w:b/>
          <w:color w:val="000000"/>
        </w:rPr>
        <w:t>Таблица 4.1</w:t>
      </w:r>
    </w:p>
    <w:tbl>
      <w:tblPr>
        <w:tblW w:w="9640" w:type="dxa"/>
        <w:jc w:val="center"/>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51"/>
        <w:gridCol w:w="1098"/>
        <w:gridCol w:w="1236"/>
        <w:gridCol w:w="1477"/>
        <w:gridCol w:w="1701"/>
        <w:gridCol w:w="2977"/>
      </w:tblGrid>
      <w:tr w:rsidR="008C3954" w:rsidRPr="004F4279" w:rsidTr="00F43219">
        <w:trPr>
          <w:jc w:val="center"/>
        </w:trPr>
        <w:tc>
          <w:tcPr>
            <w:tcW w:w="3485" w:type="dxa"/>
            <w:gridSpan w:val="3"/>
            <w:vMerge w:val="restart"/>
            <w:tcBorders>
              <w:top w:val="single" w:sz="4" w:space="0" w:color="auto"/>
              <w:bottom w:val="nil"/>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Интервалы номинальных размеров, мм</w:t>
            </w:r>
          </w:p>
        </w:tc>
        <w:tc>
          <w:tcPr>
            <w:tcW w:w="3178" w:type="dxa"/>
            <w:gridSpan w:val="2"/>
            <w:tcBorders>
              <w:top w:val="single" w:sz="4" w:space="0" w:color="auto"/>
              <w:left w:val="single" w:sz="4" w:space="0" w:color="auto"/>
              <w:bottom w:val="single" w:sz="4" w:space="0" w:color="auto"/>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Значения допусков, мм</w:t>
            </w:r>
          </w:p>
        </w:tc>
        <w:tc>
          <w:tcPr>
            <w:tcW w:w="2977" w:type="dxa"/>
            <w:vMerge w:val="restart"/>
            <w:tcBorders>
              <w:top w:val="single" w:sz="4" w:space="0" w:color="auto"/>
              <w:left w:val="single" w:sz="4" w:space="0" w:color="auto"/>
              <w:bottom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8C3954" w:rsidRPr="004F4279" w:rsidTr="00F43219">
        <w:trPr>
          <w:jc w:val="center"/>
        </w:trPr>
        <w:tc>
          <w:tcPr>
            <w:tcW w:w="3485" w:type="dxa"/>
            <w:gridSpan w:val="3"/>
            <w:vMerge/>
            <w:tcBorders>
              <w:top w:val="nil"/>
              <w:bottom w:val="single" w:sz="4" w:space="0" w:color="auto"/>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p>
        </w:tc>
        <w:tc>
          <w:tcPr>
            <w:tcW w:w="1477" w:type="dxa"/>
            <w:tcBorders>
              <w:top w:val="single" w:sz="4" w:space="0" w:color="auto"/>
              <w:left w:val="single" w:sz="4" w:space="0" w:color="auto"/>
              <w:bottom w:val="single" w:sz="4" w:space="0" w:color="auto"/>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линейных размеров</w:t>
            </w:r>
          </w:p>
        </w:tc>
        <w:tc>
          <w:tcPr>
            <w:tcW w:w="1701" w:type="dxa"/>
            <w:tcBorders>
              <w:top w:val="single" w:sz="4" w:space="0" w:color="auto"/>
              <w:left w:val="single" w:sz="4" w:space="0" w:color="auto"/>
              <w:bottom w:val="single" w:sz="4" w:space="0" w:color="auto"/>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равенства диагоналей</w:t>
            </w:r>
          </w:p>
        </w:tc>
        <w:tc>
          <w:tcPr>
            <w:tcW w:w="2977" w:type="dxa"/>
            <w:vMerge/>
            <w:tcBorders>
              <w:top w:val="nil"/>
              <w:left w:val="single" w:sz="4" w:space="0" w:color="auto"/>
              <w:bottom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p>
        </w:tc>
      </w:tr>
      <w:tr w:rsidR="008C3954" w:rsidRPr="004F4279" w:rsidTr="00F43219">
        <w:trPr>
          <w:jc w:val="center"/>
        </w:trPr>
        <w:tc>
          <w:tcPr>
            <w:tcW w:w="1151" w:type="dxa"/>
            <w:tcBorders>
              <w:top w:val="single" w:sz="4" w:space="0" w:color="auto"/>
              <w:bottom w:val="nil"/>
              <w:right w:val="nil"/>
            </w:tcBorders>
          </w:tcPr>
          <w:p w:rsidR="008C3954" w:rsidRPr="004F4279" w:rsidRDefault="008C3954"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w:t>
            </w:r>
          </w:p>
        </w:tc>
        <w:tc>
          <w:tcPr>
            <w:tcW w:w="1098" w:type="dxa"/>
            <w:tcBorders>
              <w:top w:val="single" w:sz="4" w:space="0" w:color="auto"/>
              <w:left w:val="nil"/>
              <w:bottom w:val="nil"/>
              <w:right w:val="nil"/>
            </w:tcBorders>
          </w:tcPr>
          <w:p w:rsidR="008C3954" w:rsidRPr="004F4279" w:rsidRDefault="008C3954"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500</w:t>
            </w:r>
          </w:p>
        </w:tc>
        <w:tc>
          <w:tcPr>
            <w:tcW w:w="1236" w:type="dxa"/>
            <w:tcBorders>
              <w:top w:val="single" w:sz="4" w:space="0" w:color="auto"/>
              <w:left w:val="nil"/>
              <w:bottom w:val="nil"/>
              <w:right w:val="single" w:sz="4" w:space="0" w:color="auto"/>
            </w:tcBorders>
          </w:tcPr>
          <w:p w:rsidR="008C3954" w:rsidRPr="004F4279" w:rsidRDefault="008C3954"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2500</w:t>
            </w:r>
          </w:p>
        </w:tc>
        <w:tc>
          <w:tcPr>
            <w:tcW w:w="1477" w:type="dxa"/>
            <w:tcBorders>
              <w:top w:val="single" w:sz="4" w:space="0" w:color="auto"/>
              <w:left w:val="single" w:sz="4" w:space="0" w:color="auto"/>
              <w:bottom w:val="nil"/>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701" w:type="dxa"/>
            <w:tcBorders>
              <w:top w:val="single" w:sz="4" w:space="0" w:color="auto"/>
              <w:left w:val="single" w:sz="4" w:space="0" w:color="auto"/>
              <w:bottom w:val="nil"/>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2977" w:type="dxa"/>
            <w:vMerge w:val="restart"/>
            <w:tcBorders>
              <w:top w:val="single" w:sz="4" w:space="0" w:color="auto"/>
              <w:left w:val="single" w:sz="4" w:space="0" w:color="auto"/>
              <w:bottom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конструктивный элемент и блок, журнал работ</w:t>
            </w:r>
          </w:p>
        </w:tc>
      </w:tr>
      <w:tr w:rsidR="008C3954" w:rsidRPr="004F4279" w:rsidTr="00F43219">
        <w:trPr>
          <w:jc w:val="center"/>
        </w:trPr>
        <w:tc>
          <w:tcPr>
            <w:tcW w:w="1151" w:type="dxa"/>
            <w:tcBorders>
              <w:top w:val="nil"/>
              <w:bottom w:val="nil"/>
              <w:right w:val="nil"/>
            </w:tcBorders>
          </w:tcPr>
          <w:p w:rsidR="008C3954" w:rsidRPr="004F4279" w:rsidRDefault="008C3954"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w:t>
            </w:r>
          </w:p>
        </w:tc>
        <w:tc>
          <w:tcPr>
            <w:tcW w:w="1098" w:type="dxa"/>
            <w:tcBorders>
              <w:top w:val="nil"/>
              <w:left w:val="nil"/>
              <w:bottom w:val="nil"/>
              <w:right w:val="nil"/>
            </w:tcBorders>
          </w:tcPr>
          <w:p w:rsidR="008C3954" w:rsidRPr="004F4279" w:rsidRDefault="008C3954"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2500</w:t>
            </w:r>
          </w:p>
        </w:tc>
        <w:tc>
          <w:tcPr>
            <w:tcW w:w="1236" w:type="dxa"/>
            <w:tcBorders>
              <w:top w:val="nil"/>
              <w:left w:val="nil"/>
              <w:bottom w:val="nil"/>
              <w:right w:val="single" w:sz="4" w:space="0" w:color="auto"/>
            </w:tcBorders>
          </w:tcPr>
          <w:p w:rsidR="008C3954" w:rsidRPr="004F4279" w:rsidRDefault="00F43219"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lang w:val="en-US"/>
              </w:rPr>
              <w:t>&gt;&gt;</w:t>
            </w:r>
            <w:r w:rsidR="008C3954" w:rsidRPr="004F4279">
              <w:rPr>
                <w:rFonts w:ascii="Times New Roman" w:hAnsi="Times New Roman" w:cs="Times New Roman"/>
                <w:color w:val="000000"/>
                <w:sz w:val="24"/>
                <w:szCs w:val="24"/>
              </w:rPr>
              <w:t xml:space="preserve"> 4000</w:t>
            </w:r>
          </w:p>
        </w:tc>
        <w:tc>
          <w:tcPr>
            <w:tcW w:w="1477" w:type="dxa"/>
            <w:tcBorders>
              <w:top w:val="nil"/>
              <w:left w:val="single" w:sz="4" w:space="0" w:color="auto"/>
              <w:bottom w:val="nil"/>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1701" w:type="dxa"/>
            <w:tcBorders>
              <w:top w:val="nil"/>
              <w:left w:val="single" w:sz="4" w:space="0" w:color="auto"/>
              <w:bottom w:val="nil"/>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2977" w:type="dxa"/>
            <w:vMerge/>
            <w:tcBorders>
              <w:top w:val="nil"/>
              <w:left w:val="single" w:sz="4" w:space="0" w:color="auto"/>
              <w:bottom w:val="nil"/>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p>
        </w:tc>
      </w:tr>
      <w:tr w:rsidR="008C3954" w:rsidRPr="004F4279" w:rsidTr="00F43219">
        <w:trPr>
          <w:jc w:val="center"/>
        </w:trPr>
        <w:tc>
          <w:tcPr>
            <w:tcW w:w="1151" w:type="dxa"/>
            <w:tcBorders>
              <w:top w:val="nil"/>
              <w:bottom w:val="nil"/>
              <w:right w:val="nil"/>
            </w:tcBorders>
          </w:tcPr>
          <w:p w:rsidR="008C3954" w:rsidRPr="004F4279" w:rsidRDefault="00F43219"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lang w:val="en-US"/>
              </w:rPr>
              <w:t>&gt;&gt;</w:t>
            </w:r>
          </w:p>
        </w:tc>
        <w:tc>
          <w:tcPr>
            <w:tcW w:w="1098" w:type="dxa"/>
            <w:tcBorders>
              <w:top w:val="nil"/>
              <w:left w:val="nil"/>
              <w:bottom w:val="nil"/>
              <w:right w:val="nil"/>
            </w:tcBorders>
          </w:tcPr>
          <w:p w:rsidR="008C3954" w:rsidRPr="004F4279" w:rsidRDefault="008C3954"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4000</w:t>
            </w:r>
          </w:p>
        </w:tc>
        <w:tc>
          <w:tcPr>
            <w:tcW w:w="1236" w:type="dxa"/>
            <w:tcBorders>
              <w:top w:val="nil"/>
              <w:left w:val="nil"/>
              <w:bottom w:val="nil"/>
              <w:right w:val="single" w:sz="4" w:space="0" w:color="auto"/>
            </w:tcBorders>
          </w:tcPr>
          <w:p w:rsidR="008C3954" w:rsidRPr="004F4279" w:rsidRDefault="00F43219"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lang w:val="en-US"/>
              </w:rPr>
              <w:t>&gt;&gt;</w:t>
            </w:r>
            <w:r w:rsidR="008C3954" w:rsidRPr="004F4279">
              <w:rPr>
                <w:rFonts w:ascii="Times New Roman" w:hAnsi="Times New Roman" w:cs="Times New Roman"/>
                <w:color w:val="000000"/>
                <w:sz w:val="24"/>
                <w:szCs w:val="24"/>
              </w:rPr>
              <w:t xml:space="preserve"> 8000</w:t>
            </w:r>
          </w:p>
        </w:tc>
        <w:tc>
          <w:tcPr>
            <w:tcW w:w="1477" w:type="dxa"/>
            <w:tcBorders>
              <w:top w:val="nil"/>
              <w:left w:val="single" w:sz="4" w:space="0" w:color="auto"/>
              <w:bottom w:val="nil"/>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1701" w:type="dxa"/>
            <w:tcBorders>
              <w:top w:val="nil"/>
              <w:left w:val="single" w:sz="4" w:space="0" w:color="auto"/>
              <w:bottom w:val="nil"/>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977" w:type="dxa"/>
            <w:vMerge/>
            <w:tcBorders>
              <w:top w:val="nil"/>
              <w:left w:val="single" w:sz="4" w:space="0" w:color="auto"/>
              <w:bottom w:val="nil"/>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p>
        </w:tc>
      </w:tr>
      <w:tr w:rsidR="008C3954" w:rsidRPr="004F4279" w:rsidTr="00F43219">
        <w:trPr>
          <w:jc w:val="center"/>
        </w:trPr>
        <w:tc>
          <w:tcPr>
            <w:tcW w:w="1151" w:type="dxa"/>
            <w:tcBorders>
              <w:top w:val="nil"/>
              <w:bottom w:val="nil"/>
              <w:right w:val="nil"/>
            </w:tcBorders>
          </w:tcPr>
          <w:p w:rsidR="008C3954" w:rsidRPr="004F4279" w:rsidRDefault="00F43219"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lang w:val="en-US"/>
              </w:rPr>
              <w:t>&gt;&gt;</w:t>
            </w:r>
          </w:p>
        </w:tc>
        <w:tc>
          <w:tcPr>
            <w:tcW w:w="1098" w:type="dxa"/>
            <w:tcBorders>
              <w:top w:val="nil"/>
              <w:left w:val="nil"/>
              <w:bottom w:val="nil"/>
              <w:right w:val="nil"/>
            </w:tcBorders>
          </w:tcPr>
          <w:p w:rsidR="008C3954" w:rsidRPr="004F4279" w:rsidRDefault="008C3954"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8000</w:t>
            </w:r>
          </w:p>
        </w:tc>
        <w:tc>
          <w:tcPr>
            <w:tcW w:w="1236" w:type="dxa"/>
            <w:tcBorders>
              <w:top w:val="nil"/>
              <w:left w:val="nil"/>
              <w:bottom w:val="nil"/>
              <w:right w:val="single" w:sz="4" w:space="0" w:color="auto"/>
            </w:tcBorders>
          </w:tcPr>
          <w:p w:rsidR="008C3954" w:rsidRPr="004F4279" w:rsidRDefault="00F43219"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lang w:val="en-US"/>
              </w:rPr>
              <w:t>&gt;&gt;</w:t>
            </w:r>
            <w:r w:rsidR="008C3954" w:rsidRPr="004F4279">
              <w:rPr>
                <w:rFonts w:ascii="Times New Roman" w:hAnsi="Times New Roman" w:cs="Times New Roman"/>
                <w:color w:val="000000"/>
                <w:sz w:val="24"/>
                <w:szCs w:val="24"/>
              </w:rPr>
              <w:t xml:space="preserve"> 16 000</w:t>
            </w:r>
          </w:p>
        </w:tc>
        <w:tc>
          <w:tcPr>
            <w:tcW w:w="1477" w:type="dxa"/>
            <w:tcBorders>
              <w:top w:val="nil"/>
              <w:left w:val="single" w:sz="4" w:space="0" w:color="auto"/>
              <w:bottom w:val="nil"/>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701" w:type="dxa"/>
            <w:tcBorders>
              <w:top w:val="nil"/>
              <w:left w:val="single" w:sz="4" w:space="0" w:color="auto"/>
              <w:bottom w:val="nil"/>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w:t>
            </w:r>
          </w:p>
        </w:tc>
        <w:tc>
          <w:tcPr>
            <w:tcW w:w="2977" w:type="dxa"/>
            <w:vMerge/>
            <w:tcBorders>
              <w:top w:val="nil"/>
              <w:left w:val="single" w:sz="4" w:space="0" w:color="auto"/>
              <w:bottom w:val="nil"/>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p>
        </w:tc>
      </w:tr>
      <w:tr w:rsidR="008C3954" w:rsidRPr="004F4279" w:rsidTr="00F43219">
        <w:trPr>
          <w:jc w:val="center"/>
        </w:trPr>
        <w:tc>
          <w:tcPr>
            <w:tcW w:w="1151" w:type="dxa"/>
            <w:tcBorders>
              <w:top w:val="nil"/>
              <w:bottom w:val="nil"/>
              <w:right w:val="nil"/>
            </w:tcBorders>
          </w:tcPr>
          <w:p w:rsidR="008C3954" w:rsidRPr="004F4279" w:rsidRDefault="00F43219"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lang w:val="en-US"/>
              </w:rPr>
              <w:t>&gt;&gt;</w:t>
            </w:r>
          </w:p>
        </w:tc>
        <w:tc>
          <w:tcPr>
            <w:tcW w:w="1098" w:type="dxa"/>
            <w:tcBorders>
              <w:top w:val="nil"/>
              <w:left w:val="nil"/>
              <w:bottom w:val="nil"/>
              <w:right w:val="nil"/>
            </w:tcBorders>
          </w:tcPr>
          <w:p w:rsidR="008C3954" w:rsidRPr="004F4279" w:rsidRDefault="008C3954"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16000</w:t>
            </w:r>
          </w:p>
        </w:tc>
        <w:tc>
          <w:tcPr>
            <w:tcW w:w="1236" w:type="dxa"/>
            <w:tcBorders>
              <w:top w:val="nil"/>
              <w:left w:val="nil"/>
              <w:bottom w:val="nil"/>
              <w:right w:val="single" w:sz="4" w:space="0" w:color="auto"/>
            </w:tcBorders>
          </w:tcPr>
          <w:p w:rsidR="008C3954" w:rsidRPr="004F4279" w:rsidRDefault="00F43219"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lang w:val="en-US"/>
              </w:rPr>
              <w:t>&gt;&gt;</w:t>
            </w:r>
            <w:r w:rsidR="008C3954" w:rsidRPr="004F4279">
              <w:rPr>
                <w:rFonts w:ascii="Times New Roman" w:hAnsi="Times New Roman" w:cs="Times New Roman"/>
                <w:color w:val="000000"/>
                <w:sz w:val="24"/>
                <w:szCs w:val="24"/>
              </w:rPr>
              <w:t xml:space="preserve"> 25 000</w:t>
            </w:r>
          </w:p>
        </w:tc>
        <w:tc>
          <w:tcPr>
            <w:tcW w:w="1477" w:type="dxa"/>
            <w:tcBorders>
              <w:top w:val="nil"/>
              <w:left w:val="single" w:sz="4" w:space="0" w:color="auto"/>
              <w:bottom w:val="nil"/>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1701" w:type="dxa"/>
            <w:tcBorders>
              <w:top w:val="nil"/>
              <w:left w:val="single" w:sz="4" w:space="0" w:color="auto"/>
              <w:bottom w:val="nil"/>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2977" w:type="dxa"/>
            <w:vMerge/>
            <w:tcBorders>
              <w:top w:val="nil"/>
              <w:left w:val="single" w:sz="4" w:space="0" w:color="auto"/>
              <w:bottom w:val="nil"/>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p>
        </w:tc>
      </w:tr>
      <w:tr w:rsidR="008C3954" w:rsidRPr="004F4279" w:rsidTr="00F43219">
        <w:trPr>
          <w:jc w:val="center"/>
        </w:trPr>
        <w:tc>
          <w:tcPr>
            <w:tcW w:w="1151" w:type="dxa"/>
            <w:tcBorders>
              <w:top w:val="nil"/>
              <w:bottom w:val="single" w:sz="4" w:space="0" w:color="auto"/>
              <w:right w:val="nil"/>
            </w:tcBorders>
          </w:tcPr>
          <w:p w:rsidR="008C3954" w:rsidRPr="004F4279" w:rsidRDefault="00F43219"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lang w:val="en-US"/>
              </w:rPr>
              <w:t>&gt;&gt;</w:t>
            </w:r>
          </w:p>
        </w:tc>
        <w:tc>
          <w:tcPr>
            <w:tcW w:w="1098" w:type="dxa"/>
            <w:tcBorders>
              <w:top w:val="nil"/>
              <w:left w:val="nil"/>
              <w:bottom w:val="single" w:sz="4" w:space="0" w:color="auto"/>
              <w:right w:val="nil"/>
            </w:tcBorders>
          </w:tcPr>
          <w:p w:rsidR="008C3954" w:rsidRPr="004F4279" w:rsidRDefault="008C3954"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25000</w:t>
            </w:r>
          </w:p>
        </w:tc>
        <w:tc>
          <w:tcPr>
            <w:tcW w:w="1236" w:type="dxa"/>
            <w:tcBorders>
              <w:top w:val="nil"/>
              <w:left w:val="nil"/>
              <w:bottom w:val="single" w:sz="4" w:space="0" w:color="auto"/>
              <w:right w:val="single" w:sz="4" w:space="0" w:color="auto"/>
            </w:tcBorders>
          </w:tcPr>
          <w:p w:rsidR="008C3954" w:rsidRPr="004F4279" w:rsidRDefault="00F43219"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lang w:val="en-US"/>
              </w:rPr>
              <w:t>&gt;&gt;</w:t>
            </w:r>
            <w:r w:rsidR="008C3954" w:rsidRPr="004F4279">
              <w:rPr>
                <w:rFonts w:ascii="Times New Roman" w:hAnsi="Times New Roman" w:cs="Times New Roman"/>
                <w:color w:val="000000"/>
                <w:sz w:val="24"/>
                <w:szCs w:val="24"/>
              </w:rPr>
              <w:t xml:space="preserve"> 40 000</w:t>
            </w:r>
          </w:p>
        </w:tc>
        <w:tc>
          <w:tcPr>
            <w:tcW w:w="1477" w:type="dxa"/>
            <w:tcBorders>
              <w:top w:val="nil"/>
              <w:left w:val="single" w:sz="4" w:space="0" w:color="auto"/>
              <w:bottom w:val="single" w:sz="4" w:space="0" w:color="auto"/>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1701" w:type="dxa"/>
            <w:tcBorders>
              <w:top w:val="nil"/>
              <w:left w:val="single" w:sz="4" w:space="0" w:color="auto"/>
              <w:bottom w:val="single" w:sz="4" w:space="0" w:color="auto"/>
              <w:right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2977" w:type="dxa"/>
            <w:vMerge/>
            <w:tcBorders>
              <w:top w:val="nil"/>
              <w:left w:val="single" w:sz="4" w:space="0" w:color="auto"/>
              <w:bottom w:val="single" w:sz="4" w:space="0" w:color="auto"/>
            </w:tcBorders>
          </w:tcPr>
          <w:p w:rsidR="008C3954" w:rsidRPr="004F4279" w:rsidRDefault="008C3954" w:rsidP="00F30B70">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4.4. Установка, выверка и закрепление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4.4.1. Проектное закрепление конструкций (отдельных элементов и блоков), установленных в проектное положение, с монтажными соединениями на болтах следует выполнять сразу после инструментальной проверки точности положения и выверки конструкций, кроме случаев, оговоренных в дополнительных правилах настоящего раздела или в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Число болтов и пробок для временного крепления конструкций надлежит определять расчетом; во всех случаях болтами должна быть заполнена 1/3 и пробками 1/10 всех отверстий, но не менее двух.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4.4.2. Конструкции с монтажными сварными соединениями надлежит закреплять в два этапа - сначала временно, затем по проекту. Способ временного закрепления должен быть указан в ППР в соответствие с чертежами марки КМ.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4.4.3. Соответствие каждого блока проекту и возможность выполнения на нем смежных работ надлежит оформлять актом с участием представителей монтажной организации, собравшей конструкции блока, и организации, принимающей блок для выполнения последующих работ.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4.4.4. Блоки покрытий из конструкций типа "структур" собираются по нормативной документации заводов-изготовителей.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927093">
      <w:pPr>
        <w:widowControl w:val="0"/>
        <w:autoSpaceDE w:val="0"/>
        <w:autoSpaceDN w:val="0"/>
        <w:adjustRightInd w:val="0"/>
        <w:spacing w:before="120" w:line="276" w:lineRule="auto"/>
        <w:jc w:val="both"/>
        <w:outlineLvl w:val="2"/>
        <w:rPr>
          <w:rStyle w:val="a7"/>
          <w:color w:val="000000"/>
        </w:rPr>
      </w:pPr>
      <w:r w:rsidRPr="004F4279">
        <w:rPr>
          <w:rStyle w:val="a7"/>
          <w:color w:val="000000"/>
        </w:rPr>
        <w:t>4.5. Монтажные соединения на болтах</w:t>
      </w:r>
      <w:r w:rsidR="00927093" w:rsidRPr="004F4279">
        <w:rPr>
          <w:rStyle w:val="a7"/>
          <w:color w:val="000000"/>
        </w:rPr>
        <w:t xml:space="preserve"> </w:t>
      </w:r>
      <w:r w:rsidRPr="004F4279">
        <w:rPr>
          <w:rStyle w:val="a7"/>
          <w:color w:val="000000"/>
        </w:rPr>
        <w:t>без контролируемого натяжения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4.5.1. При сборке как расчетных, так и нерасчетных срезных соединений, а также соединений, в которых болты установлены конструктивно, отверстия в деталях конструкций должны быть совмещены, а детали зафиксированы от смещения сборочными пробками (оправками) и плотно стянуты болтами. В соединениях с двумя отверстиями сборочную пробку устанавливают в одно из них. В расчетных соединениях разность номинальных диаметров отверстий и болтов не должна превышать 3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4.5.2. В расчетных соединениях с работой болтов на срез и соединяемых элементов на смятие допускается "чернота" (несовпадение отверстий в смежных деталях собранного пакета) до 1 мм - в 50% отверстий, до 1,5 мм - 10% отверстий. В случае несоблюдения этого требования, с разрешения разработчика чертежей марок КМ или КМД, отверстия следует рассверлить на ближайший больший диаметр с установкой болта соответствующего диаметра.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собранном пакете болты заданного в чертежах марок КМ или КМД диаметра должны пройти в 100% отверстий. Допускается прочистка 20% отверстий сверлом, диаметр которого равен диаметру отверстия, указанного в чертежах КМД.</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соединениях с работой болтов на растяжение, а также в нерасчетных соединениях "чернота" не должна превышать разности номинальных диаметров отверстия и болта.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4.5.3. Запрещается применение болтов и гаек, не имеющих клейма предприятия-изготовителя и маркировки, обозначающей класс прочности.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Каждая партия болтов, гаек и шайб должна быть снабжена сертификатом качества с указанием результатов механических приемосдаточных испытаний.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выполнении соединений на болтах без контролируемого натяжения болты, гайки и шайбы устанавливают в соединения без удаления заводской консервирующей смазки, а при ее отсутствии резьбу болтов и гаек смазывают минеральным маслом по ГОСТ 20799.</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4.5.4. Под гайки следует устанавливать не более двух круглых шайб (ГОСТ 11371).</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Допускается установка одной такой же шайбы под головки болтов. В необходимых случаях следует устанавливать косые шайбы (ГОСТ 10906).</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Резьба болтов, в том числе сбег резьбы, не должны входить вглубь отверстия более чем наполовину толщины крайнего элемента пакета со стороны гайки.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4.5.5. Решения по предупреждению самоотвинчивания гаек - постановка пружинных шайб (ГОСТ 6402), контргаек или других способов закрепления гаек от самоотвинчивания - должны быть указаны в рабочих чертежах марки КМ.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Применение пружинных шайб не допускается при овальных отверстиях, при разности номинальных диаметров отверстия и болта более 3 мм, при совместной установке с круглой шайбой (ГОСТ 11371), а также в соединениях на болтах, работающих на растяжение. Запрещается стопорение гаек путем забивки резьбы болта или приварки гаек к стержню болта.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конструкциях, воспринимающих статические нагрузки, гайки болтов, затянутых на усилие свыше 50% расчетного предела прочности стали болта, допускается дополнительно не закреплять. Фундаментные болты должны комплектоваться в соответствии с ГОСТ 24379.0.</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5" w:name="Par210"/>
      <w:bookmarkEnd w:id="5"/>
      <w:r w:rsidRPr="004F4279">
        <w:rPr>
          <w:color w:val="000000"/>
        </w:rPr>
        <w:t>4.5.6. Гайки и контргайки болтов диаметром 12 - 27 мм следует затягивать до отказа, от середины соединения к краям, с усилием 294 - 343 Н (30 - 35 кгс) монтажными ключами. Длина ключа должна составлять для болтов М12 - 150 - 200 мм; М16 - 250 - 300 мм; М20 - 350 - 400 мм; М22 - 400 - 450 мм; М24 - 500 - 550 мм; М27 - 550 - 600 мм или динамометрическими ключами по ГОСТ Р 51254.</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4.5.7. Гайки и головки болтов, в том числе фундаментных, после затяжки должны плотно (без зазоров) соприкасаться с плоскостями шайб или элементов конструкций, а резьба болтов выступать из гаек не менее чем на один виток с полным профилем.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4.5.8. Контактные поверхности соединяемых элементов должны быть очищены от загрязнения, заусенец, льда и других неровностей, препятствующих плотному их прилеганию. Плотность стяжки собранного пакета надлежит контролировать щупом толщиной 0,3 мм, который не должен проникать между собранными деталями в зону, ограниченную шайбой.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4.5.9. Качество затяжки постоянных болтов в расчетных соединениях следует проверять монтажными ключами длиной и с усилием, указанными в 4.5.6.</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Качество затяжки болтов в нерасчетных соединениях, а также сборочных болтов сварных соединений следует проверять остукиванием молотком массой 0,4 кг, при этом болты не должны смещаться.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927093">
      <w:pPr>
        <w:widowControl w:val="0"/>
        <w:autoSpaceDE w:val="0"/>
        <w:autoSpaceDN w:val="0"/>
        <w:adjustRightInd w:val="0"/>
        <w:spacing w:before="120" w:line="276" w:lineRule="auto"/>
        <w:jc w:val="both"/>
        <w:outlineLvl w:val="2"/>
        <w:rPr>
          <w:rStyle w:val="a7"/>
          <w:color w:val="000000"/>
        </w:rPr>
      </w:pPr>
      <w:r w:rsidRPr="004F4279">
        <w:rPr>
          <w:rStyle w:val="a7"/>
          <w:color w:val="000000"/>
        </w:rPr>
        <w:t>4.6. Монтажные соединения на болтах,</w:t>
      </w:r>
      <w:r w:rsidR="00927093" w:rsidRPr="004F4279">
        <w:rPr>
          <w:rStyle w:val="a7"/>
          <w:color w:val="000000"/>
        </w:rPr>
        <w:t xml:space="preserve"> </w:t>
      </w:r>
      <w:r w:rsidRPr="004F4279">
        <w:rPr>
          <w:rStyle w:val="a7"/>
          <w:color w:val="000000"/>
        </w:rPr>
        <w:t>в том числе высокопрочных, с контролируемым натяжением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4.6.1. Выполнение соединений на болтах с контролируемым натяжением должно проводиться рабочими, прошедшими специальное обучение, подтвержденное соответствующим удостоверением.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4.6.2. Соприкасающиеся поверхности деталей фрикционных (сдвигоустойчивых), фрикционно-срезных и фланцевых соединений должны быть обработаны способом, предусмотренным в чертежах марок КМ, КМД.</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Сборку соединений следует производить не позже трех суток после обработки соприкасающихся поверхностей. На соприкасающихся поверхностях не допускается наличие грязи, масла, образование льда и других загрязнений, препятствующих плотному прилеганию деталей или способствующих снижению указанной в чертежах марок КМ, КМД расчетной величины коэффициента трения. При превышении срока между обработкой соприкасающихся поверхностей и сборкой соединений более трех суток проводится повторная обработка.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Требование повторной обработки не распространяется на налет ржавчины, образующийся на соприкасающихся поверхностях после их очистки, а также на случай попадания на них атмосферных осадков в виде влаги или конденсации водяных паров.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Состояние поверхностей после обработки и перед сборкой следует контролировать и фиксировать в журнале (см. Приложение 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4.6.3. Перепад поверхностей (депланация) стыкуемых деталей свыше 0,5 и до 3 мм должен быть ликвидирован механической обработкой путем образования плавного скоса с уклоном не круче 1:10.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перепаде свыше 3 мм необходимо устанавливать стальные прокладки требуемой толщины, обработанные тем же способом, что и детали соединения. Применение прокладок подлежит согласованию с организацией - разработчиком чертежей марок КМ, КМД.</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4.6.4. Отверстия в деталях при сборке должны быть совмещены и зафиксированы от смещения пробками. Число пробок определяют расчетом на действие монтажных нагрузок, но их должно быть не менее 10% при числе отверстий более 20 и не менее двух - при меньшем числе отверстий.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собранном пакете, зафиксированном пробками, допускается "чернота" (несовпадение отверстий), не препятствующая свободной, без перекоса, постановке болтов. Калибр диаметром на 0,5 мм больше номинального диаметра болта должен пройти в 100% отверстий каждого соединения.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Допускается прочистка отверстий плотно стянутых пакетов сверлом, диаметр которого на 0,5 мм больше номинального диаметра болта, при условии, что чернота не превышает разности номинальных диаметров отверстия и болта. Применение воды, эмульсий или масла при прочистке отверстий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4.6.5. Запрещается применение болтов, не имеющих на головке заводской </w:t>
      </w:r>
      <w:r w:rsidRPr="004F4279">
        <w:rPr>
          <w:color w:val="000000"/>
        </w:rPr>
        <w:lastRenderedPageBreak/>
        <w:t>маркировки временного сопротивления, клейма предприятия-изготовителя, условного обозначения номера плавки, а на болтах климатического исполнения ХЛ (согласно ГОСТ 15150) - также и букв "ХЛ".</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Каждая партия болтов, гаек и шайб должна быть снабжена сертификатом качества с указанием результатов механических приемосдаточных испытаний.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4.6.6. Перед установкой болты, гайки и шайбы должны быть расконсервированы, а резьба болтов и гаек, в том числе опорные поверхности гаек, смазаны. В качестве смазки допускается применение минеральных масел по ГОСТ Р 51634 или ГОСТ 10541. Нанесение смазки следует производить при комнатной температуре не позже чем за 8 ч до сборки соединений. Расконсервацию болтов, гаек и шайб и нанесение смазки на болты и гайки следует производить кипячением в воде (10 - 15 мин) с последующей промывкой в горячем состоянии в смеси, состоящей из 70% - 75% неэтилированного бензина и 30% - 25% минерального масла по ГОСТ 20799. Применяемое соотношение бензина и масла должно обеспечивать на поверхности болтов и гаек тонкий слой смазки. Срок хранения смазанных болтов и гаек не должен превышать более 10 сут. При большем сроке хранения производится повторная смазка болтов и гаек. В качестве смазки резьбы и опорных поверхностей гаек допускается применение твердых сортов парафина по ГОСТ 23683 или других эффективных видов смазки, с последующим установлением фактической величины коэффициента закручивания </w:t>
      </w:r>
      <w:r w:rsidR="00E77E65">
        <w:rPr>
          <w:noProof/>
          <w:color w:val="000000"/>
        </w:rPr>
        <w:drawing>
          <wp:inline distT="0" distB="0" distL="0" distR="0">
            <wp:extent cx="200025" cy="228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4F4279">
        <w:rPr>
          <w:color w:val="000000"/>
        </w:rPr>
        <w:t xml:space="preserve">, средняя величина которого должна составлять </w:t>
      </w:r>
      <w:r w:rsidR="00E77E65">
        <w:rPr>
          <w:noProof/>
          <w:color w:val="000000"/>
        </w:rPr>
        <w:drawing>
          <wp:inline distT="0" distB="0" distL="0" distR="0">
            <wp:extent cx="2000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4F4279">
        <w:rPr>
          <w:color w:val="000000"/>
        </w:rPr>
        <w:t xml:space="preserve"> не более 0,2.</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Установка в соединениях болтов и гаек, в том числе с металлическими покрытиями, без применения смазки не допускается, а также болтов с нарушенным покрытием, со следами ржавчины или при </w:t>
      </w:r>
      <w:r w:rsidR="00E77E65">
        <w:rPr>
          <w:noProof/>
          <w:color w:val="000000"/>
        </w:rPr>
        <w:drawing>
          <wp:inline distT="0" distB="0" distL="0" distR="0">
            <wp:extent cx="20002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4F4279">
        <w:rPr>
          <w:color w:val="000000"/>
        </w:rPr>
        <w:t xml:space="preserve"> более 0,2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4.6.7. Заданное проектом натяжение болтов следует обеспечивать затяжкой гаек или вращением головок болтов до расчетного момента закручивания, либо поворотом гаек на определенный угол, либо другим способом, гарантирующим получение заданного усилия натяжения болтов.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Порядок натяжения должен исключать образование неплотностей в стягиваемых пакетах, контролируемых щупом толщиной 0,3 мм в соответствии с 4.6.14.</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4.6.8. Динамометрические ключи, предназначенные для натяжения и контроля натяжения высокопрочных болтов, в том числе работающие в комплекте с ключами-мультипликаторами (редукторами крутящего момента), должны иметь паспорт с отметкой метрологической лаборатории о проведении поверки.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Тарировку динамометрических ключей следует производить на специальном стенде или с помощью контрольных грузов не реже одного раза в смену, а также после каждой замены контрольного прибора или ремонта ключа. Результаты тарировки должны быть занесены в "Журнал тарировки ключей", Приложение Ж. Редукция крутящего момента ключей-мультипликаторов проверяется после каждого ремонта, но не реже одного раза в год.</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4.6.9. Расчетный момент закручивания М, необходимый для натяжения болтов, следует определять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bookmarkStart w:id="6" w:name="Par239"/>
      <w:bookmarkEnd w:id="6"/>
      <w:r>
        <w:rPr>
          <w:noProof/>
          <w:color w:val="000000"/>
        </w:rPr>
        <w:drawing>
          <wp:inline distT="0" distB="0" distL="0" distR="0">
            <wp:extent cx="1628775" cy="247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628775" cy="247650"/>
                    </a:xfrm>
                    <a:prstGeom prst="rect">
                      <a:avLst/>
                    </a:prstGeom>
                    <a:noFill/>
                    <a:ln w="9525">
                      <a:noFill/>
                      <a:miter lim="800000"/>
                      <a:headEnd/>
                      <a:tailEnd/>
                    </a:ln>
                  </pic:spPr>
                </pic:pic>
              </a:graphicData>
            </a:graphic>
          </wp:inline>
        </w:drawing>
      </w:r>
      <w:r w:rsidR="00CE5E91" w:rsidRPr="004F4279">
        <w:rPr>
          <w:color w:val="000000"/>
        </w:rPr>
        <w:t>, (4.1)</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200025" cy="2476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4F4279">
        <w:rPr>
          <w:color w:val="000000"/>
        </w:rPr>
        <w:t xml:space="preserve"> - среднее значение коэффициента закручивания для каждой партии болтов, принимаемое по результатам испытаний с помощью контрольных приборов, позволяющих одновременно фиксировать величину осевого усилия в стержне болта </w:t>
      </w:r>
      <w:r w:rsidR="00E77E65">
        <w:rPr>
          <w:noProof/>
          <w:color w:val="000000"/>
        </w:rPr>
        <w:drawing>
          <wp:inline distT="0" distB="0" distL="0" distR="0">
            <wp:extent cx="1533525"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533525" cy="266700"/>
                    </a:xfrm>
                    <a:prstGeom prst="rect">
                      <a:avLst/>
                    </a:prstGeom>
                    <a:noFill/>
                    <a:ln w="9525">
                      <a:noFill/>
                      <a:miter lim="800000"/>
                      <a:headEnd/>
                      <a:tailEnd/>
                    </a:ln>
                  </pic:spPr>
                </pic:pic>
              </a:graphicData>
            </a:graphic>
          </wp:inline>
        </w:drawing>
      </w:r>
      <w:r w:rsidRPr="004F4279">
        <w:rPr>
          <w:color w:val="000000"/>
        </w:rPr>
        <w:t xml:space="preserve"> и приложенного к гайке крутящего момента M;</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76225" cy="2286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76225" cy="228600"/>
                    </a:xfrm>
                    <a:prstGeom prst="rect">
                      <a:avLst/>
                    </a:prstGeom>
                    <a:noFill/>
                    <a:ln w="9525">
                      <a:noFill/>
                      <a:miter lim="800000"/>
                      <a:headEnd/>
                      <a:tailEnd/>
                    </a:ln>
                  </pic:spPr>
                </pic:pic>
              </a:graphicData>
            </a:graphic>
          </wp:inline>
        </w:drawing>
      </w:r>
      <w:r w:rsidR="00CE5E91" w:rsidRPr="004F4279">
        <w:rPr>
          <w:color w:val="000000"/>
        </w:rPr>
        <w:t xml:space="preserve"> - наименьшее временное сопротивление болта разрыву, принимаемое по стандартам на применяемые болты, Н/мм2 (кгс/мм2);</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2860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00CE5E91" w:rsidRPr="004F4279">
        <w:rPr>
          <w:color w:val="000000"/>
        </w:rPr>
        <w:t xml:space="preserve"> - площадь сечения болта "нетто" (по резьбе), мм2;</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P - расчетное осевое усилие натяжения болта, заданное в рабочих чертежах КМ, Н (кгс);</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d - номинальный диаметр болта, 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Результаты испытаний по установлению среднего значения коэффициента закручивания оформляются протоколом или актом.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4.6.10. Натяжение высокопрочных болтов М24 класса прочности 10.9 по углу поворота гайки следует производить в следующем порядке: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затянуть все болты в соединении до отказа монтажным ключом с длиной рукоятки 0,6 - 0,7 м с усилием 294 - 343 Н (30 - 35 кгс x 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проверить плотность стяжки щупом толщиной 0,3 мм в соответствии с 4.6.14;</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повернуть гайки болтов на угол 180° +/- 30°.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Указанный метод применим для соединений с числом деталей в пакете до семи и толщине пакета от 40 до 140 мм. При других диаметрах болтов и толщинах пакетов угол поворота устанавливается экспериментально.</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4.6.11. Под каждую головку болта и гайку должно быть установлено по одной высокопрочной шайбе с твердостью не менее 35 единиц HRC. При разности номинальных диаметров отверстий и болтов не более 4 мм допускается установка одной шайбы только под вращаемым элементом (головкой болта или гайкой).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4.6.12. Гайки, затянутые до расчетного крутящего момента в соответствии с 4.6.9 или поворотом на заданный угол, следует дополнительно закреплять от самоотвинчивания с помощью установки пружинных шайб, вторых гаек или другими способами запрещается.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4.6.13. После натяжения всех болтов в соединении старший рабочий-сборщик (бригадир) обязан в предусмотренном месте поставить клеймо (присвоенный ему номер или знак), результаты занести в "Журнал выполнения соединений на болтах с контролируемым натяжением" (Приложение Е) и предъявить соединение для контроля лицу, назначенному ответственным за выполнение этого вида соединений приказом по организации, производящей эти работы.</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7" w:name="Par255"/>
      <w:bookmarkEnd w:id="7"/>
      <w:r w:rsidRPr="004F4279">
        <w:rPr>
          <w:color w:val="000000"/>
        </w:rPr>
        <w:t xml:space="preserve">4.6.14. Независимо от способа натяжения болтов ответственное лицо в течение не </w:t>
      </w:r>
      <w:r w:rsidRPr="004F4279">
        <w:rPr>
          <w:color w:val="000000"/>
        </w:rPr>
        <w:lastRenderedPageBreak/>
        <w:t>более двух смен должно произвести наружный осмотр всех поставленных болтов и убедиться, что все болты соединения имеют установленную маркировку и одинаковую длину; под головки болтов и гайки поставлены шайбы; выступающие за пределы гаек части болтов имеют не менее одного витка резьбы с полным профилем над гайкой или двух витков резьбы под гайкой (внутри пакета); осевые усилия натяжения болтов соответствуют указанному в чертеже марки КМ; на собранном узле имеется клеймо бригады, выполнявшей эти работы, а результаты занесены в "Журнал выполнения соединений на болтах с контролируемым натяжением" (Приложение 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Натяжение болтов следует контролировать: при числе болтов в соединении до четырех - все болты, свыше четырех - 10%, но не менее трех в каждом соединении.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Фактический момент закручивания должен быть не менее расчетного значения, определенного по формуле (4.1), и не превышать его более чем на 15%. Отклонение угла поворота гайки допускается +/- 30°.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обнаружении хотя бы одного болта, не удовлетворяющего этим требованиям, контролю подлежит удвоенное число болтов. В случае обнаружения при повторной проверке одного болта с меньшим значением крутящего момента или с меньшим углом поворота гайки должны быть проконтролированы все болты соединения с доведением момента закручивания, или угла поворота гайки до требуемой величины.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Щуп толщиной 0,3 мм не должен проникать между деталями соединения в зону, ограниченную радиусом </w:t>
      </w:r>
      <w:r w:rsidR="00E77E65">
        <w:rPr>
          <w:noProof/>
          <w:color w:val="000000"/>
        </w:rPr>
        <w:drawing>
          <wp:inline distT="0" distB="0" distL="0" distR="0">
            <wp:extent cx="342900" cy="2286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342900" cy="228600"/>
                    </a:xfrm>
                    <a:prstGeom prst="rect">
                      <a:avLst/>
                    </a:prstGeom>
                    <a:noFill/>
                    <a:ln w="9525">
                      <a:noFill/>
                      <a:miter lim="800000"/>
                      <a:headEnd/>
                      <a:tailEnd/>
                    </a:ln>
                  </pic:spPr>
                </pic:pic>
              </a:graphicData>
            </a:graphic>
          </wp:inline>
        </w:drawing>
      </w:r>
      <w:r w:rsidRPr="004F4279">
        <w:rPr>
          <w:color w:val="000000"/>
        </w:rPr>
        <w:t xml:space="preserve"> от оси болта, где </w:t>
      </w:r>
      <w:r w:rsidR="00E77E65">
        <w:rPr>
          <w:noProof/>
          <w:color w:val="000000"/>
        </w:rPr>
        <w:drawing>
          <wp:inline distT="0" distB="0" distL="0" distR="0">
            <wp:extent cx="18097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4F4279">
        <w:rPr>
          <w:color w:val="000000"/>
        </w:rPr>
        <w:t xml:space="preserve"> - номинальный диаметр отверстия,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случае отсутствия замечаний рядом с клеймом бригады должно быть установлено клеймо ответственного лица, а соединение предъявлено для приемки представителю технического надзора заказчика.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4.6.15. После контроля натяжения и приемки соединения представителем заказчика все наружные поверхности стыков, включая головки болтов, гайки и выступающие из них части резьбы болтов должны быть очищены, загрунтованы, окрашены, а щели в местах перепада толщин и зазоры в стыках зашпатлеваны. Огрунтовку и окраску стыков необходимо производить после приемки соединений ответственным лицом.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4.6.16. Все работы по натяжению и контролю натяжения следует регистрировать в журнале выполнения соединений на болтах с контролируемым натяжением, Приложение 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4.6.17. Для фланцевых соединений необходимо применять высокопрочные болты из стали 40Х климатического исполнения ХЛ. Все болты должны быть затянуты на усилия, указанные в рабочих чертежах КМ, вращением гайки до расчетного момента закручивания. Контролю натяжения подлежат 100% болтов.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Фактический момент закручивания должен быть не менее расчетного, определенного по формуле (4.1), и не превышать его более чем на 10%.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Зазоры между соприкасающимися плоскостями фланцев в местах расположения болтов не допускаются. Щуп толщиной 0,1 мм не должен проникать в зону радиусом 40 мм от оси болта.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lastRenderedPageBreak/>
        <w:t>4.7. Специальные монтажные соединения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4.7.1. К специальным монтажным соединениям (СМС) относятся: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пристрелка высокопрочными дюбелями;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постановка самонарезающих и самосверлящих винтов;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постановка комбинированных заклепок;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совместное пластическое деформирование кромок;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контактная точечная сварка;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электрозаклепки;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фальцовка продольных кромок.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4.7.2. К руководству работами и выполнению соединений на СМС могут быть допущены лица, прошедшие обучение, подтвержденное соответствующим удостоверением.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4.7.3. Характерной особенностью СМС является то, что для их выполнения достаточно подхода к соединяемым элементам конструкций с одной стороны.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4.7.4. При производстве работ по постановке высокопрочных дюбелей следует соблюдать инструкции по эксплуатации пороховых монтажных инструментов, регламентирующие порядок ввода их в эксплуатацию, правила эксплуатации, технического обслуживания, требования безопасности, хранения, учета и контроля пистолетов и монтажных патронов к ним.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4.7.5. Перед началом работы надлежит выполнить контрольную пристрелку с внешним осмотром и оценкой качества соединения для уточнения мощности выстрела (номера патрона).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4.7.6. Установленный дюбель должен плотно прижимать шайбу к закрепляемой детали, а закрепляемую деталь - к опорному элементу. При этом цилиндрическая часть стержня дюбеля не должна выступать над поверхностью стальной шайбы.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Плотность прижатия проверяют визуально при операционном (100%) и выборочном (не менее 5%) приемочном контроле установленных дюбелей.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4.7.7. Применение того или иного типа СМС и расстояние между осями элементов и от оси элемента СМС до края соединяемого элемента должны соответствовать указаниям рабочих чертежей.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4.7.8. Типы СМС приведены в таблице 4.2.</w:t>
      </w: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4.2</w:t>
      </w:r>
    </w:p>
    <w:tbl>
      <w:tblPr>
        <w:tblW w:w="952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27"/>
        <w:gridCol w:w="1939"/>
        <w:gridCol w:w="1888"/>
        <w:gridCol w:w="1781"/>
        <w:gridCol w:w="1785"/>
      </w:tblGrid>
      <w:tr w:rsidR="00927093" w:rsidRPr="004F4279" w:rsidTr="00927093">
        <w:tc>
          <w:tcPr>
            <w:tcW w:w="2127" w:type="dxa"/>
            <w:vMerge w:val="restart"/>
            <w:tcBorders>
              <w:top w:val="single" w:sz="4" w:space="0" w:color="auto"/>
              <w:bottom w:val="single" w:sz="4" w:space="0" w:color="auto"/>
              <w:right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Технологический процесс</w:t>
            </w:r>
          </w:p>
        </w:tc>
        <w:tc>
          <w:tcPr>
            <w:tcW w:w="3827" w:type="dxa"/>
            <w:gridSpan w:val="2"/>
            <w:tcBorders>
              <w:top w:val="single" w:sz="4" w:space="0" w:color="auto"/>
              <w:left w:val="single" w:sz="4" w:space="0" w:color="auto"/>
              <w:bottom w:val="single" w:sz="4" w:space="0" w:color="auto"/>
              <w:right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CMC в узлах на опоре</w:t>
            </w:r>
          </w:p>
        </w:tc>
        <w:tc>
          <w:tcPr>
            <w:tcW w:w="3566" w:type="dxa"/>
            <w:gridSpan w:val="2"/>
            <w:tcBorders>
              <w:top w:val="single" w:sz="4" w:space="0" w:color="auto"/>
              <w:left w:val="single" w:sz="4" w:space="0" w:color="auto"/>
              <w:bottom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CMC с продольным соединением кромок</w:t>
            </w:r>
          </w:p>
        </w:tc>
      </w:tr>
      <w:tr w:rsidR="00927093" w:rsidRPr="004F4279" w:rsidTr="00927093">
        <w:tc>
          <w:tcPr>
            <w:tcW w:w="2127" w:type="dxa"/>
            <w:vMerge/>
            <w:tcBorders>
              <w:top w:val="single" w:sz="4" w:space="0" w:color="auto"/>
              <w:bottom w:val="single" w:sz="4" w:space="0" w:color="auto"/>
              <w:right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p>
        </w:tc>
        <w:tc>
          <w:tcPr>
            <w:tcW w:w="1939" w:type="dxa"/>
            <w:tcBorders>
              <w:top w:val="single" w:sz="4" w:space="0" w:color="auto"/>
              <w:left w:val="single" w:sz="4" w:space="0" w:color="auto"/>
              <w:bottom w:val="single" w:sz="4" w:space="0" w:color="auto"/>
              <w:right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безметизные</w:t>
            </w:r>
          </w:p>
        </w:tc>
        <w:tc>
          <w:tcPr>
            <w:tcW w:w="1888" w:type="dxa"/>
            <w:tcBorders>
              <w:top w:val="single" w:sz="4" w:space="0" w:color="auto"/>
              <w:left w:val="single" w:sz="4" w:space="0" w:color="auto"/>
              <w:bottom w:val="single" w:sz="4" w:space="0" w:color="auto"/>
              <w:right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на метизах</w:t>
            </w:r>
          </w:p>
        </w:tc>
        <w:tc>
          <w:tcPr>
            <w:tcW w:w="1781" w:type="dxa"/>
            <w:tcBorders>
              <w:top w:val="single" w:sz="4" w:space="0" w:color="auto"/>
              <w:left w:val="single" w:sz="4" w:space="0" w:color="auto"/>
              <w:bottom w:val="single" w:sz="4" w:space="0" w:color="auto"/>
              <w:right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безметизные</w:t>
            </w:r>
          </w:p>
        </w:tc>
        <w:tc>
          <w:tcPr>
            <w:tcW w:w="1785" w:type="dxa"/>
            <w:tcBorders>
              <w:top w:val="single" w:sz="4" w:space="0" w:color="auto"/>
              <w:left w:val="single" w:sz="4" w:space="0" w:color="auto"/>
              <w:bottom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на метизах</w:t>
            </w:r>
          </w:p>
        </w:tc>
      </w:tr>
      <w:tr w:rsidR="00927093" w:rsidRPr="004F4279" w:rsidTr="00927093">
        <w:tc>
          <w:tcPr>
            <w:tcW w:w="2127" w:type="dxa"/>
            <w:vMerge w:val="restart"/>
            <w:tcBorders>
              <w:top w:val="single" w:sz="4" w:space="0" w:color="auto"/>
              <w:bottom w:val="single" w:sz="4" w:space="0" w:color="auto"/>
              <w:right w:val="single" w:sz="4" w:space="0" w:color="auto"/>
            </w:tcBorders>
          </w:tcPr>
          <w:p w:rsidR="00927093" w:rsidRPr="004F4279" w:rsidRDefault="00927093" w:rsidP="00927093">
            <w:pPr>
              <w:pStyle w:val="a9"/>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Автономный (ручной)</w:t>
            </w:r>
          </w:p>
        </w:tc>
        <w:tc>
          <w:tcPr>
            <w:tcW w:w="1939" w:type="dxa"/>
            <w:vMerge w:val="restart"/>
            <w:tcBorders>
              <w:top w:val="single" w:sz="4" w:space="0" w:color="auto"/>
              <w:left w:val="single" w:sz="4" w:space="0" w:color="auto"/>
              <w:bottom w:val="single" w:sz="4" w:space="0" w:color="auto"/>
              <w:right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888" w:type="dxa"/>
            <w:vMerge w:val="restart"/>
            <w:tcBorders>
              <w:top w:val="single" w:sz="4" w:space="0" w:color="auto"/>
              <w:left w:val="single" w:sz="4" w:space="0" w:color="auto"/>
              <w:bottom w:val="single" w:sz="4" w:space="0" w:color="auto"/>
              <w:right w:val="single" w:sz="4" w:space="0" w:color="auto"/>
            </w:tcBorders>
          </w:tcPr>
          <w:p w:rsidR="00927093" w:rsidRPr="004F4279" w:rsidRDefault="00927093" w:rsidP="00927093">
            <w:pPr>
              <w:pStyle w:val="a9"/>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Высокопрочные дюбели,</w:t>
            </w:r>
          </w:p>
          <w:p w:rsidR="00927093" w:rsidRPr="004F4279" w:rsidRDefault="00927093" w:rsidP="00927093">
            <w:pPr>
              <w:pStyle w:val="a9"/>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самонарезающие винты,</w:t>
            </w:r>
          </w:p>
          <w:p w:rsidR="00927093" w:rsidRPr="004F4279" w:rsidRDefault="00927093" w:rsidP="00927093">
            <w:pPr>
              <w:pStyle w:val="a9"/>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комбинированные заклепки</w:t>
            </w:r>
          </w:p>
        </w:tc>
        <w:tc>
          <w:tcPr>
            <w:tcW w:w="1781" w:type="dxa"/>
            <w:tcBorders>
              <w:top w:val="single" w:sz="4" w:space="0" w:color="auto"/>
              <w:left w:val="single" w:sz="4" w:space="0" w:color="auto"/>
              <w:bottom w:val="single" w:sz="4" w:space="0" w:color="auto"/>
              <w:right w:val="single" w:sz="4" w:space="0" w:color="auto"/>
            </w:tcBorders>
          </w:tcPr>
          <w:p w:rsidR="00927093" w:rsidRPr="004F4279" w:rsidRDefault="00927093" w:rsidP="00927093">
            <w:pPr>
              <w:pStyle w:val="a9"/>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Контактная точечная сварка</w:t>
            </w:r>
          </w:p>
        </w:tc>
        <w:tc>
          <w:tcPr>
            <w:tcW w:w="1785" w:type="dxa"/>
            <w:vMerge w:val="restart"/>
            <w:tcBorders>
              <w:top w:val="single" w:sz="4" w:space="0" w:color="auto"/>
              <w:left w:val="single" w:sz="4" w:space="0" w:color="auto"/>
              <w:bottom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Комбинированные заклепки</w:t>
            </w:r>
          </w:p>
        </w:tc>
      </w:tr>
      <w:tr w:rsidR="00927093" w:rsidRPr="004F4279" w:rsidTr="00927093">
        <w:tc>
          <w:tcPr>
            <w:tcW w:w="2127" w:type="dxa"/>
            <w:vMerge/>
            <w:tcBorders>
              <w:top w:val="single" w:sz="4" w:space="0" w:color="auto"/>
              <w:bottom w:val="single" w:sz="4" w:space="0" w:color="auto"/>
              <w:right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p>
        </w:tc>
        <w:tc>
          <w:tcPr>
            <w:tcW w:w="1939" w:type="dxa"/>
            <w:vMerge/>
            <w:tcBorders>
              <w:top w:val="single" w:sz="4" w:space="0" w:color="auto"/>
              <w:left w:val="single" w:sz="4" w:space="0" w:color="auto"/>
              <w:bottom w:val="single" w:sz="4" w:space="0" w:color="auto"/>
              <w:right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p>
        </w:tc>
        <w:tc>
          <w:tcPr>
            <w:tcW w:w="1888" w:type="dxa"/>
            <w:vMerge/>
            <w:tcBorders>
              <w:top w:val="single" w:sz="4" w:space="0" w:color="auto"/>
              <w:left w:val="single" w:sz="4" w:space="0" w:color="auto"/>
              <w:bottom w:val="single" w:sz="4" w:space="0" w:color="auto"/>
              <w:right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p>
        </w:tc>
        <w:tc>
          <w:tcPr>
            <w:tcW w:w="1781" w:type="dxa"/>
            <w:tcBorders>
              <w:top w:val="single" w:sz="4" w:space="0" w:color="auto"/>
              <w:left w:val="single" w:sz="4" w:space="0" w:color="auto"/>
              <w:bottom w:val="single" w:sz="4" w:space="0" w:color="auto"/>
              <w:right w:val="single" w:sz="4" w:space="0" w:color="auto"/>
            </w:tcBorders>
          </w:tcPr>
          <w:p w:rsidR="00927093" w:rsidRPr="004F4279" w:rsidRDefault="00927093" w:rsidP="00927093">
            <w:pPr>
              <w:pStyle w:val="a9"/>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Фальцовка ручная</w:t>
            </w:r>
          </w:p>
        </w:tc>
        <w:tc>
          <w:tcPr>
            <w:tcW w:w="1785" w:type="dxa"/>
            <w:vMerge/>
            <w:tcBorders>
              <w:top w:val="single" w:sz="4" w:space="0" w:color="auto"/>
              <w:left w:val="single" w:sz="4" w:space="0" w:color="auto"/>
              <w:bottom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p>
        </w:tc>
      </w:tr>
      <w:tr w:rsidR="00927093" w:rsidRPr="004F4279" w:rsidTr="00927093">
        <w:tc>
          <w:tcPr>
            <w:tcW w:w="2127" w:type="dxa"/>
            <w:tcBorders>
              <w:top w:val="single" w:sz="4" w:space="0" w:color="auto"/>
              <w:bottom w:val="single" w:sz="4" w:space="0" w:color="auto"/>
              <w:right w:val="single" w:sz="4" w:space="0" w:color="auto"/>
            </w:tcBorders>
          </w:tcPr>
          <w:p w:rsidR="00927093" w:rsidRPr="004F4279" w:rsidRDefault="00927093" w:rsidP="00927093">
            <w:pPr>
              <w:pStyle w:val="a9"/>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С энергетическими коммуникациями</w:t>
            </w:r>
          </w:p>
        </w:tc>
        <w:tc>
          <w:tcPr>
            <w:tcW w:w="1939" w:type="dxa"/>
            <w:tcBorders>
              <w:top w:val="single" w:sz="4" w:space="0" w:color="auto"/>
              <w:left w:val="single" w:sz="4" w:space="0" w:color="auto"/>
              <w:bottom w:val="single" w:sz="4" w:space="0" w:color="auto"/>
              <w:right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Точечная сварка, электрозаклепки</w:t>
            </w:r>
          </w:p>
        </w:tc>
        <w:tc>
          <w:tcPr>
            <w:tcW w:w="1888" w:type="dxa"/>
            <w:tcBorders>
              <w:top w:val="single" w:sz="4" w:space="0" w:color="auto"/>
              <w:left w:val="single" w:sz="4" w:space="0" w:color="auto"/>
              <w:bottom w:val="single" w:sz="4" w:space="0" w:color="auto"/>
              <w:right w:val="single" w:sz="4" w:space="0" w:color="auto"/>
            </w:tcBorders>
          </w:tcPr>
          <w:p w:rsidR="00927093" w:rsidRPr="004F4279" w:rsidRDefault="00927093" w:rsidP="00927093">
            <w:pPr>
              <w:pStyle w:val="a9"/>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Самонарезающие винты,</w:t>
            </w:r>
          </w:p>
          <w:p w:rsidR="00927093" w:rsidRPr="004F4279" w:rsidRDefault="00927093" w:rsidP="00927093">
            <w:pPr>
              <w:pStyle w:val="a9"/>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комбинированные заклепки</w:t>
            </w:r>
          </w:p>
        </w:tc>
        <w:tc>
          <w:tcPr>
            <w:tcW w:w="1781" w:type="dxa"/>
            <w:tcBorders>
              <w:top w:val="single" w:sz="4" w:space="0" w:color="auto"/>
              <w:left w:val="single" w:sz="4" w:space="0" w:color="auto"/>
              <w:bottom w:val="single" w:sz="4" w:space="0" w:color="auto"/>
              <w:right w:val="single" w:sz="4" w:space="0" w:color="auto"/>
            </w:tcBorders>
          </w:tcPr>
          <w:p w:rsidR="00927093" w:rsidRPr="004F4279" w:rsidRDefault="00927093" w:rsidP="00927093">
            <w:pPr>
              <w:pStyle w:val="a9"/>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Фальцовка механическая</w:t>
            </w:r>
          </w:p>
        </w:tc>
        <w:tc>
          <w:tcPr>
            <w:tcW w:w="1785" w:type="dxa"/>
            <w:tcBorders>
              <w:top w:val="single" w:sz="4" w:space="0" w:color="auto"/>
              <w:left w:val="single" w:sz="4" w:space="0" w:color="auto"/>
              <w:bottom w:val="single" w:sz="4" w:space="0" w:color="auto"/>
            </w:tcBorders>
          </w:tcPr>
          <w:p w:rsidR="00927093" w:rsidRPr="004F4279" w:rsidRDefault="00927093" w:rsidP="00927093">
            <w:pPr>
              <w:pStyle w:val="a8"/>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4.7.9. Основной областью применения СМС является закрепление ограждающих конструкций зданий и сооружений. В отдельных случаях допускается применение СМС для закрепления конструкций, совмещающих ограждающие и несущие функции (диафрагмы жесткости, мембранно-каркасные конструкции).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4.7.10. Основные конструктивные формы СМС с указанием действия сил приведены на рисунке 4.1.</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a</w:t>
      </w: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2857500" cy="19431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2857500" cy="1943100"/>
                    </a:xfrm>
                    <a:prstGeom prst="rect">
                      <a:avLst/>
                    </a:prstGeom>
                    <a:noFill/>
                    <a:ln w="9525">
                      <a:noFill/>
                      <a:miter lim="800000"/>
                      <a:headEnd/>
                      <a:tailEnd/>
                    </a:ln>
                  </pic:spPr>
                </pic:pic>
              </a:graphicData>
            </a:graphic>
          </wp:inline>
        </w:drawing>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b</w:t>
      </w: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2886075" cy="163830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2886075" cy="1638300"/>
                    </a:xfrm>
                    <a:prstGeom prst="rect">
                      <a:avLst/>
                    </a:prstGeom>
                    <a:noFill/>
                    <a:ln w="9525">
                      <a:noFill/>
                      <a:miter lim="800000"/>
                      <a:headEnd/>
                      <a:tailEnd/>
                    </a:ln>
                  </pic:spPr>
                </pic:pic>
              </a:graphicData>
            </a:graphic>
          </wp:inline>
        </w:drawing>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c</w:t>
      </w: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lastRenderedPageBreak/>
        <w:drawing>
          <wp:inline distT="0" distB="0" distL="0" distR="0">
            <wp:extent cx="1819275" cy="1466850"/>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1819275" cy="1466850"/>
                    </a:xfrm>
                    <a:prstGeom prst="rect">
                      <a:avLst/>
                    </a:prstGeom>
                    <a:noFill/>
                    <a:ln w="9525">
                      <a:noFill/>
                      <a:miter lim="800000"/>
                      <a:headEnd/>
                      <a:tailEnd/>
                    </a:ln>
                  </pic:spPr>
                </pic:pic>
              </a:graphicData>
            </a:graphic>
          </wp:inline>
        </w:drawing>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d</w:t>
      </w: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209675" cy="160972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1209675" cy="1609725"/>
                    </a:xfrm>
                    <a:prstGeom prst="rect">
                      <a:avLst/>
                    </a:prstGeom>
                    <a:noFill/>
                    <a:ln w="9525">
                      <a:noFill/>
                      <a:miter lim="800000"/>
                      <a:headEnd/>
                      <a:tailEnd/>
                    </a:ln>
                  </pic:spPr>
                </pic:pic>
              </a:graphicData>
            </a:graphic>
          </wp:inline>
        </w:drawing>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a - фрагмент конструкции покрытия со стальным</w:t>
      </w:r>
      <w:r w:rsidR="00927093" w:rsidRPr="004F4279">
        <w:rPr>
          <w:color w:val="000000"/>
        </w:rPr>
        <w:t xml:space="preserve"> </w:t>
      </w:r>
      <w:r w:rsidRPr="004F4279">
        <w:rPr>
          <w:color w:val="000000"/>
        </w:rPr>
        <w:t>профилированным настилом и схема действия сил на опорах</w:t>
      </w:r>
      <w:r w:rsidR="00927093" w:rsidRPr="004F4279">
        <w:rPr>
          <w:color w:val="000000"/>
        </w:rPr>
        <w:t xml:space="preserve"> </w:t>
      </w:r>
      <w:r w:rsidRPr="004F4279">
        <w:rPr>
          <w:color w:val="000000"/>
        </w:rPr>
        <w:t xml:space="preserve">(1 - соединения в среднем участке; 2 и 3 </w:t>
      </w:r>
      <w:r w:rsidR="00927093" w:rsidRPr="004F4279">
        <w:rPr>
          <w:color w:val="000000"/>
        </w:rPr>
        <w:t>–</w:t>
      </w:r>
      <w:r w:rsidRPr="004F4279">
        <w:rPr>
          <w:color w:val="000000"/>
        </w:rPr>
        <w:t xml:space="preserve"> соединения</w:t>
      </w:r>
      <w:r w:rsidR="00927093" w:rsidRPr="004F4279">
        <w:rPr>
          <w:color w:val="000000"/>
        </w:rPr>
        <w:t xml:space="preserve"> </w:t>
      </w:r>
      <w:r w:rsidRPr="004F4279">
        <w:rPr>
          <w:color w:val="000000"/>
        </w:rPr>
        <w:t>соответственно по продольным и поперечным полкам;</w:t>
      </w:r>
      <w:r w:rsidR="00927093" w:rsidRPr="004F4279">
        <w:rPr>
          <w:color w:val="000000"/>
        </w:rPr>
        <w:t xml:space="preserve"> </w:t>
      </w:r>
      <w:r w:rsidRPr="004F4279">
        <w:rPr>
          <w:color w:val="000000"/>
        </w:rPr>
        <w:t>4 - соединения в месте пересечения продольных</w:t>
      </w:r>
      <w:r w:rsidR="00927093" w:rsidRPr="004F4279">
        <w:rPr>
          <w:color w:val="000000"/>
        </w:rPr>
        <w:t xml:space="preserve"> </w:t>
      </w:r>
      <w:r w:rsidRPr="004F4279">
        <w:rPr>
          <w:color w:val="000000"/>
        </w:rPr>
        <w:t>и поперечных полок);</w:t>
      </w:r>
    </w:p>
    <w:p w:rsidR="00927093" w:rsidRPr="004F4279" w:rsidRDefault="00CE5E91" w:rsidP="008C3954">
      <w:pPr>
        <w:widowControl w:val="0"/>
        <w:autoSpaceDE w:val="0"/>
        <w:autoSpaceDN w:val="0"/>
        <w:adjustRightInd w:val="0"/>
        <w:spacing w:before="120" w:line="276" w:lineRule="auto"/>
        <w:jc w:val="both"/>
        <w:rPr>
          <w:color w:val="000000"/>
        </w:rPr>
      </w:pPr>
      <w:r w:rsidRPr="004F4279">
        <w:rPr>
          <w:color w:val="000000"/>
        </w:rPr>
        <w:t>b - схема соединений по продольным полкам</w:t>
      </w:r>
      <w:r w:rsidR="00927093" w:rsidRPr="004F4279">
        <w:rPr>
          <w:color w:val="000000"/>
        </w:rPr>
        <w:t xml:space="preserve"> </w:t>
      </w:r>
      <w:r w:rsidRPr="004F4279">
        <w:rPr>
          <w:color w:val="000000"/>
        </w:rPr>
        <w:t>(1 и 1' - при расположении полок внахлест в нижнем</w:t>
      </w:r>
      <w:r w:rsidR="00927093" w:rsidRPr="004F4279">
        <w:rPr>
          <w:color w:val="000000"/>
        </w:rPr>
        <w:t xml:space="preserve"> </w:t>
      </w:r>
      <w:r w:rsidRPr="004F4279">
        <w:rPr>
          <w:color w:val="000000"/>
        </w:rPr>
        <w:t>и верхнем положениях соответственно для утепленных</w:t>
      </w:r>
      <w:r w:rsidR="00927093" w:rsidRPr="004F4279">
        <w:rPr>
          <w:color w:val="000000"/>
        </w:rPr>
        <w:t xml:space="preserve"> </w:t>
      </w:r>
      <w:r w:rsidRPr="004F4279">
        <w:rPr>
          <w:color w:val="000000"/>
        </w:rPr>
        <w:t>и холодных покрытий; 2 и 2' - простой стоячий</w:t>
      </w:r>
      <w:r w:rsidR="00927093" w:rsidRPr="004F4279">
        <w:rPr>
          <w:color w:val="000000"/>
        </w:rPr>
        <w:t xml:space="preserve"> </w:t>
      </w:r>
      <w:r w:rsidRPr="004F4279">
        <w:rPr>
          <w:color w:val="000000"/>
        </w:rPr>
        <w:t>и лежачий фальцы; 3 и 3' - двойной фальц, стоячий</w:t>
      </w:r>
      <w:r w:rsidR="00927093" w:rsidRPr="004F4279">
        <w:rPr>
          <w:color w:val="000000"/>
        </w:rPr>
        <w:t xml:space="preserve"> </w:t>
      </w:r>
      <w:r w:rsidRPr="004F4279">
        <w:rPr>
          <w:color w:val="000000"/>
        </w:rPr>
        <w:t xml:space="preserve">и лежачий); </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c - сдвигоустойчивые элементы</w:t>
      </w:r>
      <w:r w:rsidR="00927093" w:rsidRPr="004F4279">
        <w:rPr>
          <w:color w:val="000000"/>
        </w:rPr>
        <w:t xml:space="preserve"> </w:t>
      </w:r>
      <w:r w:rsidRPr="004F4279">
        <w:rPr>
          <w:color w:val="000000"/>
        </w:rPr>
        <w:t>(1 и 1' - на высокопрочных дюбелях; 2 - на контактной</w:t>
      </w:r>
    </w:p>
    <w:p w:rsidR="00927093" w:rsidRPr="004F4279" w:rsidRDefault="00CE5E91" w:rsidP="008C3954">
      <w:pPr>
        <w:widowControl w:val="0"/>
        <w:autoSpaceDE w:val="0"/>
        <w:autoSpaceDN w:val="0"/>
        <w:adjustRightInd w:val="0"/>
        <w:spacing w:before="120" w:line="276" w:lineRule="auto"/>
        <w:jc w:val="both"/>
        <w:rPr>
          <w:color w:val="000000"/>
        </w:rPr>
      </w:pPr>
      <w:r w:rsidRPr="004F4279">
        <w:rPr>
          <w:color w:val="000000"/>
        </w:rPr>
        <w:t xml:space="preserve">сварке; 2' - на дуговой сварке); </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d - фрагмент трехслойной</w:t>
      </w:r>
      <w:r w:rsidR="00927093" w:rsidRPr="004F4279">
        <w:rPr>
          <w:color w:val="000000"/>
        </w:rPr>
        <w:t xml:space="preserve"> </w:t>
      </w:r>
      <w:r w:rsidRPr="004F4279">
        <w:rPr>
          <w:color w:val="000000"/>
        </w:rPr>
        <w:t>стеновой панели на самосверлящем винте</w:t>
      </w:r>
      <w:r w:rsidR="00927093" w:rsidRPr="004F4279">
        <w:rPr>
          <w:color w:val="000000"/>
        </w:rPr>
        <w:t>.</w:t>
      </w:r>
    </w:p>
    <w:p w:rsidR="00CE5E91" w:rsidRPr="004F4279" w:rsidRDefault="00CE5E91" w:rsidP="00927093">
      <w:pPr>
        <w:widowControl w:val="0"/>
        <w:autoSpaceDE w:val="0"/>
        <w:autoSpaceDN w:val="0"/>
        <w:adjustRightInd w:val="0"/>
        <w:spacing w:before="120" w:line="276" w:lineRule="auto"/>
        <w:jc w:val="center"/>
        <w:rPr>
          <w:b/>
          <w:i/>
          <w:color w:val="000000"/>
        </w:rPr>
      </w:pPr>
      <w:r w:rsidRPr="004F4279">
        <w:rPr>
          <w:b/>
          <w:i/>
          <w:color w:val="000000"/>
        </w:rPr>
        <w:t>Рисунок 4.1. Конструктивные формы СМС</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4.7.11. Монтажная точечная сварка не допускается при соединении разнородных металлов и элементов с неметаллическими покрытиями и прокладками.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4.7.12. Допускаемые сочетания толщин и прочности соединяемых стальных элементов на высокопрочных дюбелях для пристрелки по стали приведены в таблице 4.8.</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4.7.13. Для самонарезающих и самосверлящих винтов допускаемое временное сопротивление стали опорного элемента не должно превышать 450 Н/мм2.</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4.7.14. Толщина присоединяемых элементов определяется длиной стержня винта и может достигать 230 мм, например, для трехслойных стеновых сэндвич-панелей (см. таблицу 4.3).</w:t>
      </w:r>
    </w:p>
    <w:p w:rsidR="00CE5E91" w:rsidRPr="004F4279" w:rsidRDefault="00CE5E91" w:rsidP="008C3954">
      <w:pPr>
        <w:widowControl w:val="0"/>
        <w:autoSpaceDE w:val="0"/>
        <w:autoSpaceDN w:val="0"/>
        <w:adjustRightInd w:val="0"/>
        <w:spacing w:before="120" w:line="276" w:lineRule="auto"/>
        <w:jc w:val="both"/>
        <w:rPr>
          <w:b/>
          <w:color w:val="000000"/>
        </w:rPr>
      </w:pPr>
      <w:bookmarkStart w:id="8" w:name="Par350"/>
      <w:bookmarkEnd w:id="8"/>
      <w:r w:rsidRPr="004F4279">
        <w:rPr>
          <w:b/>
          <w:color w:val="000000"/>
        </w:rPr>
        <w:lastRenderedPageBreak/>
        <w:t>Таблица 4.3</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В миллиметрах</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4252"/>
        <w:gridCol w:w="2045"/>
        <w:gridCol w:w="12"/>
        <w:gridCol w:w="1770"/>
      </w:tblGrid>
      <w:tr w:rsidR="00927093" w:rsidRPr="004F4279" w:rsidTr="00927093">
        <w:tc>
          <w:tcPr>
            <w:tcW w:w="993" w:type="dxa"/>
            <w:tcBorders>
              <w:top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Диаметр винта</w:t>
            </w:r>
          </w:p>
        </w:tc>
        <w:tc>
          <w:tcPr>
            <w:tcW w:w="4252" w:type="dxa"/>
            <w:tcBorders>
              <w:top w:val="single" w:sz="4" w:space="0" w:color="auto"/>
              <w:left w:val="single" w:sz="4" w:space="0" w:color="auto"/>
              <w:bottom w:val="single" w:sz="4" w:space="0" w:color="auto"/>
              <w:right w:val="single" w:sz="4" w:space="0" w:color="auto"/>
            </w:tcBorders>
          </w:tcPr>
          <w:p w:rsidR="00927093" w:rsidRPr="004F4279" w:rsidRDefault="00927093" w:rsidP="00927093">
            <w:pPr>
              <w:pStyle w:val="a8"/>
              <w:spacing w:before="120" w:line="276" w:lineRule="auto"/>
              <w:ind w:left="-1087" w:firstLine="1087"/>
              <w:rPr>
                <w:rFonts w:ascii="Times New Roman" w:hAnsi="Times New Roman" w:cs="Times New Roman"/>
                <w:color w:val="000000"/>
                <w:sz w:val="24"/>
                <w:szCs w:val="24"/>
              </w:rPr>
            </w:pPr>
            <w:r w:rsidRPr="004F4279">
              <w:rPr>
                <w:rFonts w:ascii="Times New Roman" w:hAnsi="Times New Roman" w:cs="Times New Roman"/>
                <w:color w:val="000000"/>
                <w:sz w:val="24"/>
                <w:szCs w:val="24"/>
              </w:rPr>
              <w:t>Тип соединения</w:t>
            </w:r>
          </w:p>
        </w:tc>
        <w:tc>
          <w:tcPr>
            <w:tcW w:w="2057" w:type="dxa"/>
            <w:gridSpan w:val="2"/>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Толщина опорного элемента</w:t>
            </w:r>
          </w:p>
        </w:tc>
        <w:tc>
          <w:tcPr>
            <w:tcW w:w="1770" w:type="dxa"/>
            <w:tcBorders>
              <w:top w:val="single" w:sz="4" w:space="0" w:color="auto"/>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Максимальная толщина соединяемого пакета, мм</w:t>
            </w:r>
          </w:p>
        </w:tc>
      </w:tr>
      <w:tr w:rsidR="00927093" w:rsidRPr="004F4279" w:rsidTr="00927093">
        <w:tc>
          <w:tcPr>
            <w:tcW w:w="993" w:type="dxa"/>
            <w:tcBorders>
              <w:top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4,2</w:t>
            </w:r>
          </w:p>
        </w:tc>
        <w:tc>
          <w:tcPr>
            <w:tcW w:w="4252" w:type="dxa"/>
            <w:vMerge w:val="restart"/>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Крепления листовых и профильных конструкций к несущему каркасу</w:t>
            </w:r>
          </w:p>
        </w:tc>
        <w:tc>
          <w:tcPr>
            <w:tcW w:w="2057" w:type="dxa"/>
            <w:gridSpan w:val="2"/>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1,5-6,5</w:t>
            </w:r>
          </w:p>
        </w:tc>
        <w:tc>
          <w:tcPr>
            <w:tcW w:w="1770" w:type="dxa"/>
            <w:tcBorders>
              <w:top w:val="single" w:sz="4" w:space="0" w:color="auto"/>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7-10</w:t>
            </w:r>
          </w:p>
        </w:tc>
      </w:tr>
      <w:tr w:rsidR="00927093" w:rsidRPr="004F4279" w:rsidTr="00927093">
        <w:tc>
          <w:tcPr>
            <w:tcW w:w="993" w:type="dxa"/>
            <w:tcBorders>
              <w:top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4,8</w:t>
            </w:r>
          </w:p>
        </w:tc>
        <w:tc>
          <w:tcPr>
            <w:tcW w:w="4252" w:type="dxa"/>
            <w:vMerge/>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c>
          <w:tcPr>
            <w:tcW w:w="2057" w:type="dxa"/>
            <w:gridSpan w:val="2"/>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1,5-7,5</w:t>
            </w:r>
          </w:p>
        </w:tc>
        <w:tc>
          <w:tcPr>
            <w:tcW w:w="1770" w:type="dxa"/>
            <w:tcBorders>
              <w:top w:val="single" w:sz="4" w:space="0" w:color="auto"/>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7-12</w:t>
            </w:r>
          </w:p>
        </w:tc>
      </w:tr>
      <w:tr w:rsidR="00927093" w:rsidRPr="004F4279" w:rsidTr="00927093">
        <w:tc>
          <w:tcPr>
            <w:tcW w:w="993" w:type="dxa"/>
            <w:tcBorders>
              <w:top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tc>
        <w:tc>
          <w:tcPr>
            <w:tcW w:w="4252" w:type="dxa"/>
            <w:vMerge/>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c>
          <w:tcPr>
            <w:tcW w:w="2057" w:type="dxa"/>
            <w:gridSpan w:val="2"/>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1,5-12</w:t>
            </w:r>
          </w:p>
        </w:tc>
        <w:tc>
          <w:tcPr>
            <w:tcW w:w="1770" w:type="dxa"/>
            <w:tcBorders>
              <w:top w:val="single" w:sz="4" w:space="0" w:color="auto"/>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 22</w:t>
            </w:r>
          </w:p>
        </w:tc>
      </w:tr>
      <w:tr w:rsidR="00927093" w:rsidRPr="004F4279" w:rsidTr="00927093">
        <w:tc>
          <w:tcPr>
            <w:tcW w:w="993" w:type="dxa"/>
            <w:tcBorders>
              <w:top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6,3</w:t>
            </w:r>
          </w:p>
        </w:tc>
        <w:tc>
          <w:tcPr>
            <w:tcW w:w="4252" w:type="dxa"/>
            <w:vMerge/>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c>
          <w:tcPr>
            <w:tcW w:w="2057" w:type="dxa"/>
            <w:gridSpan w:val="2"/>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2-12</w:t>
            </w:r>
          </w:p>
        </w:tc>
        <w:tc>
          <w:tcPr>
            <w:tcW w:w="1770" w:type="dxa"/>
            <w:tcBorders>
              <w:top w:val="single" w:sz="4" w:space="0" w:color="auto"/>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 30</w:t>
            </w:r>
          </w:p>
        </w:tc>
      </w:tr>
      <w:tr w:rsidR="00927093" w:rsidRPr="004F4279" w:rsidTr="00927093">
        <w:tc>
          <w:tcPr>
            <w:tcW w:w="993" w:type="dxa"/>
            <w:tcBorders>
              <w:top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tc>
        <w:tc>
          <w:tcPr>
            <w:tcW w:w="4252" w:type="dxa"/>
            <w:vMerge w:val="restart"/>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Крепление профилированных листов кровли через утеплитель к несущей конструкции</w:t>
            </w:r>
          </w:p>
        </w:tc>
        <w:tc>
          <w:tcPr>
            <w:tcW w:w="2045" w:type="dxa"/>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1-12</w:t>
            </w:r>
          </w:p>
        </w:tc>
        <w:tc>
          <w:tcPr>
            <w:tcW w:w="1782" w:type="dxa"/>
            <w:gridSpan w:val="2"/>
            <w:tcBorders>
              <w:top w:val="single" w:sz="4" w:space="0" w:color="auto"/>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240</w:t>
            </w:r>
          </w:p>
        </w:tc>
      </w:tr>
      <w:tr w:rsidR="00927093" w:rsidRPr="004F4279" w:rsidTr="00927093">
        <w:tc>
          <w:tcPr>
            <w:tcW w:w="993" w:type="dxa"/>
            <w:tcBorders>
              <w:top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6,3</w:t>
            </w:r>
          </w:p>
        </w:tc>
        <w:tc>
          <w:tcPr>
            <w:tcW w:w="4252" w:type="dxa"/>
            <w:vMerge/>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1-12</w:t>
            </w:r>
          </w:p>
        </w:tc>
        <w:tc>
          <w:tcPr>
            <w:tcW w:w="1782" w:type="dxa"/>
            <w:gridSpan w:val="2"/>
            <w:tcBorders>
              <w:top w:val="single" w:sz="4" w:space="0" w:color="auto"/>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240</w:t>
            </w:r>
          </w:p>
        </w:tc>
      </w:tr>
      <w:tr w:rsidR="00927093" w:rsidRPr="004F4279" w:rsidTr="00927093">
        <w:tc>
          <w:tcPr>
            <w:tcW w:w="993" w:type="dxa"/>
            <w:tcBorders>
              <w:top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tc>
        <w:tc>
          <w:tcPr>
            <w:tcW w:w="4252" w:type="dxa"/>
            <w:vMerge w:val="restart"/>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Крепление сэндвич-панелей к несущей конструкции</w:t>
            </w:r>
          </w:p>
        </w:tc>
        <w:tc>
          <w:tcPr>
            <w:tcW w:w="2045" w:type="dxa"/>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1,5-12</w:t>
            </w:r>
          </w:p>
        </w:tc>
        <w:tc>
          <w:tcPr>
            <w:tcW w:w="1782" w:type="dxa"/>
            <w:gridSpan w:val="2"/>
            <w:tcBorders>
              <w:top w:val="single" w:sz="4" w:space="0" w:color="auto"/>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240</w:t>
            </w:r>
          </w:p>
        </w:tc>
      </w:tr>
      <w:tr w:rsidR="00927093" w:rsidRPr="004F4279" w:rsidTr="00927093">
        <w:tc>
          <w:tcPr>
            <w:tcW w:w="993" w:type="dxa"/>
            <w:tcBorders>
              <w:top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6,3</w:t>
            </w:r>
          </w:p>
        </w:tc>
        <w:tc>
          <w:tcPr>
            <w:tcW w:w="4252" w:type="dxa"/>
            <w:vMerge/>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c>
          <w:tcPr>
            <w:tcW w:w="2045" w:type="dxa"/>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1,5-12</w:t>
            </w:r>
          </w:p>
        </w:tc>
        <w:tc>
          <w:tcPr>
            <w:tcW w:w="1782" w:type="dxa"/>
            <w:gridSpan w:val="2"/>
            <w:tcBorders>
              <w:top w:val="single" w:sz="4" w:space="0" w:color="auto"/>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240</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4.7.15. Максимальная толщина опорного стального элемента для самонарезающих винтов приведена в таблице 4.3.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4.7.16. Длина тела заклепки в зависимости от материала тела и стержня и суммарной толщины соединяемых элементов должна быть указана в рабочей документации. При отсутствии таких указаний следует руководствоваться таблицам И.1, И.2 и И.3 Приложения 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Диаметр отверстий под комбинированные заклепки и самонарезающие винты должны отвечать требованиям, указанным в таблице 4.4.</w:t>
      </w:r>
    </w:p>
    <w:p w:rsidR="004D6A62" w:rsidRPr="004F4279" w:rsidRDefault="004D6A62"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4.4</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В миллиметрах</w:t>
      </w:r>
    </w:p>
    <w:tbl>
      <w:tblPr>
        <w:tblW w:w="846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61"/>
        <w:gridCol w:w="2598"/>
        <w:gridCol w:w="2609"/>
      </w:tblGrid>
      <w:tr w:rsidR="00927093" w:rsidRPr="004F4279" w:rsidTr="00927093">
        <w:tc>
          <w:tcPr>
            <w:tcW w:w="3261" w:type="dxa"/>
            <w:tcBorders>
              <w:top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и номинальный диаметр метиза, мм</w:t>
            </w:r>
          </w:p>
        </w:tc>
        <w:tc>
          <w:tcPr>
            <w:tcW w:w="2598" w:type="dxa"/>
            <w:tcBorders>
              <w:top w:val="single" w:sz="4" w:space="0" w:color="auto"/>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Диаметр отверстий для постановки метиза, мм</w:t>
            </w:r>
          </w:p>
        </w:tc>
        <w:tc>
          <w:tcPr>
            <w:tcW w:w="2609" w:type="dxa"/>
            <w:tcBorders>
              <w:top w:val="single" w:sz="4" w:space="0" w:color="auto"/>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Предельное отклонение, мм</w:t>
            </w:r>
          </w:p>
        </w:tc>
      </w:tr>
      <w:tr w:rsidR="00927093" w:rsidRPr="004F4279" w:rsidTr="00927093">
        <w:tc>
          <w:tcPr>
            <w:tcW w:w="3261" w:type="dxa"/>
            <w:tcBorders>
              <w:top w:val="single" w:sz="4" w:space="0" w:color="auto"/>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Заклепка комбинированная:</w:t>
            </w:r>
          </w:p>
        </w:tc>
        <w:tc>
          <w:tcPr>
            <w:tcW w:w="2598" w:type="dxa"/>
            <w:tcBorders>
              <w:top w:val="single" w:sz="4" w:space="0" w:color="auto"/>
              <w:left w:val="single" w:sz="4" w:space="0" w:color="auto"/>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c>
          <w:tcPr>
            <w:tcW w:w="2609" w:type="dxa"/>
            <w:tcBorders>
              <w:top w:val="single" w:sz="4" w:space="0" w:color="auto"/>
              <w:left w:val="single" w:sz="4" w:space="0" w:color="auto"/>
              <w:bottom w:val="nil"/>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r>
      <w:tr w:rsidR="00927093" w:rsidRPr="004F4279" w:rsidTr="00927093">
        <w:tc>
          <w:tcPr>
            <w:tcW w:w="3261" w:type="dxa"/>
            <w:tcBorders>
              <w:top w:val="nil"/>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w:t>
            </w:r>
          </w:p>
        </w:tc>
        <w:tc>
          <w:tcPr>
            <w:tcW w:w="2598" w:type="dxa"/>
            <w:tcBorders>
              <w:top w:val="nil"/>
              <w:left w:val="single" w:sz="4" w:space="0" w:color="auto"/>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2609" w:type="dxa"/>
            <w:vMerge w:val="restart"/>
            <w:tcBorders>
              <w:top w:val="nil"/>
              <w:left w:val="single" w:sz="4" w:space="0" w:color="auto"/>
              <w:bottom w:val="nil"/>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+0,08</w:t>
            </w:r>
          </w:p>
        </w:tc>
      </w:tr>
      <w:tr w:rsidR="00927093" w:rsidRPr="004F4279" w:rsidTr="00927093">
        <w:tc>
          <w:tcPr>
            <w:tcW w:w="3261" w:type="dxa"/>
            <w:tcBorders>
              <w:top w:val="nil"/>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2598" w:type="dxa"/>
            <w:tcBorders>
              <w:top w:val="nil"/>
              <w:left w:val="single" w:sz="4" w:space="0" w:color="auto"/>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3,1</w:t>
            </w:r>
          </w:p>
        </w:tc>
        <w:tc>
          <w:tcPr>
            <w:tcW w:w="2609" w:type="dxa"/>
            <w:vMerge/>
            <w:tcBorders>
              <w:top w:val="nil"/>
              <w:left w:val="single" w:sz="4" w:space="0" w:color="auto"/>
              <w:bottom w:val="nil"/>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r>
      <w:tr w:rsidR="00927093" w:rsidRPr="004F4279" w:rsidTr="00927093">
        <w:tc>
          <w:tcPr>
            <w:tcW w:w="3261" w:type="dxa"/>
            <w:tcBorders>
              <w:top w:val="nil"/>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3,2</w:t>
            </w:r>
          </w:p>
        </w:tc>
        <w:tc>
          <w:tcPr>
            <w:tcW w:w="2598" w:type="dxa"/>
            <w:tcBorders>
              <w:top w:val="nil"/>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3,3</w:t>
            </w:r>
          </w:p>
        </w:tc>
        <w:tc>
          <w:tcPr>
            <w:tcW w:w="2609" w:type="dxa"/>
            <w:vMerge/>
            <w:tcBorders>
              <w:top w:val="nil"/>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r>
      <w:tr w:rsidR="00927093" w:rsidRPr="004F4279" w:rsidTr="00927093">
        <w:tc>
          <w:tcPr>
            <w:tcW w:w="3261" w:type="dxa"/>
            <w:tcBorders>
              <w:top w:val="single" w:sz="4" w:space="0" w:color="auto"/>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2598" w:type="dxa"/>
            <w:tcBorders>
              <w:top w:val="single" w:sz="4" w:space="0" w:color="auto"/>
              <w:left w:val="single" w:sz="4" w:space="0" w:color="auto"/>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4,1</w:t>
            </w:r>
          </w:p>
        </w:tc>
        <w:tc>
          <w:tcPr>
            <w:tcW w:w="2609" w:type="dxa"/>
            <w:vMerge w:val="restart"/>
            <w:tcBorders>
              <w:top w:val="single" w:sz="4" w:space="0" w:color="auto"/>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w:t>
            </w:r>
          </w:p>
        </w:tc>
      </w:tr>
      <w:tr w:rsidR="00927093" w:rsidRPr="004F4279" w:rsidTr="00927093">
        <w:tc>
          <w:tcPr>
            <w:tcW w:w="3261" w:type="dxa"/>
            <w:tcBorders>
              <w:top w:val="nil"/>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4,8</w:t>
            </w:r>
          </w:p>
        </w:tc>
        <w:tc>
          <w:tcPr>
            <w:tcW w:w="2598" w:type="dxa"/>
            <w:tcBorders>
              <w:top w:val="nil"/>
              <w:left w:val="single" w:sz="4" w:space="0" w:color="auto"/>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4,9</w:t>
            </w:r>
          </w:p>
        </w:tc>
        <w:tc>
          <w:tcPr>
            <w:tcW w:w="2609" w:type="dxa"/>
            <w:vMerge/>
            <w:tcBorders>
              <w:top w:val="nil"/>
              <w:left w:val="single" w:sz="4" w:space="0" w:color="auto"/>
              <w:bottom w:val="nil"/>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r>
      <w:tr w:rsidR="00927093" w:rsidRPr="004F4279" w:rsidTr="00927093">
        <w:tc>
          <w:tcPr>
            <w:tcW w:w="3261" w:type="dxa"/>
            <w:tcBorders>
              <w:top w:val="nil"/>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2598" w:type="dxa"/>
            <w:tcBorders>
              <w:top w:val="nil"/>
              <w:left w:val="single" w:sz="4" w:space="0" w:color="auto"/>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5,1</w:t>
            </w:r>
          </w:p>
        </w:tc>
        <w:tc>
          <w:tcPr>
            <w:tcW w:w="2609" w:type="dxa"/>
            <w:vMerge/>
            <w:tcBorders>
              <w:top w:val="nil"/>
              <w:left w:val="single" w:sz="4" w:space="0" w:color="auto"/>
              <w:bottom w:val="nil"/>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r>
      <w:tr w:rsidR="00927093" w:rsidRPr="004F4279" w:rsidTr="00927093">
        <w:tc>
          <w:tcPr>
            <w:tcW w:w="3261" w:type="dxa"/>
            <w:tcBorders>
              <w:top w:val="nil"/>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6,4</w:t>
            </w:r>
          </w:p>
        </w:tc>
        <w:tc>
          <w:tcPr>
            <w:tcW w:w="2598" w:type="dxa"/>
            <w:tcBorders>
              <w:top w:val="nil"/>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6,5</w:t>
            </w:r>
          </w:p>
        </w:tc>
        <w:tc>
          <w:tcPr>
            <w:tcW w:w="2609" w:type="dxa"/>
            <w:vMerge/>
            <w:tcBorders>
              <w:top w:val="nil"/>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r>
      <w:tr w:rsidR="00927093" w:rsidRPr="004F4279" w:rsidTr="00927093">
        <w:tc>
          <w:tcPr>
            <w:tcW w:w="3261" w:type="dxa"/>
            <w:tcBorders>
              <w:top w:val="single" w:sz="4" w:space="0" w:color="auto"/>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Винт самонарезающий типа ВС6хL при толщине </w:t>
            </w:r>
            <w:r w:rsidR="00E77E65">
              <w:rPr>
                <w:rFonts w:ascii="Times New Roman" w:hAnsi="Times New Roman" w:cs="Times New Roman"/>
                <w:noProof/>
                <w:color w:val="000000"/>
                <w:sz w:val="24"/>
                <w:szCs w:val="24"/>
              </w:rPr>
              <w:drawing>
                <wp:inline distT="0" distB="0" distL="0" distR="0">
                  <wp:extent cx="257175" cy="190500"/>
                  <wp:effectExtent l="19050" t="0" r="0" b="0"/>
                  <wp:docPr id="1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7"/>
                          <a:srcRect/>
                          <a:stretch>
                            <a:fillRect/>
                          </a:stretch>
                        </pic:blipFill>
                        <pic:spPr bwMode="auto">
                          <a:xfrm>
                            <a:off x="0" y="0"/>
                            <a:ext cx="257175" cy="19050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w:t>
            </w:r>
          </w:p>
        </w:tc>
        <w:tc>
          <w:tcPr>
            <w:tcW w:w="2598" w:type="dxa"/>
            <w:tcBorders>
              <w:top w:val="single" w:sz="4" w:space="0" w:color="auto"/>
              <w:left w:val="single" w:sz="4" w:space="0" w:color="auto"/>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c>
          <w:tcPr>
            <w:tcW w:w="2609" w:type="dxa"/>
            <w:tcBorders>
              <w:top w:val="single" w:sz="4" w:space="0" w:color="auto"/>
              <w:left w:val="single" w:sz="4" w:space="0" w:color="auto"/>
              <w:bottom w:val="nil"/>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r>
      <w:tr w:rsidR="00927093" w:rsidRPr="004F4279" w:rsidTr="00927093">
        <w:tc>
          <w:tcPr>
            <w:tcW w:w="3261" w:type="dxa"/>
            <w:tcBorders>
              <w:top w:val="nil"/>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3-4</w:t>
            </w:r>
          </w:p>
        </w:tc>
        <w:tc>
          <w:tcPr>
            <w:tcW w:w="2598" w:type="dxa"/>
            <w:tcBorders>
              <w:top w:val="nil"/>
              <w:left w:val="single" w:sz="4" w:space="0" w:color="auto"/>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5,4</w:t>
            </w:r>
          </w:p>
        </w:tc>
        <w:tc>
          <w:tcPr>
            <w:tcW w:w="2609" w:type="dxa"/>
            <w:vMerge w:val="restart"/>
            <w:tcBorders>
              <w:top w:val="nil"/>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w:t>
            </w:r>
          </w:p>
        </w:tc>
      </w:tr>
      <w:tr w:rsidR="00927093" w:rsidRPr="004F4279" w:rsidTr="00927093">
        <w:tc>
          <w:tcPr>
            <w:tcW w:w="3261" w:type="dxa"/>
            <w:tcBorders>
              <w:top w:val="nil"/>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5-6</w:t>
            </w:r>
          </w:p>
        </w:tc>
        <w:tc>
          <w:tcPr>
            <w:tcW w:w="2598" w:type="dxa"/>
            <w:tcBorders>
              <w:top w:val="nil"/>
              <w:left w:val="single" w:sz="4" w:space="0" w:color="auto"/>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tc>
        <w:tc>
          <w:tcPr>
            <w:tcW w:w="2609" w:type="dxa"/>
            <w:vMerge/>
            <w:tcBorders>
              <w:top w:val="nil"/>
              <w:left w:val="single" w:sz="4" w:space="0" w:color="auto"/>
              <w:bottom w:val="nil"/>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r>
      <w:tr w:rsidR="00927093" w:rsidRPr="004F4279" w:rsidTr="00927093">
        <w:tc>
          <w:tcPr>
            <w:tcW w:w="3261" w:type="dxa"/>
            <w:tcBorders>
              <w:top w:val="nil"/>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7-8</w:t>
            </w:r>
          </w:p>
        </w:tc>
        <w:tc>
          <w:tcPr>
            <w:tcW w:w="2598" w:type="dxa"/>
            <w:tcBorders>
              <w:top w:val="nil"/>
              <w:left w:val="single" w:sz="4" w:space="0" w:color="auto"/>
              <w:bottom w:val="nil"/>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5,6</w:t>
            </w:r>
          </w:p>
        </w:tc>
        <w:tc>
          <w:tcPr>
            <w:tcW w:w="2609" w:type="dxa"/>
            <w:vMerge/>
            <w:tcBorders>
              <w:top w:val="nil"/>
              <w:left w:val="single" w:sz="4" w:space="0" w:color="auto"/>
              <w:bottom w:val="nil"/>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r>
      <w:tr w:rsidR="00927093" w:rsidRPr="004F4279" w:rsidTr="00927093">
        <w:tc>
          <w:tcPr>
            <w:tcW w:w="3261" w:type="dxa"/>
            <w:tcBorders>
              <w:top w:val="nil"/>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9-10</w:t>
            </w:r>
          </w:p>
        </w:tc>
        <w:tc>
          <w:tcPr>
            <w:tcW w:w="2598" w:type="dxa"/>
            <w:tcBorders>
              <w:top w:val="nil"/>
              <w:left w:val="single" w:sz="4" w:space="0" w:color="auto"/>
              <w:bottom w:val="single" w:sz="4" w:space="0" w:color="auto"/>
              <w:right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5,7</w:t>
            </w:r>
          </w:p>
        </w:tc>
        <w:tc>
          <w:tcPr>
            <w:tcW w:w="2609" w:type="dxa"/>
            <w:vMerge/>
            <w:tcBorders>
              <w:top w:val="nil"/>
              <w:left w:val="single" w:sz="4" w:space="0" w:color="auto"/>
              <w:bottom w:val="single" w:sz="4" w:space="0" w:color="auto"/>
            </w:tcBorders>
          </w:tcPr>
          <w:p w:rsidR="00927093" w:rsidRPr="004F4279" w:rsidRDefault="00927093" w:rsidP="00F30B70">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4.7.17. Для крепления кровельных сэндвич-панелей к металлическим стропилам и прогонам применяют самонарезающие винты диаметром 5,5 мм, длину которых выбирают по таблице 4.5 в зависимости от толщины панелей.</w:t>
      </w:r>
    </w:p>
    <w:p w:rsidR="00CE5E91" w:rsidRPr="004F4279" w:rsidRDefault="00CE5E91" w:rsidP="008C3954">
      <w:pPr>
        <w:widowControl w:val="0"/>
        <w:autoSpaceDE w:val="0"/>
        <w:autoSpaceDN w:val="0"/>
        <w:adjustRightInd w:val="0"/>
        <w:spacing w:before="120" w:line="276" w:lineRule="auto"/>
        <w:jc w:val="both"/>
        <w:rPr>
          <w:b/>
          <w:color w:val="000000"/>
        </w:rPr>
      </w:pPr>
      <w:bookmarkStart w:id="9" w:name="Par409"/>
      <w:bookmarkEnd w:id="9"/>
      <w:r w:rsidRPr="004F4279">
        <w:rPr>
          <w:b/>
          <w:color w:val="000000"/>
        </w:rPr>
        <w:t>Таблица 4.5</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В миллиметрах</w:t>
      </w:r>
    </w:p>
    <w:tbl>
      <w:tblPr>
        <w:tblW w:w="0" w:type="auto"/>
        <w:tblCellSpacing w:w="5" w:type="nil"/>
        <w:tblInd w:w="75" w:type="dxa"/>
        <w:tblLayout w:type="fixed"/>
        <w:tblCellMar>
          <w:left w:w="75" w:type="dxa"/>
          <w:right w:w="75" w:type="dxa"/>
        </w:tblCellMar>
        <w:tblLook w:val="0000"/>
      </w:tblPr>
      <w:tblGrid>
        <w:gridCol w:w="4080"/>
        <w:gridCol w:w="3960"/>
      </w:tblGrid>
      <w:tr w:rsidR="00CE5E91" w:rsidRPr="004F4279">
        <w:tblPrEx>
          <w:tblCellMar>
            <w:top w:w="0" w:type="dxa"/>
            <w:bottom w:w="0" w:type="dxa"/>
          </w:tblCellMar>
        </w:tblPrEx>
        <w:trPr>
          <w:tblCellSpacing w:w="5" w:type="nil"/>
        </w:trPr>
        <w:tc>
          <w:tcPr>
            <w:tcW w:w="4080" w:type="dxa"/>
            <w:tcBorders>
              <w:top w:val="single" w:sz="4" w:space="0" w:color="auto"/>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Толщина панели</w:t>
            </w:r>
          </w:p>
        </w:tc>
        <w:tc>
          <w:tcPr>
            <w:tcW w:w="3960" w:type="dxa"/>
            <w:tcBorders>
              <w:top w:val="single" w:sz="4" w:space="0" w:color="auto"/>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Минимальная длина винта</w:t>
            </w:r>
          </w:p>
        </w:tc>
      </w:tr>
      <w:tr w:rsidR="00CE5E91" w:rsidRPr="004F4279">
        <w:tblPrEx>
          <w:tblCellMar>
            <w:top w:w="0" w:type="dxa"/>
            <w:bottom w:w="0" w:type="dxa"/>
          </w:tblCellMar>
        </w:tblPrEx>
        <w:trPr>
          <w:tblCellSpacing w:w="5" w:type="nil"/>
        </w:trPr>
        <w:tc>
          <w:tcPr>
            <w:tcW w:w="408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50</w:t>
            </w:r>
          </w:p>
        </w:tc>
        <w:tc>
          <w:tcPr>
            <w:tcW w:w="396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126</w:t>
            </w:r>
          </w:p>
        </w:tc>
      </w:tr>
      <w:tr w:rsidR="00CE5E91" w:rsidRPr="004F4279">
        <w:tblPrEx>
          <w:tblCellMar>
            <w:top w:w="0" w:type="dxa"/>
            <w:bottom w:w="0" w:type="dxa"/>
          </w:tblCellMar>
        </w:tblPrEx>
        <w:trPr>
          <w:tblCellSpacing w:w="5" w:type="nil"/>
        </w:trPr>
        <w:tc>
          <w:tcPr>
            <w:tcW w:w="408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80</w:t>
            </w:r>
          </w:p>
        </w:tc>
        <w:tc>
          <w:tcPr>
            <w:tcW w:w="396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156</w:t>
            </w:r>
          </w:p>
        </w:tc>
      </w:tr>
      <w:tr w:rsidR="00CE5E91" w:rsidRPr="004F4279">
        <w:tblPrEx>
          <w:tblCellMar>
            <w:top w:w="0" w:type="dxa"/>
            <w:bottom w:w="0" w:type="dxa"/>
          </w:tblCellMar>
        </w:tblPrEx>
        <w:trPr>
          <w:tblCellSpacing w:w="5" w:type="nil"/>
        </w:trPr>
        <w:tc>
          <w:tcPr>
            <w:tcW w:w="408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100</w:t>
            </w:r>
          </w:p>
        </w:tc>
        <w:tc>
          <w:tcPr>
            <w:tcW w:w="396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176</w:t>
            </w:r>
          </w:p>
        </w:tc>
      </w:tr>
      <w:tr w:rsidR="00CE5E91" w:rsidRPr="004F4279">
        <w:tblPrEx>
          <w:tblCellMar>
            <w:top w:w="0" w:type="dxa"/>
            <w:bottom w:w="0" w:type="dxa"/>
          </w:tblCellMar>
        </w:tblPrEx>
        <w:trPr>
          <w:tblCellSpacing w:w="5" w:type="nil"/>
        </w:trPr>
        <w:tc>
          <w:tcPr>
            <w:tcW w:w="408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120</w:t>
            </w:r>
          </w:p>
        </w:tc>
        <w:tc>
          <w:tcPr>
            <w:tcW w:w="396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196</w:t>
            </w:r>
          </w:p>
        </w:tc>
      </w:tr>
      <w:tr w:rsidR="00CE5E91" w:rsidRPr="004F4279">
        <w:tblPrEx>
          <w:tblCellMar>
            <w:top w:w="0" w:type="dxa"/>
            <w:bottom w:w="0" w:type="dxa"/>
          </w:tblCellMar>
        </w:tblPrEx>
        <w:trPr>
          <w:tblCellSpacing w:w="5" w:type="nil"/>
        </w:trPr>
        <w:tc>
          <w:tcPr>
            <w:tcW w:w="408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150</w:t>
            </w:r>
          </w:p>
        </w:tc>
        <w:tc>
          <w:tcPr>
            <w:tcW w:w="396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226</w:t>
            </w:r>
          </w:p>
        </w:tc>
      </w:tr>
      <w:tr w:rsidR="00CE5E91" w:rsidRPr="004F4279">
        <w:tblPrEx>
          <w:tblCellMar>
            <w:top w:w="0" w:type="dxa"/>
            <w:bottom w:w="0" w:type="dxa"/>
          </w:tblCellMar>
        </w:tblPrEx>
        <w:trPr>
          <w:tblCellSpacing w:w="5" w:type="nil"/>
        </w:trPr>
        <w:tc>
          <w:tcPr>
            <w:tcW w:w="408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200</w:t>
            </w:r>
          </w:p>
        </w:tc>
        <w:tc>
          <w:tcPr>
            <w:tcW w:w="396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276</w:t>
            </w:r>
          </w:p>
        </w:tc>
      </w:tr>
      <w:tr w:rsidR="00CE5E91" w:rsidRPr="004F4279">
        <w:tblPrEx>
          <w:tblCellMar>
            <w:top w:w="0" w:type="dxa"/>
            <w:bottom w:w="0" w:type="dxa"/>
          </w:tblCellMar>
        </w:tblPrEx>
        <w:trPr>
          <w:tblCellSpacing w:w="5" w:type="nil"/>
        </w:trPr>
        <w:tc>
          <w:tcPr>
            <w:tcW w:w="408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250</w:t>
            </w:r>
          </w:p>
        </w:tc>
        <w:tc>
          <w:tcPr>
            <w:tcW w:w="396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285</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4.7.18. Для крепления стеновых сэндвич-панелей к металлическим конструкциям (колоннам, ригелям) применяют самонарезающие винты диаметром 5,5 мм, длину которых выбирают по таблице 4.6 в зависимости от толщины панели.</w:t>
      </w:r>
    </w:p>
    <w:p w:rsidR="004D6A62" w:rsidRPr="004F4279" w:rsidRDefault="004D6A62"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4.6</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В миллиметрах</w:t>
      </w:r>
    </w:p>
    <w:tbl>
      <w:tblPr>
        <w:tblW w:w="0" w:type="auto"/>
        <w:tblCellSpacing w:w="5" w:type="nil"/>
        <w:tblInd w:w="75" w:type="dxa"/>
        <w:tblLayout w:type="fixed"/>
        <w:tblCellMar>
          <w:left w:w="75" w:type="dxa"/>
          <w:right w:w="75" w:type="dxa"/>
        </w:tblCellMar>
        <w:tblLook w:val="0000"/>
      </w:tblPr>
      <w:tblGrid>
        <w:gridCol w:w="3120"/>
        <w:gridCol w:w="3000"/>
        <w:gridCol w:w="3120"/>
      </w:tblGrid>
      <w:tr w:rsidR="00CE5E91" w:rsidRPr="004F4279">
        <w:tblPrEx>
          <w:tblCellMar>
            <w:top w:w="0" w:type="dxa"/>
            <w:bottom w:w="0" w:type="dxa"/>
          </w:tblCellMar>
        </w:tblPrEx>
        <w:trPr>
          <w:trHeight w:val="400"/>
          <w:tblCellSpacing w:w="5" w:type="nil"/>
        </w:trPr>
        <w:tc>
          <w:tcPr>
            <w:tcW w:w="3120" w:type="dxa"/>
            <w:vMerge w:val="restart"/>
            <w:tcBorders>
              <w:top w:val="single" w:sz="4" w:space="0" w:color="auto"/>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Толщина панели, мм</w:t>
            </w:r>
          </w:p>
        </w:tc>
        <w:tc>
          <w:tcPr>
            <w:tcW w:w="6120" w:type="dxa"/>
            <w:gridSpan w:val="2"/>
            <w:tcBorders>
              <w:top w:val="single" w:sz="4" w:space="0" w:color="auto"/>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Минимальная длина винта</w:t>
            </w:r>
          </w:p>
        </w:tc>
      </w:tr>
      <w:tr w:rsidR="00CE5E91" w:rsidRPr="004F4279">
        <w:tblPrEx>
          <w:tblCellMar>
            <w:top w:w="0" w:type="dxa"/>
            <w:bottom w:w="0" w:type="dxa"/>
          </w:tblCellMar>
        </w:tblPrEx>
        <w:trPr>
          <w:trHeight w:val="400"/>
          <w:tblCellSpacing w:w="5" w:type="nil"/>
        </w:trPr>
        <w:tc>
          <w:tcPr>
            <w:tcW w:w="3120" w:type="dxa"/>
            <w:vMerge/>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Панель с обычным стыком</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 xml:space="preserve">Панель со скрытым    </w:t>
            </w:r>
            <w:r w:rsidRPr="004F4279">
              <w:rPr>
                <w:color w:val="000000"/>
              </w:rPr>
              <w:br/>
              <w:t xml:space="preserve">  (огнестойким) стыком</w:t>
            </w:r>
          </w:p>
        </w:tc>
      </w:tr>
      <w:tr w:rsidR="00CE5E91" w:rsidRPr="004F4279">
        <w:tblPrEx>
          <w:tblCellMar>
            <w:top w:w="0" w:type="dxa"/>
            <w:bottom w:w="0" w:type="dxa"/>
          </w:tblCellMar>
        </w:tblPrEx>
        <w:trPr>
          <w:tblCellSpacing w:w="5" w:type="nil"/>
        </w:trPr>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50</w:t>
            </w: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85</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61</w:t>
            </w:r>
          </w:p>
        </w:tc>
      </w:tr>
      <w:tr w:rsidR="00CE5E91" w:rsidRPr="004F4279">
        <w:tblPrEx>
          <w:tblCellMar>
            <w:top w:w="0" w:type="dxa"/>
            <w:bottom w:w="0" w:type="dxa"/>
          </w:tblCellMar>
        </w:tblPrEx>
        <w:trPr>
          <w:tblCellSpacing w:w="5" w:type="nil"/>
        </w:trPr>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80</w:t>
            </w: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105</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91</w:t>
            </w:r>
          </w:p>
        </w:tc>
      </w:tr>
      <w:tr w:rsidR="00CE5E91" w:rsidRPr="004F4279">
        <w:tblPrEx>
          <w:tblCellMar>
            <w:top w:w="0" w:type="dxa"/>
            <w:bottom w:w="0" w:type="dxa"/>
          </w:tblCellMar>
        </w:tblPrEx>
        <w:trPr>
          <w:tblCellSpacing w:w="5" w:type="nil"/>
        </w:trPr>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100</w:t>
            </w: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135</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111</w:t>
            </w:r>
          </w:p>
        </w:tc>
      </w:tr>
      <w:tr w:rsidR="00CE5E91" w:rsidRPr="004F4279">
        <w:tblPrEx>
          <w:tblCellMar>
            <w:top w:w="0" w:type="dxa"/>
            <w:bottom w:w="0" w:type="dxa"/>
          </w:tblCellMar>
        </w:tblPrEx>
        <w:trPr>
          <w:tblCellSpacing w:w="5" w:type="nil"/>
        </w:trPr>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120</w:t>
            </w: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155</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131</w:t>
            </w:r>
          </w:p>
        </w:tc>
      </w:tr>
      <w:tr w:rsidR="00CE5E91" w:rsidRPr="004F4279">
        <w:tblPrEx>
          <w:tblCellMar>
            <w:top w:w="0" w:type="dxa"/>
            <w:bottom w:w="0" w:type="dxa"/>
          </w:tblCellMar>
        </w:tblPrEx>
        <w:trPr>
          <w:tblCellSpacing w:w="5" w:type="nil"/>
        </w:trPr>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150</w:t>
            </w: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185</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161</w:t>
            </w:r>
          </w:p>
        </w:tc>
      </w:tr>
      <w:tr w:rsidR="00CE5E91" w:rsidRPr="004F4279">
        <w:tblPrEx>
          <w:tblCellMar>
            <w:top w:w="0" w:type="dxa"/>
            <w:bottom w:w="0" w:type="dxa"/>
          </w:tblCellMar>
        </w:tblPrEx>
        <w:trPr>
          <w:tblCellSpacing w:w="5" w:type="nil"/>
        </w:trPr>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lastRenderedPageBreak/>
              <w:t>200</w:t>
            </w: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235</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w:t>
            </w:r>
          </w:p>
        </w:tc>
      </w:tr>
      <w:tr w:rsidR="00CE5E91" w:rsidRPr="004F4279">
        <w:tblPrEx>
          <w:tblCellMar>
            <w:top w:w="0" w:type="dxa"/>
            <w:bottom w:w="0" w:type="dxa"/>
          </w:tblCellMar>
        </w:tblPrEx>
        <w:trPr>
          <w:tblCellSpacing w:w="5" w:type="nil"/>
        </w:trPr>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250</w:t>
            </w: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285</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4.7.19. Для крепления сэндвич-панелей к железобетонным конструкциям (колоннам) применяют пружинные анкеры диаметром 4,8 и 6,3 мм, длину которых выбирают в зависимости от толщины панели по таблице 4.7.</w:t>
      </w: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4.7</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В миллиметрах</w:t>
      </w:r>
    </w:p>
    <w:tbl>
      <w:tblPr>
        <w:tblW w:w="0" w:type="auto"/>
        <w:tblCellSpacing w:w="5" w:type="nil"/>
        <w:tblInd w:w="75" w:type="dxa"/>
        <w:tblLayout w:type="fixed"/>
        <w:tblCellMar>
          <w:left w:w="75" w:type="dxa"/>
          <w:right w:w="75" w:type="dxa"/>
        </w:tblCellMar>
        <w:tblLook w:val="0000"/>
      </w:tblPr>
      <w:tblGrid>
        <w:gridCol w:w="3120"/>
        <w:gridCol w:w="3000"/>
        <w:gridCol w:w="3120"/>
      </w:tblGrid>
      <w:tr w:rsidR="00CE5E91" w:rsidRPr="004F4279">
        <w:tblPrEx>
          <w:tblCellMar>
            <w:top w:w="0" w:type="dxa"/>
            <w:bottom w:w="0" w:type="dxa"/>
          </w:tblCellMar>
        </w:tblPrEx>
        <w:trPr>
          <w:trHeight w:val="400"/>
          <w:tblCellSpacing w:w="5" w:type="nil"/>
        </w:trPr>
        <w:tc>
          <w:tcPr>
            <w:tcW w:w="3120" w:type="dxa"/>
            <w:vMerge w:val="restart"/>
            <w:tcBorders>
              <w:top w:val="single" w:sz="4" w:space="0" w:color="auto"/>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Толщина панели</w:t>
            </w:r>
          </w:p>
        </w:tc>
        <w:tc>
          <w:tcPr>
            <w:tcW w:w="6120" w:type="dxa"/>
            <w:gridSpan w:val="2"/>
            <w:tcBorders>
              <w:top w:val="single" w:sz="4" w:space="0" w:color="auto"/>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Минимальная длина винта</w:t>
            </w:r>
          </w:p>
        </w:tc>
      </w:tr>
      <w:tr w:rsidR="00CE5E91" w:rsidRPr="004F4279">
        <w:tblPrEx>
          <w:tblCellMar>
            <w:top w:w="0" w:type="dxa"/>
            <w:bottom w:w="0" w:type="dxa"/>
          </w:tblCellMar>
        </w:tblPrEx>
        <w:trPr>
          <w:trHeight w:val="400"/>
          <w:tblCellSpacing w:w="5" w:type="nil"/>
        </w:trPr>
        <w:tc>
          <w:tcPr>
            <w:tcW w:w="3120" w:type="dxa"/>
            <w:vMerge/>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Панель с обычным стыком</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 xml:space="preserve">Панель со скрытым    </w:t>
            </w:r>
            <w:r w:rsidRPr="004F4279">
              <w:rPr>
                <w:color w:val="000000"/>
              </w:rPr>
              <w:br/>
              <w:t xml:space="preserve">  (огнестойким) стыком</w:t>
            </w:r>
          </w:p>
        </w:tc>
      </w:tr>
      <w:tr w:rsidR="00CE5E91" w:rsidRPr="004F4279">
        <w:tblPrEx>
          <w:tblCellMar>
            <w:top w:w="0" w:type="dxa"/>
            <w:bottom w:w="0" w:type="dxa"/>
          </w:tblCellMar>
        </w:tblPrEx>
        <w:trPr>
          <w:tblCellSpacing w:w="5" w:type="nil"/>
        </w:trPr>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50</w:t>
            </w: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4,8 x 89</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4,8 x 76</w:t>
            </w:r>
          </w:p>
        </w:tc>
      </w:tr>
      <w:tr w:rsidR="00CE5E91" w:rsidRPr="004F4279">
        <w:tblPrEx>
          <w:tblCellMar>
            <w:top w:w="0" w:type="dxa"/>
            <w:bottom w:w="0" w:type="dxa"/>
          </w:tblCellMar>
        </w:tblPrEx>
        <w:trPr>
          <w:tblCellSpacing w:w="5" w:type="nil"/>
        </w:trPr>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80</w:t>
            </w: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4,8 x 115</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4,8 x 89</w:t>
            </w:r>
          </w:p>
        </w:tc>
      </w:tr>
      <w:tr w:rsidR="00CE5E91" w:rsidRPr="004F4279">
        <w:tblPrEx>
          <w:tblCellMar>
            <w:top w:w="0" w:type="dxa"/>
            <w:bottom w:w="0" w:type="dxa"/>
          </w:tblCellMar>
        </w:tblPrEx>
        <w:trPr>
          <w:tblCellSpacing w:w="5" w:type="nil"/>
        </w:trPr>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100</w:t>
            </w: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4,8 x 140</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4,8 x 102</w:t>
            </w:r>
          </w:p>
        </w:tc>
      </w:tr>
      <w:tr w:rsidR="00CE5E91" w:rsidRPr="004F4279">
        <w:tblPrEx>
          <w:tblCellMar>
            <w:top w:w="0" w:type="dxa"/>
            <w:bottom w:w="0" w:type="dxa"/>
          </w:tblCellMar>
        </w:tblPrEx>
        <w:trPr>
          <w:tblCellSpacing w:w="5" w:type="nil"/>
        </w:trPr>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120</w:t>
            </w: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4,8 x 152</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4,8 x 127</w:t>
            </w:r>
          </w:p>
        </w:tc>
      </w:tr>
      <w:tr w:rsidR="00CE5E91" w:rsidRPr="004F4279">
        <w:tblPrEx>
          <w:tblCellMar>
            <w:top w:w="0" w:type="dxa"/>
            <w:bottom w:w="0" w:type="dxa"/>
          </w:tblCellMar>
        </w:tblPrEx>
        <w:trPr>
          <w:tblCellSpacing w:w="5" w:type="nil"/>
        </w:trPr>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150</w:t>
            </w: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6,3 x 191</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6,3 x 165</w:t>
            </w:r>
          </w:p>
        </w:tc>
      </w:tr>
      <w:tr w:rsidR="00CE5E91" w:rsidRPr="004F4279">
        <w:tblPrEx>
          <w:tblCellMar>
            <w:top w:w="0" w:type="dxa"/>
            <w:bottom w:w="0" w:type="dxa"/>
          </w:tblCellMar>
        </w:tblPrEx>
        <w:trPr>
          <w:tblCellSpacing w:w="5" w:type="nil"/>
        </w:trPr>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200</w:t>
            </w: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6,3 x 254</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w:t>
            </w:r>
          </w:p>
        </w:tc>
      </w:tr>
      <w:tr w:rsidR="00CE5E91" w:rsidRPr="004F4279">
        <w:tblPrEx>
          <w:tblCellMar>
            <w:top w:w="0" w:type="dxa"/>
            <w:bottom w:w="0" w:type="dxa"/>
          </w:tblCellMar>
        </w:tblPrEx>
        <w:trPr>
          <w:tblCellSpacing w:w="5" w:type="nil"/>
        </w:trPr>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250</w:t>
            </w:r>
          </w:p>
        </w:tc>
        <w:tc>
          <w:tcPr>
            <w:tcW w:w="300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6,3 x 292</w:t>
            </w:r>
          </w:p>
        </w:tc>
        <w:tc>
          <w:tcPr>
            <w:tcW w:w="3120" w:type="dxa"/>
            <w:tcBorders>
              <w:left w:val="single" w:sz="4" w:space="0" w:color="auto"/>
              <w:bottom w:val="single" w:sz="4" w:space="0" w:color="auto"/>
              <w:right w:val="single" w:sz="4" w:space="0" w:color="auto"/>
            </w:tcBorders>
          </w:tcPr>
          <w:p w:rsidR="00CE5E91" w:rsidRPr="004F4279" w:rsidRDefault="00CE5E91" w:rsidP="00F30B70">
            <w:pPr>
              <w:pStyle w:val="ConsPlusCell"/>
              <w:spacing w:before="120" w:line="276" w:lineRule="auto"/>
              <w:jc w:val="center"/>
              <w:rPr>
                <w:color w:val="000000"/>
              </w:rPr>
            </w:pPr>
            <w:r w:rsidRPr="004F4279">
              <w:rPr>
                <w:color w:val="000000"/>
              </w:rPr>
              <w:t>-</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4.7.20. Допускаемые сочетания толщин соединяемых стальных элементов для различных видов СМС приведены на рисунке 4.2.</w:t>
      </w: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5429250" cy="1019175"/>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5429250" cy="1019175"/>
                    </a:xfrm>
                    <a:prstGeom prst="rect">
                      <a:avLst/>
                    </a:prstGeom>
                    <a:noFill/>
                    <a:ln w="9525">
                      <a:noFill/>
                      <a:miter lim="800000"/>
                      <a:headEnd/>
                      <a:tailEnd/>
                    </a:ln>
                  </pic:spPr>
                </pic:pic>
              </a:graphicData>
            </a:graphic>
          </wp:inline>
        </w:drawing>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t - толщина присоединяемых элементов, мм;</w:t>
      </w:r>
      <w:r w:rsidR="00247154" w:rsidRPr="004F4279">
        <w:rPr>
          <w:color w:val="000000"/>
        </w:rPr>
        <w:t xml:space="preserve"> </w:t>
      </w:r>
      <w:r w:rsidR="00E77E65">
        <w:rPr>
          <w:noProof/>
          <w:color w:val="000000"/>
        </w:rPr>
        <w:drawing>
          <wp:inline distT="0" distB="0" distL="0" distR="0">
            <wp:extent cx="142875" cy="2286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srcRect/>
                    <a:stretch>
                      <a:fillRect/>
                    </a:stretch>
                  </pic:blipFill>
                  <pic:spPr bwMode="auto">
                    <a:xfrm>
                      <a:off x="0" y="0"/>
                      <a:ext cx="142875" cy="228600"/>
                    </a:xfrm>
                    <a:prstGeom prst="rect">
                      <a:avLst/>
                    </a:prstGeom>
                    <a:noFill/>
                    <a:ln w="9525">
                      <a:noFill/>
                      <a:miter lim="800000"/>
                      <a:headEnd/>
                      <a:tailEnd/>
                    </a:ln>
                  </pic:spPr>
                </pic:pic>
              </a:graphicData>
            </a:graphic>
          </wp:inline>
        </w:drawing>
      </w:r>
      <w:r w:rsidRPr="004F4279">
        <w:rPr>
          <w:color w:val="000000"/>
        </w:rPr>
        <w:t xml:space="preserve"> - толщина опорного элемента, мм;</w:t>
      </w:r>
      <w:r w:rsidR="00247154" w:rsidRPr="004F4279">
        <w:rPr>
          <w:color w:val="000000"/>
        </w:rPr>
        <w:t xml:space="preserve"> </w:t>
      </w:r>
      <w:r w:rsidRPr="004F4279">
        <w:rPr>
          <w:color w:val="000000"/>
        </w:rPr>
        <w:t>Ф - фальцовка; ВД - дюбель высокопрочный</w:t>
      </w:r>
      <w:r w:rsidR="00247154" w:rsidRPr="004F4279">
        <w:rPr>
          <w:color w:val="000000"/>
        </w:rPr>
        <w:t xml:space="preserve"> </w:t>
      </w:r>
      <w:r w:rsidRPr="004F4279">
        <w:rPr>
          <w:color w:val="000000"/>
        </w:rPr>
        <w:t>(1, 2 и 3 соответственно "легкий", обыкновенного качества</w:t>
      </w:r>
      <w:r w:rsidR="00247154" w:rsidRPr="004F4279">
        <w:rPr>
          <w:color w:val="000000"/>
        </w:rPr>
        <w:t xml:space="preserve"> </w:t>
      </w:r>
      <w:r w:rsidRPr="004F4279">
        <w:rPr>
          <w:color w:val="000000"/>
        </w:rPr>
        <w:t>и высшего качества); ССВ - самосверлящий винт;</w:t>
      </w:r>
      <w:r w:rsidR="00247154" w:rsidRPr="004F4279">
        <w:rPr>
          <w:color w:val="000000"/>
        </w:rPr>
        <w:t xml:space="preserve"> </w:t>
      </w:r>
      <w:r w:rsidRPr="004F4279">
        <w:rPr>
          <w:color w:val="000000"/>
        </w:rPr>
        <w:t>СНВ - самонарезающий винт; КЗ - комбинированная заклепка;</w:t>
      </w:r>
      <w:r w:rsidR="00247154" w:rsidRPr="004F4279">
        <w:rPr>
          <w:color w:val="000000"/>
        </w:rPr>
        <w:t xml:space="preserve"> </w:t>
      </w:r>
      <w:r w:rsidRPr="004F4279">
        <w:rPr>
          <w:color w:val="000000"/>
        </w:rPr>
        <w:t>КТС - контактная точечная сварка; ЭЗ - электрозаклепки</w:t>
      </w:r>
    </w:p>
    <w:p w:rsidR="00CE5E91" w:rsidRPr="004F4279" w:rsidRDefault="00CE5E91" w:rsidP="00F30B70">
      <w:pPr>
        <w:widowControl w:val="0"/>
        <w:autoSpaceDE w:val="0"/>
        <w:autoSpaceDN w:val="0"/>
        <w:adjustRightInd w:val="0"/>
        <w:spacing w:before="120" w:line="276" w:lineRule="auto"/>
        <w:jc w:val="center"/>
        <w:rPr>
          <w:b/>
          <w:i/>
          <w:color w:val="000000"/>
        </w:rPr>
      </w:pPr>
      <w:r w:rsidRPr="004F4279">
        <w:rPr>
          <w:b/>
          <w:i/>
          <w:color w:val="000000"/>
        </w:rPr>
        <w:t>Рисунок 4.2. Область применения различных видов СМС</w:t>
      </w:r>
      <w:r w:rsidR="00F30B70" w:rsidRPr="004F4279">
        <w:rPr>
          <w:b/>
          <w:i/>
          <w:color w:val="000000"/>
        </w:rPr>
        <w:t xml:space="preserve"> </w:t>
      </w:r>
      <w:r w:rsidRPr="004F4279">
        <w:rPr>
          <w:b/>
          <w:i/>
          <w:color w:val="000000"/>
        </w:rPr>
        <w:t>в зависимости от сочетания толщин соединяемых элементов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4.7.21. Требуемая энергия при выполнении дюбельных соединений пристрелкой пороховыми пистолетами или ударами пневмоимпульсного молотка до 1 кДж.</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4.7.22. При выполнении соединений на высокопрочных дюбелях применяются </w:t>
      </w:r>
      <w:r w:rsidRPr="004F4279">
        <w:rPr>
          <w:color w:val="000000"/>
        </w:rPr>
        <w:lastRenderedPageBreak/>
        <w:t>дюбели обыкновенного качества ДЛ 3,7x25 с патронами кольцевого воспламенения марок 6,8/18Дi или 6,8/11i. При толщинах опорного элемента от 5 до 10 мм рекомендуется применять дюбель-гвоздь рифленый марки ДГР 4,5x30.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4.7.23. При выполнении соединений на самонарезающих винтах и комбинированных заклепках рекомендуется применять самонарезающие винты с диаметром стержня от 3,2 до 6 мм.</w:t>
      </w:r>
    </w:p>
    <w:p w:rsidR="00CE5E91" w:rsidRPr="004F4279" w:rsidRDefault="00CE5E91" w:rsidP="008C3954">
      <w:pPr>
        <w:widowControl w:val="0"/>
        <w:autoSpaceDE w:val="0"/>
        <w:autoSpaceDN w:val="0"/>
        <w:adjustRightInd w:val="0"/>
        <w:spacing w:before="120" w:line="276" w:lineRule="auto"/>
        <w:jc w:val="both"/>
        <w:rPr>
          <w:b/>
          <w:color w:val="000000"/>
        </w:rPr>
      </w:pPr>
      <w:bookmarkStart w:id="10" w:name="Par502"/>
      <w:bookmarkEnd w:id="10"/>
      <w:r w:rsidRPr="004F4279">
        <w:rPr>
          <w:b/>
          <w:color w:val="000000"/>
        </w:rPr>
        <w:t>Таблица 4.8</w:t>
      </w: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5010150" cy="125730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srcRect/>
                    <a:stretch>
                      <a:fillRect/>
                    </a:stretch>
                  </pic:blipFill>
                  <pic:spPr bwMode="auto">
                    <a:xfrm>
                      <a:off x="0" y="0"/>
                      <a:ext cx="5010150" cy="1257300"/>
                    </a:xfrm>
                    <a:prstGeom prst="rect">
                      <a:avLst/>
                    </a:prstGeom>
                    <a:noFill/>
                    <a:ln w="9525">
                      <a:noFill/>
                      <a:miter lim="800000"/>
                      <a:headEnd/>
                      <a:tailEnd/>
                    </a:ln>
                  </pic:spPr>
                </pic:pic>
              </a:graphicData>
            </a:graphic>
          </wp:inline>
        </w:drawing>
      </w: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5038725" cy="148590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a:stretch>
                      <a:fillRect/>
                    </a:stretch>
                  </pic:blipFill>
                  <pic:spPr bwMode="auto">
                    <a:xfrm>
                      <a:off x="0" y="0"/>
                      <a:ext cx="5038725" cy="1485900"/>
                    </a:xfrm>
                    <a:prstGeom prst="rect">
                      <a:avLst/>
                    </a:prstGeom>
                    <a:noFill/>
                    <a:ln w="9525">
                      <a:noFill/>
                      <a:miter lim="800000"/>
                      <a:headEnd/>
                      <a:tailEnd/>
                    </a:ln>
                  </pic:spPr>
                </pic:pic>
              </a:graphicData>
            </a:graphic>
          </wp:inline>
        </w:drawing>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4.7.24. Для получения фальцевого соединения используются профили, получаемые прокаткой из рулонной оцинкованной стали (толщина 0,5 - 1 мм), как на месте монтажа (в этом случае длина профиля равна длине ската кровли или высоте фасада), так и заводские заготовки мерной длины со специально подготовленными продольными кромками.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4.7.25. Кляммеры, закрепленные на элементах каркаса или прогонах с шагом от 0,7 до 1,5 м, фальцуются одновременно с выполнением шва. Конструкции кляммер имеют как жесткое, так и подвижное в направлении шва крепление, допускающее температурное удлинение профиля.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4.7.26. Монтаж профилей производится порядно на всю длину фасада или ската кровли с установкой кляммеров с шагом 0,7 - 1,5 м после каждого ряда. После укладки следующего ряда необходимо добиться полного совмещения кромок смежных профилей и установить прихватки с использованием ручных фальцовочных клещей до производства машинной закатки.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4.8. Монтажные сварные соединения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Монтажные сварные соединения стальных конструкций следует выполнять в соответствии с требованиями раздела 10.</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4.9. Предварительное напряжение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11" w:name="Par520"/>
      <w:bookmarkEnd w:id="11"/>
      <w:r w:rsidRPr="004F4279">
        <w:rPr>
          <w:color w:val="000000"/>
        </w:rPr>
        <w:lastRenderedPageBreak/>
        <w:t>4.9.1. Стальные канаты, применяемые в качестве напрягающих элементов, должны быть перед изготовлением элементов вытянуты усилием, равным 0,6 разрывного усилия каната в целом, указанного в соответствующем стандарте, и выдержаны под этой нагрузкой в течение 20 мин.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4.9.2. Предварительное напряжение гибких элементов следует выполнять этапами: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напряжение до 50% проектного с выдержкой в течение 10 мин для осмотра и контрольных замеров;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напряжение до 100% проектного.</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Предельные отклонения напряжений на обоих этапах +/- 5%.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предусмотренных проектом случаях напряжение может быть выполнено до проектной величины с большим числом этапов.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4.9.3. Величина усилий и деформаций, а также предельные отклонения конструкций, напрягаемых гибкими элементами, должны соответствовать требованиям дополнительных правил настоящего свода правил или приведены в рабочей документации.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4.9.4. Контроль напряжения конструкций, выполненного методом предварительного выгиба (поддомкрачивание, изменение положения опор и др.), необходимо осуществлять нивелированием положения опор и геометрической формы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Предельные отклонения должны быть указаны в проекте.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4.9.5. В предварительно напряженных конструкциях запрещается приварка деталей в местах, не предусмотренных в рабочих чертежах, в том числе сварка около мест примыкания напрягающих элементов (стальных канатов, пучков проволок).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4.9.6. Натяжные приспособления для гибких элементов должны иметь паспорт предприятия-изготовителя с данными об их тарировке.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4.9.7. Величину предварительного напряжения конструкций и результаты ее контроля необходимо регистрировать в журнале монтажных работ.</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4.10. Испытание конструкций и сооружений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4.10.1. Номенклатура конструкций зданий и сооружений, подлежащих испытанию, приведена в дополнительных правилах настоящего свода правил и может быть уточнена.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4.10.2. Метод, схему и программу проведения испытания надлежит приводить в проекте, а порядок проведения - разрабатывать в специальном ПНР или разделе этого проекта.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ППР на испытания подлежит согласованию с дирекцией действующего или строящегося предприятия и генподрядчиком.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4.10.3. Персонал, назначенный для проведения испытаний, может быть допущен к работе только после прохождения специального инструктажа.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4.10.4. Испытания конструкций должна проводить комиссия в составе представителей заказчика (председатель), генподрядной и субподрядной монтажной организации, а в случаях, предусмотренных проектом, - и представителя проектной </w:t>
      </w:r>
      <w:r w:rsidRPr="004F4279">
        <w:rPr>
          <w:color w:val="000000"/>
        </w:rPr>
        <w:lastRenderedPageBreak/>
        <w:t>организации. Приказ о назначении комиссии издает заказчик.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4.10.5. Перед испытанием монтажная организация предъявляет комиссии документацию, перечисленную в 3.23 и дополнительных правилах настоящего свода правил, комиссия производит осмотр конструкций и устанавливает готовность их к испытаниям.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4.10.6. На время испытаний необходимо установить границу опасной зоны, в пределах которой недопустимо нахождение людей, не связанных с испытанием.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Во время повышения и снижения нагрузок лица, занятые испытанием, а также контрольные приборы, необходимые для проведения испытаний, должны находиться за пределами опасной зоны, либо в надежных укрытиях.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4.10.7. Конструкции, находящиеся при испытании под нагрузкой, запрещается остукивать, а также производить их ремонт и исправление дефектов.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4.10.8. Выявленные в ходе испытания дефекты следует устранить, после чего испытание повторить или продолжить. По результатам испытаний должен быть составлен акт (Приложение К).</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30B70">
      <w:pPr>
        <w:widowControl w:val="0"/>
        <w:autoSpaceDE w:val="0"/>
        <w:autoSpaceDN w:val="0"/>
        <w:adjustRightInd w:val="0"/>
        <w:spacing w:before="120" w:line="276" w:lineRule="auto"/>
        <w:jc w:val="both"/>
        <w:outlineLvl w:val="2"/>
        <w:rPr>
          <w:rStyle w:val="a7"/>
          <w:color w:val="000000"/>
        </w:rPr>
      </w:pPr>
      <w:r w:rsidRPr="004F4279">
        <w:rPr>
          <w:rStyle w:val="a7"/>
          <w:color w:val="000000"/>
        </w:rPr>
        <w:t>4.11. Дополнительные правила монтажа конструкций</w:t>
      </w:r>
      <w:r w:rsidR="00F30B70" w:rsidRPr="004F4279">
        <w:rPr>
          <w:rStyle w:val="a7"/>
          <w:color w:val="000000"/>
        </w:rPr>
        <w:t xml:space="preserve"> </w:t>
      </w:r>
      <w:r w:rsidRPr="004F4279">
        <w:rPr>
          <w:rStyle w:val="a7"/>
          <w:color w:val="000000"/>
        </w:rPr>
        <w:t>одноэтажных зданий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4.11.1. Настоящие дополнительные правила распространяются на монтаж и приемку конструкций одноэтажных зданий (в том числе покрытий типа "структур", крановых эстакад и др.).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4.11.2. Подкрановые балки пролетом 12 м по крайним и средним рядам колонн здания надлежит укрупнить в блоки вместе с тормозными конструкциями и крановыми рельсами, если они не поставлены блоками предприятием-изготовителем.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4.11.3. При возведении каркаса зданий необходимо соблюдать следующую очередность и правила установки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установить первыми в каждом ряду на участке между температурными швами колонны, между которыми расположены вертикальные связи, закрепить их фундаментными болтами, а также расчалками, если они предусмотрены в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раскрепить первую пару колонн связями и подкрановыми балками (в зданиях без подкрановых балок - связями и распорками);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случаях, когда такой порядок невыполним, первую пару монтируемых колонн следует раскрепить согласно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установить после каждой очередной колонны подкрановую балку или распорку, а в связевой панели - предварительно связи;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разрезные подкрановые балки пролетом 12 м надлежит устанавливать блоками, неразрезные - элементами, укрупненными согласно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начинать установку конструкций покрытия с панели, в которой расположены горизонтальные связи между стропильными фермами, а при их отсутствии - очередность установки должна быть указана в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устанавливать конструкции покрытия, как правило, блоками;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поэлементном способе временно раскрепить первую пару стропильных ферм расчалками, а в последующем каждую очередную ферму - расчалками или монтажными распорками по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снимать расчалки и монтажные распорки разрешается только после закрепления и выверки положения стропильных ферм, установки и закрепления в связевых панелях вертикальных и горизонтальных связей, в рядовых панелях - распорок по верхним и нижним поясам стропильных ферм, а при отсутствии связей - после крепления стального настила.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4.11.4. При поэлементном способе монтажа балки путей подвесного транспорта, а также монтажные балки для подъема мостовых кранов следует устанавливать вслед за конструкциями, к которым они должны быть закреплены, до укладки настила или плит покрытия.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4.11.5. Крановые пути (мостовых и подвесных кранов) каждого пролета необходимо выверять и закреплять по проекту после проектного закрепления несущих конструкций каркаса каждого пролета на всей длине или на участке между температурными швами.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bookmarkStart w:id="12" w:name="Par564"/>
      <w:bookmarkEnd w:id="12"/>
      <w:r w:rsidRPr="004F4279">
        <w:rPr>
          <w:rStyle w:val="a7"/>
          <w:color w:val="000000"/>
        </w:rPr>
        <w:t>4.12. Требования при приемочном контроле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4.12.1. При окончательной приемке смонтированных конструкций должны быть предъявлены документы, указанные в 3.23.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4.12.2. Предельные отклонения фактического положения смонтированных конструкций не должны превышать при приемке значений, приведенных в таблице 4.9.</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bookmarkStart w:id="13" w:name="Par569"/>
      <w:bookmarkEnd w:id="13"/>
      <w:r w:rsidRPr="004F4279">
        <w:rPr>
          <w:b/>
          <w:color w:val="000000"/>
        </w:rPr>
        <w:t>Таблица 4.9</w:t>
      </w:r>
    </w:p>
    <w:tbl>
      <w:tblPr>
        <w:tblW w:w="963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90"/>
        <w:gridCol w:w="1110"/>
        <w:gridCol w:w="637"/>
        <w:gridCol w:w="1283"/>
        <w:gridCol w:w="2217"/>
        <w:gridCol w:w="3399"/>
      </w:tblGrid>
      <w:tr w:rsidR="00F30B70" w:rsidRPr="004F4279" w:rsidTr="00F30B70">
        <w:tc>
          <w:tcPr>
            <w:tcW w:w="4020" w:type="dxa"/>
            <w:gridSpan w:val="4"/>
            <w:tcBorders>
              <w:top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2217" w:type="dxa"/>
            <w:tcBorders>
              <w:top w:val="single" w:sz="4" w:space="0" w:color="auto"/>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Предельные отклонения, мм</w:t>
            </w:r>
          </w:p>
        </w:tc>
        <w:tc>
          <w:tcPr>
            <w:tcW w:w="3399" w:type="dxa"/>
            <w:tcBorders>
              <w:top w:val="single" w:sz="4" w:space="0" w:color="auto"/>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F30B70" w:rsidRPr="004F4279" w:rsidTr="00F30B70">
        <w:tc>
          <w:tcPr>
            <w:tcW w:w="6237" w:type="dxa"/>
            <w:gridSpan w:val="5"/>
            <w:tcBorders>
              <w:top w:val="single" w:sz="4" w:space="0" w:color="auto"/>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 Колонны и опоры</w:t>
            </w:r>
          </w:p>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399" w:type="dxa"/>
            <w:tcBorders>
              <w:top w:val="single" w:sz="4" w:space="0" w:color="auto"/>
              <w:left w:val="nil"/>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Отклонения отметок опорных поверхностей колонны и опор от проектных</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2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2"/>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5</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каждая колонна и опора, геодезическая исполнительная схема</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Разность отметок опорных поверхностей соседних колонн и опор по ряду и в пролете</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2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3"/>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3</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Смещение осей колонн и опор относительно разбивочных осей в опорном сечении</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22"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5</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4 Отклонение осей колонн от </w:t>
            </w:r>
            <w:r w:rsidRPr="004F4279">
              <w:rPr>
                <w:rFonts w:ascii="Times New Roman" w:hAnsi="Times New Roman" w:cs="Times New Roman"/>
                <w:color w:val="000000"/>
                <w:sz w:val="24"/>
                <w:szCs w:val="24"/>
              </w:rPr>
              <w:lastRenderedPageBreak/>
              <w:t>вертикали в верхнем сечении при длине колонн, мм:</w:t>
            </w:r>
          </w:p>
        </w:tc>
        <w:tc>
          <w:tcPr>
            <w:tcW w:w="221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399" w:type="dxa"/>
            <w:vMerge w:val="restart"/>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каждая </w:t>
            </w:r>
            <w:r w:rsidRPr="004F4279">
              <w:rPr>
                <w:rFonts w:ascii="Times New Roman" w:hAnsi="Times New Roman" w:cs="Times New Roman"/>
                <w:color w:val="000000"/>
                <w:sz w:val="24"/>
                <w:szCs w:val="24"/>
              </w:rPr>
              <w:lastRenderedPageBreak/>
              <w:t>колонна и опора, геодезическая исполнительная схема</w:t>
            </w:r>
          </w:p>
        </w:tc>
      </w:tr>
      <w:tr w:rsidR="00F30B70" w:rsidRPr="004F4279" w:rsidTr="00F30B70">
        <w:tc>
          <w:tcPr>
            <w:tcW w:w="990" w:type="dxa"/>
            <w:tcBorders>
              <w:top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свыше</w:t>
            </w:r>
          </w:p>
        </w:tc>
        <w:tc>
          <w:tcPr>
            <w:tcW w:w="1110" w:type="dxa"/>
            <w:tcBorders>
              <w:top w:val="nil"/>
              <w:left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4000</w:t>
            </w:r>
          </w:p>
        </w:tc>
        <w:tc>
          <w:tcPr>
            <w:tcW w:w="637" w:type="dxa"/>
            <w:tcBorders>
              <w:top w:val="nil"/>
              <w:left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1283" w:type="dxa"/>
            <w:tcBorders>
              <w:top w:val="nil"/>
              <w:left w:val="nil"/>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8000</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23"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5"/>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10</w:t>
            </w:r>
          </w:p>
        </w:tc>
        <w:tc>
          <w:tcPr>
            <w:tcW w:w="3399" w:type="dxa"/>
            <w:vMerge/>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990" w:type="dxa"/>
            <w:tcBorders>
              <w:top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10" w:type="dxa"/>
            <w:tcBorders>
              <w:top w:val="nil"/>
              <w:left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8000</w:t>
            </w:r>
          </w:p>
        </w:tc>
        <w:tc>
          <w:tcPr>
            <w:tcW w:w="637" w:type="dxa"/>
            <w:tcBorders>
              <w:top w:val="nil"/>
              <w:left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83" w:type="dxa"/>
            <w:tcBorders>
              <w:top w:val="nil"/>
              <w:left w:val="nil"/>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16000</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2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6"/>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12</w:t>
            </w:r>
          </w:p>
        </w:tc>
        <w:tc>
          <w:tcPr>
            <w:tcW w:w="3399" w:type="dxa"/>
            <w:vMerge/>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990" w:type="dxa"/>
            <w:tcBorders>
              <w:top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10" w:type="dxa"/>
            <w:tcBorders>
              <w:top w:val="nil"/>
              <w:left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16000</w:t>
            </w:r>
          </w:p>
        </w:tc>
        <w:tc>
          <w:tcPr>
            <w:tcW w:w="637" w:type="dxa"/>
            <w:tcBorders>
              <w:top w:val="nil"/>
              <w:left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83" w:type="dxa"/>
            <w:tcBorders>
              <w:top w:val="nil"/>
              <w:left w:val="nil"/>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25000</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2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7"/>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15</w:t>
            </w:r>
          </w:p>
        </w:tc>
        <w:tc>
          <w:tcPr>
            <w:tcW w:w="3399" w:type="dxa"/>
            <w:vMerge/>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990" w:type="dxa"/>
            <w:tcBorders>
              <w:top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10" w:type="dxa"/>
            <w:tcBorders>
              <w:top w:val="nil"/>
              <w:left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25000</w:t>
            </w:r>
          </w:p>
        </w:tc>
        <w:tc>
          <w:tcPr>
            <w:tcW w:w="637" w:type="dxa"/>
            <w:tcBorders>
              <w:top w:val="nil"/>
              <w:left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83" w:type="dxa"/>
            <w:tcBorders>
              <w:top w:val="nil"/>
              <w:left w:val="nil"/>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40000</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2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8"/>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20</w:t>
            </w:r>
          </w:p>
        </w:tc>
        <w:tc>
          <w:tcPr>
            <w:tcW w:w="3399" w:type="dxa"/>
            <w:vMerge/>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5 Стрела прогиба (кривизна) колонны, опоры и связей по колоннам</w:t>
            </w:r>
          </w:p>
        </w:tc>
        <w:tc>
          <w:tcPr>
            <w:tcW w:w="221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0,0013 расстояния между точками закрепления, но не более 15</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журнал работ</w:t>
            </w:r>
          </w:p>
        </w:tc>
      </w:tr>
      <w:tr w:rsidR="00F30B70" w:rsidRPr="004F4279" w:rsidTr="00F30B70">
        <w:tc>
          <w:tcPr>
            <w:tcW w:w="4020" w:type="dxa"/>
            <w:gridSpan w:val="4"/>
            <w:tcBorders>
              <w:top w:val="nil"/>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 Односторонний зазор между фрезерованными поверхностями в стыках колонн</w:t>
            </w:r>
          </w:p>
        </w:tc>
        <w:tc>
          <w:tcPr>
            <w:tcW w:w="2217" w:type="dxa"/>
            <w:tcBorders>
              <w:top w:val="nil"/>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0,0007 поперечного размера сечения колонны;</w:t>
            </w:r>
          </w:p>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этом площадь контакта должна составлять не менее 65% площади, поперечного сечения</w:t>
            </w:r>
          </w:p>
        </w:tc>
        <w:tc>
          <w:tcPr>
            <w:tcW w:w="3399" w:type="dxa"/>
            <w:tcBorders>
              <w:top w:val="nil"/>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30B70" w:rsidRPr="004F4279" w:rsidTr="00F30B70">
        <w:tc>
          <w:tcPr>
            <w:tcW w:w="6237" w:type="dxa"/>
            <w:gridSpan w:val="5"/>
            <w:tcBorders>
              <w:top w:val="single" w:sz="4" w:space="0" w:color="auto"/>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 Фермы, ригели, балки, прогоны</w:t>
            </w:r>
          </w:p>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399" w:type="dxa"/>
            <w:tcBorders>
              <w:top w:val="single" w:sz="4" w:space="0" w:color="auto"/>
              <w:left w:val="nil"/>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 Отметки опорных узлов</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2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9"/>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10</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узел, журнал работ</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 Смещение ферм, балок ригелей с осей на оголовках колонн из плоскости рамы</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28"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30"/>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15</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геодезическая исполнительная схема</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9 Стрела прогиба (кривизна) между точками закрепления сжатых участков пояса фермы и балки ригеля</w:t>
            </w:r>
          </w:p>
        </w:tc>
        <w:tc>
          <w:tcPr>
            <w:tcW w:w="221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0,0013 длины закрепленного участка, но не более 15</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журнал работ</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 Расстояние между осями ферм, балок, ригелей, по верхним поясам между точками закрепления</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2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31"/>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15</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11 Совмещение осей нижнего и верхнего поясов ферм относительно друг друга (в плане)</w:t>
            </w:r>
          </w:p>
        </w:tc>
        <w:tc>
          <w:tcPr>
            <w:tcW w:w="221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0,004 высоты фермы</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12 Отклонение симметричности </w:t>
            </w:r>
            <w:r w:rsidRPr="004F4279">
              <w:rPr>
                <w:rFonts w:ascii="Times New Roman" w:hAnsi="Times New Roman" w:cs="Times New Roman"/>
                <w:color w:val="000000"/>
                <w:sz w:val="24"/>
                <w:szCs w:val="24"/>
              </w:rPr>
              <w:lastRenderedPageBreak/>
              <w:t>установки фермы, балки, ригеля, панели перекрытия и покрытия (при длине площадки опирания 50 мм и более)</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w:drawing>
                <wp:inline distT="0" distB="0" distL="0" distR="0">
                  <wp:extent cx="152400" cy="161925"/>
                  <wp:effectExtent l="0" t="0" r="0" b="0"/>
                  <wp:docPr id="30"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2"/>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10</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13 Отклонение стоек фонаря и фонарных панелей от вертикали</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3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3"/>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8</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4020" w:type="dxa"/>
            <w:gridSpan w:val="4"/>
            <w:tcBorders>
              <w:top w:val="nil"/>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14 Расстояние между прогонами</w:t>
            </w:r>
          </w:p>
        </w:tc>
        <w:tc>
          <w:tcPr>
            <w:tcW w:w="2217" w:type="dxa"/>
            <w:tcBorders>
              <w:top w:val="nil"/>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32"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3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5</w:t>
            </w:r>
          </w:p>
        </w:tc>
        <w:tc>
          <w:tcPr>
            <w:tcW w:w="3399" w:type="dxa"/>
            <w:tcBorders>
              <w:top w:val="nil"/>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4020" w:type="dxa"/>
            <w:gridSpan w:val="4"/>
            <w:tcBorders>
              <w:top w:val="single" w:sz="4" w:space="0" w:color="auto"/>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Подкрановые балки</w:t>
            </w:r>
          </w:p>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2217" w:type="dxa"/>
            <w:tcBorders>
              <w:top w:val="single" w:sz="4" w:space="0" w:color="auto"/>
              <w:left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399" w:type="dxa"/>
            <w:tcBorders>
              <w:top w:val="single" w:sz="4" w:space="0" w:color="auto"/>
              <w:left w:val="nil"/>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15 Смещение оси подкрановой балки с продольной разбивочной оси</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33"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35"/>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5</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на каждой опоре, журнал работ</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 Смещение опорного ребра балки с оси колонны</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34"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36"/>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20</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30B70" w:rsidRPr="004F4279" w:rsidTr="00F30B70">
        <w:tc>
          <w:tcPr>
            <w:tcW w:w="4020" w:type="dxa"/>
            <w:gridSpan w:val="4"/>
            <w:tcBorders>
              <w:top w:val="nil"/>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17 Перегиб стенки в сварном стыке (измеряют просвет между шаблоном длиной 200 мм и вогнутой стороной стенки)</w:t>
            </w:r>
          </w:p>
        </w:tc>
        <w:tc>
          <w:tcPr>
            <w:tcW w:w="2217" w:type="dxa"/>
            <w:tcBorders>
              <w:top w:val="nil"/>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3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37"/>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5</w:t>
            </w:r>
          </w:p>
        </w:tc>
        <w:tc>
          <w:tcPr>
            <w:tcW w:w="3399" w:type="dxa"/>
            <w:tcBorders>
              <w:top w:val="nil"/>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4020" w:type="dxa"/>
            <w:gridSpan w:val="4"/>
            <w:tcBorders>
              <w:top w:val="single" w:sz="4" w:space="0" w:color="auto"/>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 Крановые пути*</w:t>
            </w:r>
          </w:p>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2217" w:type="dxa"/>
            <w:tcBorders>
              <w:top w:val="single" w:sz="4" w:space="0" w:color="auto"/>
              <w:left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399" w:type="dxa"/>
            <w:tcBorders>
              <w:top w:val="single" w:sz="4" w:space="0" w:color="auto"/>
              <w:left w:val="nil"/>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 мостовых кранов</w:t>
            </w:r>
          </w:p>
        </w:tc>
        <w:tc>
          <w:tcPr>
            <w:tcW w:w="221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18 Расстояние между осями рельсов одного пролета (по осям колонн, но не реже чем через 6 м)</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3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38"/>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10</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на каждой опоре, геодезическая исполнительная схема</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19 Смещение оси рельса с оси подкрановой балки</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37"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39"/>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15</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20 Отклонение оси рельса от прямой на длине 40 м</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38"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40"/>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15</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21 Разность отметок головок рельсов в одном поперечном разрезе пролета здания:</w:t>
            </w:r>
          </w:p>
        </w:tc>
        <w:tc>
          <w:tcPr>
            <w:tcW w:w="221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 опорах</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39"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41"/>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15</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пролете</w:t>
            </w:r>
          </w:p>
        </w:tc>
        <w:tc>
          <w:tcPr>
            <w:tcW w:w="2217" w:type="dxa"/>
            <w:tcBorders>
              <w:top w:val="nil"/>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4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42"/>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20</w:t>
            </w:r>
          </w:p>
        </w:tc>
        <w:tc>
          <w:tcPr>
            <w:tcW w:w="3399" w:type="dxa"/>
            <w:tcBorders>
              <w:top w:val="nil"/>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single" w:sz="4" w:space="0" w:color="auto"/>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22 Разность отметок подкрановых рельсов на соседних колоннах (расстояние между колоннами L):</w:t>
            </w:r>
          </w:p>
        </w:tc>
        <w:tc>
          <w:tcPr>
            <w:tcW w:w="2217" w:type="dxa"/>
            <w:tcBorders>
              <w:top w:val="single" w:sz="4" w:space="0" w:color="auto"/>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399" w:type="dxa"/>
            <w:tcBorders>
              <w:top w:val="single" w:sz="4" w:space="0" w:color="auto"/>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на каждой опоре, геодезическая исполнительная схема</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L менее 10 м</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41"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43"/>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10</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L - 10 м и более</w:t>
            </w:r>
          </w:p>
        </w:tc>
        <w:tc>
          <w:tcPr>
            <w:tcW w:w="221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0,001 L, но не </w:t>
            </w:r>
            <w:r w:rsidRPr="004F4279">
              <w:rPr>
                <w:rFonts w:ascii="Times New Roman" w:hAnsi="Times New Roman" w:cs="Times New Roman"/>
                <w:color w:val="000000"/>
                <w:sz w:val="24"/>
                <w:szCs w:val="24"/>
              </w:rPr>
              <w:lastRenderedPageBreak/>
              <w:t>более 15</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23 Взаимное смещение торцов стыкуемых рельсов в плане и по высоте</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4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4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2</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стык, журнал работ</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24 Зазор в стыках рельсов (при температуре 0°С и длине рельса 12,5 м); при изменении температуры на 10°С допуск на зазор изменяется на 1,5 мм</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43"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45"/>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4</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 подвесных кранов</w:t>
            </w:r>
          </w:p>
        </w:tc>
        <w:tc>
          <w:tcPr>
            <w:tcW w:w="221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25 Разность отметок нижнего ездового пояса на смежных опорах (вдоль пути) независимо от типа крана (расстояние между опорами L)</w:t>
            </w:r>
          </w:p>
        </w:tc>
        <w:tc>
          <w:tcPr>
            <w:tcW w:w="221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0,0007 L</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на каждой опоре, геодезическая исполнительная схема</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26 Разность отметок нижних ездовых поясов соседних балок в пролетах в одном поперечном сечении двух- и многоопорных подвесных кранов:</w:t>
            </w:r>
          </w:p>
        </w:tc>
        <w:tc>
          <w:tcPr>
            <w:tcW w:w="221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каждая балка, геодезическая исполнительная схема</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 опорах</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44"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46"/>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6</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пролете</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45"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47"/>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10</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27 То же, но со стыковыми замками на опорах и в пролете</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48"/>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2</w:t>
            </w:r>
          </w:p>
        </w:tc>
        <w:tc>
          <w:tcPr>
            <w:tcW w:w="339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30B70" w:rsidRPr="004F4279" w:rsidTr="00F30B70">
        <w:tc>
          <w:tcPr>
            <w:tcW w:w="4020" w:type="dxa"/>
            <w:gridSpan w:val="4"/>
            <w:tcBorders>
              <w:top w:val="nil"/>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28 Смещение оси балки с продольной разбивочной оси пути (для талей ручных и электрических не ограничивается)</w:t>
            </w:r>
          </w:p>
        </w:tc>
        <w:tc>
          <w:tcPr>
            <w:tcW w:w="2217" w:type="dxa"/>
            <w:tcBorders>
              <w:top w:val="nil"/>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47"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49"/>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3</w:t>
            </w:r>
          </w:p>
        </w:tc>
        <w:tc>
          <w:tcPr>
            <w:tcW w:w="3399" w:type="dxa"/>
            <w:tcBorders>
              <w:top w:val="nil"/>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9636" w:type="dxa"/>
            <w:gridSpan w:val="6"/>
            <w:tcBorders>
              <w:top w:val="single" w:sz="4" w:space="0" w:color="auto"/>
              <w:bottom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 Стальной оцинкованный профилированный настил</w:t>
            </w:r>
          </w:p>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29 Отклонение длины опирания настила на прогоны в местах поперечных стыков</w:t>
            </w:r>
          </w:p>
        </w:tc>
        <w:tc>
          <w:tcPr>
            <w:tcW w:w="2217" w:type="dxa"/>
            <w:tcBorders>
              <w:top w:val="nil"/>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 -5</w:t>
            </w:r>
          </w:p>
        </w:tc>
        <w:tc>
          <w:tcPr>
            <w:tcW w:w="3399" w:type="dxa"/>
            <w:tcBorders>
              <w:top w:val="nil"/>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стык, журнал работ</w:t>
            </w:r>
          </w:p>
        </w:tc>
      </w:tr>
      <w:tr w:rsidR="00F30B70" w:rsidRPr="004F4279" w:rsidTr="00F30B70">
        <w:tc>
          <w:tcPr>
            <w:tcW w:w="4020" w:type="dxa"/>
            <w:gridSpan w:val="4"/>
            <w:tcBorders>
              <w:top w:val="single" w:sz="4" w:space="0" w:color="auto"/>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30 Отклонение положения центров:</w:t>
            </w:r>
          </w:p>
        </w:tc>
        <w:tc>
          <w:tcPr>
            <w:tcW w:w="2217" w:type="dxa"/>
            <w:tcBorders>
              <w:top w:val="single" w:sz="4" w:space="0" w:color="auto"/>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399" w:type="dxa"/>
            <w:vMerge w:val="restart"/>
            <w:tcBorders>
              <w:top w:val="single" w:sz="4" w:space="0" w:color="auto"/>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выборочный в объеме 5%, журнал работ</w:t>
            </w: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высокопрочных дюбелей,</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48"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0"/>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5</w:t>
            </w:r>
          </w:p>
        </w:tc>
        <w:tc>
          <w:tcPr>
            <w:tcW w:w="3399" w:type="dxa"/>
            <w:vMerge/>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самонарезающих болтов и винтов</w:t>
            </w:r>
          </w:p>
        </w:tc>
        <w:tc>
          <w:tcPr>
            <w:tcW w:w="221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399" w:type="dxa"/>
            <w:vMerge/>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комбинированных заклепок:</w:t>
            </w:r>
          </w:p>
        </w:tc>
        <w:tc>
          <w:tcPr>
            <w:tcW w:w="221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399" w:type="dxa"/>
            <w:vMerge/>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вдоль настила</w:t>
            </w:r>
          </w:p>
        </w:tc>
        <w:tc>
          <w:tcPr>
            <w:tcW w:w="2217"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49"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51"/>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20</w:t>
            </w:r>
          </w:p>
        </w:tc>
        <w:tc>
          <w:tcPr>
            <w:tcW w:w="3399" w:type="dxa"/>
            <w:vMerge/>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nil"/>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поперек настила</w:t>
            </w:r>
          </w:p>
        </w:tc>
        <w:tc>
          <w:tcPr>
            <w:tcW w:w="2217" w:type="dxa"/>
            <w:tcBorders>
              <w:top w:val="nil"/>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50"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52"/>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5</w:t>
            </w:r>
          </w:p>
        </w:tc>
        <w:tc>
          <w:tcPr>
            <w:tcW w:w="3399" w:type="dxa"/>
            <w:vMerge/>
            <w:tcBorders>
              <w:top w:val="nil"/>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020" w:type="dxa"/>
            <w:gridSpan w:val="4"/>
            <w:tcBorders>
              <w:top w:val="single" w:sz="4" w:space="0" w:color="auto"/>
              <w:bottom w:val="single" w:sz="4" w:space="0" w:color="auto"/>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*Согласно ПБ 10-382 </w:t>
            </w:r>
            <w:r w:rsidRPr="004F4279">
              <w:rPr>
                <w:rStyle w:val="aa"/>
                <w:rFonts w:ascii="Times New Roman" w:hAnsi="Times New Roman" w:cs="Times New Roman"/>
                <w:color w:val="000000"/>
                <w:sz w:val="24"/>
                <w:szCs w:val="24"/>
              </w:rPr>
              <w:t>[10]</w:t>
            </w:r>
            <w:r w:rsidRPr="004F4279">
              <w:rPr>
                <w:rFonts w:ascii="Times New Roman" w:hAnsi="Times New Roman" w:cs="Times New Roman"/>
                <w:color w:val="000000"/>
                <w:sz w:val="24"/>
                <w:szCs w:val="24"/>
              </w:rPr>
              <w:t>.</w:t>
            </w:r>
          </w:p>
        </w:tc>
        <w:tc>
          <w:tcPr>
            <w:tcW w:w="2217" w:type="dxa"/>
            <w:tcBorders>
              <w:top w:val="single" w:sz="4" w:space="0" w:color="auto"/>
              <w:left w:val="nil"/>
              <w:bottom w:val="single" w:sz="4" w:space="0" w:color="auto"/>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399" w:type="dxa"/>
            <w:tcBorders>
              <w:top w:val="single" w:sz="4" w:space="0" w:color="auto"/>
              <w:left w:val="nil"/>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4.12.3. Сварные соединения, качество которых требуется согласно проекту проверять при монтаже физическими методами, надлежит контролировать одним из следующих методов: радиографическим или ультразвуковым в объеме 5% - при ручной или механизированной сварке и 2% - при автоматизированной сварке.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Места обязательного контроля должны быть указаны в рабочей документации. Остальные сварные соединения следует контролировать в объеме, указанном в разделе 10.</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30B70">
      <w:pPr>
        <w:widowControl w:val="0"/>
        <w:autoSpaceDE w:val="0"/>
        <w:autoSpaceDN w:val="0"/>
        <w:adjustRightInd w:val="0"/>
        <w:spacing w:before="120" w:line="276" w:lineRule="auto"/>
        <w:jc w:val="both"/>
        <w:outlineLvl w:val="2"/>
        <w:rPr>
          <w:rStyle w:val="a7"/>
          <w:color w:val="000000"/>
        </w:rPr>
      </w:pPr>
      <w:bookmarkStart w:id="14" w:name="Par754"/>
      <w:bookmarkEnd w:id="14"/>
      <w:r w:rsidRPr="004F4279">
        <w:rPr>
          <w:rStyle w:val="a7"/>
          <w:color w:val="000000"/>
        </w:rPr>
        <w:t>4.13. Дополнительные правила монтажа конструкций</w:t>
      </w:r>
      <w:r w:rsidR="00F30B70" w:rsidRPr="004F4279">
        <w:rPr>
          <w:rStyle w:val="a7"/>
          <w:color w:val="000000"/>
        </w:rPr>
        <w:t xml:space="preserve"> </w:t>
      </w:r>
      <w:r w:rsidRPr="004F4279">
        <w:rPr>
          <w:rStyle w:val="a7"/>
          <w:color w:val="000000"/>
        </w:rPr>
        <w:t>многоэтажных зданий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Настоящие дополнительные правила распространяются на монтаж и приемку конструкций многоэтажных зданий высотой до 150 м.</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30B70">
      <w:pPr>
        <w:pStyle w:val="2"/>
        <w:jc w:val="center"/>
        <w:rPr>
          <w:rStyle w:val="ae"/>
          <w:color w:val="000000"/>
        </w:rPr>
      </w:pPr>
      <w:r w:rsidRPr="004F4279">
        <w:rPr>
          <w:rStyle w:val="ae"/>
          <w:color w:val="000000"/>
        </w:rPr>
        <w:t>Укрупнительная сборка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4.13.1. Предельные отклонения размеров собранных блоков и положения отдельных элементов, входящих в состав блока, не должны превышать величин, приведенных в таблице 4.10.</w:t>
      </w:r>
    </w:p>
    <w:p w:rsidR="00CE5E91" w:rsidRPr="004F4279" w:rsidRDefault="00CE5E91" w:rsidP="008C3954">
      <w:pPr>
        <w:widowControl w:val="0"/>
        <w:autoSpaceDE w:val="0"/>
        <w:autoSpaceDN w:val="0"/>
        <w:adjustRightInd w:val="0"/>
        <w:spacing w:before="120" w:line="276" w:lineRule="auto"/>
        <w:jc w:val="both"/>
        <w:rPr>
          <w:b/>
          <w:color w:val="000000"/>
        </w:rPr>
      </w:pPr>
      <w:bookmarkStart w:id="15" w:name="Par763"/>
      <w:bookmarkEnd w:id="15"/>
      <w:r w:rsidRPr="004F4279">
        <w:rPr>
          <w:b/>
          <w:color w:val="000000"/>
        </w:rPr>
        <w:t>Таблица 4.10</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56"/>
        <w:gridCol w:w="1156"/>
        <w:gridCol w:w="1156"/>
        <w:gridCol w:w="1156"/>
        <w:gridCol w:w="1613"/>
        <w:gridCol w:w="3261"/>
      </w:tblGrid>
      <w:tr w:rsidR="00F30B70" w:rsidRPr="004F4279" w:rsidTr="00F30B70">
        <w:tc>
          <w:tcPr>
            <w:tcW w:w="4624" w:type="dxa"/>
            <w:gridSpan w:val="4"/>
            <w:tcBorders>
              <w:top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1613"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Предельные отклонения, мм</w:t>
            </w:r>
          </w:p>
        </w:tc>
        <w:tc>
          <w:tcPr>
            <w:tcW w:w="3261"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F30B70" w:rsidRPr="004F4279" w:rsidTr="00F30B70">
        <w:tc>
          <w:tcPr>
            <w:tcW w:w="4624" w:type="dxa"/>
            <w:gridSpan w:val="4"/>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Отклонение отметок опорной поверхности колонн от проектной отметки</w:t>
            </w:r>
          </w:p>
        </w:tc>
        <w:tc>
          <w:tcPr>
            <w:tcW w:w="1613" w:type="dxa"/>
            <w:tcBorders>
              <w:top w:val="single" w:sz="4" w:space="0" w:color="auto"/>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51"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53"/>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5</w:t>
            </w:r>
          </w:p>
        </w:tc>
        <w:tc>
          <w:tcPr>
            <w:tcW w:w="3261"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геодезическая исполнительная схема</w:t>
            </w:r>
          </w:p>
        </w:tc>
      </w:tr>
      <w:tr w:rsidR="00F30B70" w:rsidRPr="004F4279" w:rsidTr="00F30B70">
        <w:tc>
          <w:tcPr>
            <w:tcW w:w="4624" w:type="dxa"/>
            <w:gridSpan w:val="4"/>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Разность отметок опорных поверхностей соседних колонн</w:t>
            </w:r>
          </w:p>
        </w:tc>
        <w:tc>
          <w:tcPr>
            <w:tcW w:w="1613" w:type="dxa"/>
            <w:tcBorders>
              <w:top w:val="single" w:sz="4" w:space="0" w:color="auto"/>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5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5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3</w:t>
            </w:r>
          </w:p>
        </w:tc>
        <w:tc>
          <w:tcPr>
            <w:tcW w:w="3261"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30B70" w:rsidRPr="004F4279" w:rsidTr="00F30B70">
        <w:tc>
          <w:tcPr>
            <w:tcW w:w="4624" w:type="dxa"/>
            <w:gridSpan w:val="4"/>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Смещение осей колонн в нижнем сечении и разбивочных осей при опирании на фундамент</w:t>
            </w:r>
          </w:p>
        </w:tc>
        <w:tc>
          <w:tcPr>
            <w:tcW w:w="1613" w:type="dxa"/>
            <w:tcBorders>
              <w:top w:val="single" w:sz="4" w:space="0" w:color="auto"/>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53"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55"/>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5</w:t>
            </w:r>
          </w:p>
        </w:tc>
        <w:tc>
          <w:tcPr>
            <w:tcW w:w="3261"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4624" w:type="dxa"/>
            <w:gridSpan w:val="4"/>
            <w:tcBorders>
              <w:top w:val="single" w:sz="4" w:space="0" w:color="auto"/>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Отклонение от совмещения рисок геометрических осей колонн в верхнем сечении с рисками разбивочных осей при длине колонн, мм:</w:t>
            </w:r>
          </w:p>
        </w:tc>
        <w:tc>
          <w:tcPr>
            <w:tcW w:w="1613" w:type="dxa"/>
            <w:tcBorders>
              <w:top w:val="single" w:sz="4" w:space="0" w:color="auto"/>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261" w:type="dxa"/>
            <w:tcBorders>
              <w:top w:val="single" w:sz="4" w:space="0" w:color="auto"/>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1156" w:type="dxa"/>
            <w:tcBorders>
              <w:top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1156" w:type="dxa"/>
            <w:tcBorders>
              <w:top w:val="nil"/>
              <w:left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1156" w:type="dxa"/>
            <w:tcBorders>
              <w:top w:val="nil"/>
              <w:left w:val="nil"/>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1156" w:type="dxa"/>
            <w:tcBorders>
              <w:top w:val="nil"/>
              <w:left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4000</w:t>
            </w:r>
          </w:p>
        </w:tc>
        <w:tc>
          <w:tcPr>
            <w:tcW w:w="1613"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54"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56"/>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12</w:t>
            </w:r>
          </w:p>
        </w:tc>
        <w:tc>
          <w:tcPr>
            <w:tcW w:w="3261"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1156" w:type="dxa"/>
            <w:tcBorders>
              <w:top w:val="nil"/>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w:t>
            </w:r>
          </w:p>
        </w:tc>
        <w:tc>
          <w:tcPr>
            <w:tcW w:w="1156" w:type="dxa"/>
            <w:tcBorders>
              <w:top w:val="nil"/>
              <w:left w:val="nil"/>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4000</w:t>
            </w:r>
          </w:p>
        </w:tc>
        <w:tc>
          <w:tcPr>
            <w:tcW w:w="1156" w:type="dxa"/>
            <w:tcBorders>
              <w:top w:val="nil"/>
              <w:left w:val="nil"/>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1156" w:type="dxa"/>
            <w:tcBorders>
              <w:top w:val="nil"/>
              <w:left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8000</w:t>
            </w:r>
          </w:p>
        </w:tc>
        <w:tc>
          <w:tcPr>
            <w:tcW w:w="1613"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55"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57"/>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15</w:t>
            </w:r>
          </w:p>
        </w:tc>
        <w:tc>
          <w:tcPr>
            <w:tcW w:w="3261"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1156" w:type="dxa"/>
            <w:tcBorders>
              <w:top w:val="nil"/>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56" w:type="dxa"/>
            <w:tcBorders>
              <w:top w:val="nil"/>
              <w:left w:val="nil"/>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8000</w:t>
            </w:r>
          </w:p>
        </w:tc>
        <w:tc>
          <w:tcPr>
            <w:tcW w:w="1156" w:type="dxa"/>
            <w:tcBorders>
              <w:top w:val="nil"/>
              <w:left w:val="nil"/>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56" w:type="dxa"/>
            <w:tcBorders>
              <w:top w:val="nil"/>
              <w:left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16000</w:t>
            </w:r>
          </w:p>
        </w:tc>
        <w:tc>
          <w:tcPr>
            <w:tcW w:w="1613"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56"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58"/>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20</w:t>
            </w:r>
          </w:p>
        </w:tc>
        <w:tc>
          <w:tcPr>
            <w:tcW w:w="3261"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1156" w:type="dxa"/>
            <w:tcBorders>
              <w:top w:val="nil"/>
              <w:bottom w:val="single" w:sz="4" w:space="0" w:color="auto"/>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w:t>
            </w:r>
          </w:p>
        </w:tc>
        <w:tc>
          <w:tcPr>
            <w:tcW w:w="1156" w:type="dxa"/>
            <w:tcBorders>
              <w:top w:val="nil"/>
              <w:left w:val="nil"/>
              <w:bottom w:val="single" w:sz="4" w:space="0" w:color="auto"/>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16000</w:t>
            </w:r>
          </w:p>
        </w:tc>
        <w:tc>
          <w:tcPr>
            <w:tcW w:w="1156" w:type="dxa"/>
            <w:tcBorders>
              <w:top w:val="nil"/>
              <w:left w:val="nil"/>
              <w:bottom w:val="single" w:sz="4" w:space="0" w:color="auto"/>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56" w:type="dxa"/>
            <w:tcBorders>
              <w:top w:val="nil"/>
              <w:left w:val="nil"/>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25000</w:t>
            </w:r>
          </w:p>
        </w:tc>
        <w:tc>
          <w:tcPr>
            <w:tcW w:w="1613" w:type="dxa"/>
            <w:tcBorders>
              <w:top w:val="nil"/>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57"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59"/>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25</w:t>
            </w:r>
          </w:p>
        </w:tc>
        <w:tc>
          <w:tcPr>
            <w:tcW w:w="3261" w:type="dxa"/>
            <w:tcBorders>
              <w:top w:val="nil"/>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624" w:type="dxa"/>
            <w:gridSpan w:val="4"/>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5 Разность отметок верха колонн каждого яруса</w:t>
            </w:r>
          </w:p>
        </w:tc>
        <w:tc>
          <w:tcPr>
            <w:tcW w:w="1613"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0,5n + 9</w:t>
            </w:r>
          </w:p>
        </w:tc>
        <w:tc>
          <w:tcPr>
            <w:tcW w:w="3261"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каждая колонна, геодезическая исполнительная схема</w:t>
            </w:r>
          </w:p>
        </w:tc>
      </w:tr>
      <w:tr w:rsidR="00F30B70" w:rsidRPr="004F4279" w:rsidTr="00F30B70">
        <w:tc>
          <w:tcPr>
            <w:tcW w:w="4624" w:type="dxa"/>
            <w:gridSpan w:val="4"/>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 Смещение оси ригеля, балки с оси колонны</w:t>
            </w:r>
          </w:p>
        </w:tc>
        <w:tc>
          <w:tcPr>
            <w:tcW w:w="1613"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3261"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30B70" w:rsidRPr="004F4279" w:rsidTr="00F30B70">
        <w:tc>
          <w:tcPr>
            <w:tcW w:w="4624" w:type="dxa"/>
            <w:gridSpan w:val="4"/>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 Отклонение расстояния между осями ригелей и балок в середине пролета</w:t>
            </w:r>
          </w:p>
        </w:tc>
        <w:tc>
          <w:tcPr>
            <w:tcW w:w="1613"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3261"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ригель и балка, журнал работ</w:t>
            </w:r>
          </w:p>
        </w:tc>
      </w:tr>
      <w:tr w:rsidR="00F30B70" w:rsidRPr="004F4279" w:rsidTr="00F30B70">
        <w:tc>
          <w:tcPr>
            <w:tcW w:w="4624" w:type="dxa"/>
            <w:gridSpan w:val="4"/>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 Разность отметок верха двух смежных ригелей</w:t>
            </w:r>
          </w:p>
        </w:tc>
        <w:tc>
          <w:tcPr>
            <w:tcW w:w="1613"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3261"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каждый ригель, геодезическая исполнительная схема</w:t>
            </w:r>
          </w:p>
        </w:tc>
      </w:tr>
      <w:tr w:rsidR="00F30B70" w:rsidRPr="004F4279" w:rsidTr="00F30B70">
        <w:tc>
          <w:tcPr>
            <w:tcW w:w="4624" w:type="dxa"/>
            <w:gridSpan w:val="4"/>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9 Разность отметок верха ригеля по его концам</w:t>
            </w:r>
          </w:p>
        </w:tc>
        <w:tc>
          <w:tcPr>
            <w:tcW w:w="1613"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0,001L, но не более 15</w:t>
            </w:r>
          </w:p>
        </w:tc>
        <w:tc>
          <w:tcPr>
            <w:tcW w:w="3261"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30B70" w:rsidRPr="004F4279" w:rsidTr="00F30B70">
        <w:tc>
          <w:tcPr>
            <w:tcW w:w="4624" w:type="dxa"/>
            <w:gridSpan w:val="4"/>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 Односторонний зазор между фрезерованными поверхностями в стыке колонн</w:t>
            </w:r>
          </w:p>
        </w:tc>
        <w:tc>
          <w:tcPr>
            <w:tcW w:w="1613"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 таблице 4.9</w:t>
            </w:r>
          </w:p>
        </w:tc>
        <w:tc>
          <w:tcPr>
            <w:tcW w:w="3261"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стык каждой колонны, журнал работ</w:t>
            </w:r>
          </w:p>
        </w:tc>
      </w:tr>
      <w:tr w:rsidR="00F30B70" w:rsidRPr="004F4279" w:rsidTr="00F30B70">
        <w:tc>
          <w:tcPr>
            <w:tcW w:w="9498" w:type="dxa"/>
            <w:gridSpan w:val="6"/>
            <w:tcBorders>
              <w:top w:val="single" w:sz="4" w:space="0" w:color="auto"/>
              <w:bottom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n - порядковый номер яруса колонн;</w:t>
            </w:r>
          </w:p>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L - длина ригеля.</w:t>
            </w:r>
          </w:p>
        </w:tc>
      </w:tr>
    </w:tbl>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F30B70">
      <w:pPr>
        <w:pStyle w:val="2"/>
        <w:jc w:val="center"/>
        <w:rPr>
          <w:b/>
        </w:rPr>
      </w:pPr>
      <w:r w:rsidRPr="004F4279">
        <w:rPr>
          <w:b/>
        </w:rPr>
        <w:t>Подъем и установка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4.13.2. Конструкции следует устанавливать поярусно. Работы на следующем ярусе надлежит начинать только после проектного закрепления всех конструкций нижележащего яруса.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Бетонирование монолитных перекрытий может отставать от установки и проектного закрепления конструкций не более чем на 5 ярусов (10 этажей) при условии обеспечения прочности и устойчивости смонтированных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30B70">
      <w:pPr>
        <w:pStyle w:val="2"/>
        <w:jc w:val="center"/>
        <w:rPr>
          <w:rStyle w:val="ae"/>
          <w:color w:val="000000"/>
        </w:rPr>
      </w:pPr>
      <w:r w:rsidRPr="004F4279">
        <w:rPr>
          <w:rStyle w:val="ae"/>
          <w:color w:val="000000"/>
        </w:rPr>
        <w:t>Требования при приемочном контроле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4.13.3. При окончательной приемке смонтированных конструкций должны быть предъявлены документы, указанные в 3.23.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4.13.4. Предельные отклонения положения элементов конструкций и блоков от проектных не должны превышать величин, приведенных в таблице 4.10.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4.13.5. Сварные соединения, качество которых требуется согласно рабочим чертежам проверять при монтаже физическими методами, надлежит контролировать одним из следующих методов: радиографическим или ультразвуковым в объеме 5% - при ручной или механизированной сварке и 2% - при автоматизированной сварке.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Места обязательного контроля должны быть указаны в рабочей документации.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Остальные сварные соединения следует контролировать в объеме, указанном в разделе 10.</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30B70">
      <w:pPr>
        <w:widowControl w:val="0"/>
        <w:autoSpaceDE w:val="0"/>
        <w:autoSpaceDN w:val="0"/>
        <w:adjustRightInd w:val="0"/>
        <w:spacing w:before="120" w:line="276" w:lineRule="auto"/>
        <w:jc w:val="both"/>
        <w:outlineLvl w:val="2"/>
        <w:rPr>
          <w:rStyle w:val="a7"/>
          <w:color w:val="000000"/>
        </w:rPr>
      </w:pPr>
      <w:r w:rsidRPr="004F4279">
        <w:rPr>
          <w:rStyle w:val="a7"/>
          <w:color w:val="000000"/>
        </w:rPr>
        <w:t>4.14. Обеспечение устойчивости основных конструктивных</w:t>
      </w:r>
      <w:r w:rsidR="00F30B70" w:rsidRPr="004F4279">
        <w:rPr>
          <w:rStyle w:val="a7"/>
          <w:color w:val="000000"/>
        </w:rPr>
        <w:t xml:space="preserve"> </w:t>
      </w:r>
      <w:r w:rsidRPr="004F4279">
        <w:rPr>
          <w:rStyle w:val="a7"/>
          <w:color w:val="000000"/>
        </w:rPr>
        <w:t>элементов в процессе монтажа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4.14.1. Для устойчивости и геометрической неизменяемости монтируемых конструкций зданий и сооружений следует соблюдать последовательность установки конструктивных элементов и блоков. Это должно достигаться разбивкой зданий в плане и по высоте на отдельные устойчивые секции (пролеты, этажи, ярусы, части каркаса между температурными швами), последовательность монтажа которых обеспечивает устойчивость и неизменяемость смонтированных конструкций в данной секции.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4.14.2. Установку конструктивных элементов в одноэтажных производственных зданиях следует осуществлять в следующей последовательности: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монтаж колонн в секции следует начинать со связевой панели. Если по каким-либо условиям указанное требование выполнить невозможно, то необходимо устройство временной связевой панели из первых установленных колонн ряда, подкрановой балки или распорки и временных вертикальных связей между ними, устанавливаемых ниже уровня подкрановой балки (распорки). Затем следует установить следующую колонну и раскрепить ее к временной связевой панели подкрановой балкой или распоркой;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монтаж конструкций покрытий следует начинать со связевой панели, а если это невозможно, то с любой, установив между соседними фермами горизонтальные и вертикальные связи. Следующую установленную ферму необходимо раскрепить к связевой панели распоркой.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4.14.3. При монтаже конструкций многоэтажных зданий после установки колонн по оси в секции необходимо смонтировать ригели, обеспечивающие устойчивость полученной рамы в поперечном направлении. В продольном направлении устойчивость следует обеспечивать с помощью вертикальных связей по колоннам и распорных элементов. Если устойчивость здания в продольном направлении обеспечивается стеновыми конструкциями (о чем должно быть указано в рабочей документации), то их следует возводить одновременно с каркасом и перекрытиями.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4.14.4. Во всех случаях при возведении зданий обязательным условием является полная готовность смонтированных стальных конструкций в секции к производству последующих работ (общестроительных, электро- и механомонтажных и др.) независимо от состояния монтажа конструкций в соседних секциях.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4.14.5. Расчет устойчивости элементов конструкций, в случае необходимости, следует проводить в соответствии с указаниями, изложенными в Приложении Л.</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4.15. Монтаж встроенных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4.15.1. К встроенным следует относить стальные конструкции, находящиеся внутри контура несущих и ограждающих стальных конструкций каркаса здания. Это конструкции помещений (будок) в производственных цехах различных отраслей промышленности для размещения бытовок, пультов управления, складов инструментов и других помещений и сооружений, предназначенных для технологических нужд данного производства. К </w:t>
      </w:r>
      <w:r w:rsidRPr="004F4279">
        <w:rPr>
          <w:color w:val="000000"/>
        </w:rPr>
        <w:lastRenderedPageBreak/>
        <w:t>встроенным конструкциям следует отнести площадки, предназначенные для установки и обслуживания технологического оборудования, переходные, посадочные и для ремонта мостовых кранов, а также лестницы различного назначения.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4.15.2. Монтаж встроенных стальных конструкций следует осуществлять, как правило, отдельным потоком, либо в период монтажа несущих и ограждающих конструкций каркаса здания, либо после окончания их монтажа. Для встроенных конструкций, монтируемых после завершения монтажа каркаса, следует применять средства малой механизации, используя конструкции каркаса.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4.15.3. При окончательной приемке смонтированных конструкций должны быть предъявлены документы, указанные в 3.23.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4.15.4. Предельные отклонения фактического положения смонтированных элементов встроенных конструкций от проектных не должны превышать значений, приведенных в таблице 4.11.</w:t>
      </w: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4.11</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75"/>
        <w:gridCol w:w="763"/>
        <w:gridCol w:w="496"/>
        <w:gridCol w:w="879"/>
        <w:gridCol w:w="1875"/>
        <w:gridCol w:w="1675"/>
        <w:gridCol w:w="2693"/>
      </w:tblGrid>
      <w:tr w:rsidR="00F30B70" w:rsidRPr="004F4279" w:rsidTr="00F30B70">
        <w:tc>
          <w:tcPr>
            <w:tcW w:w="4988" w:type="dxa"/>
            <w:gridSpan w:val="5"/>
            <w:tcBorders>
              <w:top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показателя</w:t>
            </w:r>
          </w:p>
        </w:tc>
        <w:tc>
          <w:tcPr>
            <w:tcW w:w="1675"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Предельные отклонения, мм</w:t>
            </w:r>
          </w:p>
        </w:tc>
        <w:tc>
          <w:tcPr>
            <w:tcW w:w="2693"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F30B70" w:rsidRPr="004F4279" w:rsidTr="00F30B70">
        <w:tc>
          <w:tcPr>
            <w:tcW w:w="4988" w:type="dxa"/>
            <w:gridSpan w:val="5"/>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bookmarkStart w:id="16" w:name="sub_415411"/>
            <w:r w:rsidRPr="004F4279">
              <w:rPr>
                <w:rFonts w:ascii="Times New Roman" w:hAnsi="Times New Roman" w:cs="Times New Roman"/>
                <w:color w:val="000000"/>
                <w:sz w:val="24"/>
                <w:szCs w:val="24"/>
              </w:rPr>
              <w:t>Отклонение отметок опорных поверхностей колонн (стоек) от проектных</w:t>
            </w:r>
            <w:bookmarkEnd w:id="16"/>
          </w:p>
        </w:tc>
        <w:tc>
          <w:tcPr>
            <w:tcW w:w="1675" w:type="dxa"/>
            <w:tcBorders>
              <w:top w:val="single" w:sz="4" w:space="0" w:color="auto"/>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58"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0"/>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6</w:t>
            </w:r>
          </w:p>
        </w:tc>
        <w:tc>
          <w:tcPr>
            <w:tcW w:w="2693"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каждая колонна (стойка), геодезическая исполнительная схема</w:t>
            </w:r>
          </w:p>
        </w:tc>
      </w:tr>
      <w:tr w:rsidR="00F30B70" w:rsidRPr="004F4279" w:rsidTr="00F30B70">
        <w:tc>
          <w:tcPr>
            <w:tcW w:w="4988" w:type="dxa"/>
            <w:gridSpan w:val="5"/>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Разность отметок опорных поверхностей соседних колонн (стоек) в обоих направлениях</w:t>
            </w:r>
          </w:p>
        </w:tc>
        <w:tc>
          <w:tcPr>
            <w:tcW w:w="1675"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2693"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30B70" w:rsidRPr="004F4279" w:rsidTr="00F30B70">
        <w:tc>
          <w:tcPr>
            <w:tcW w:w="4988" w:type="dxa"/>
            <w:gridSpan w:val="5"/>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Смещение осей колонн (стоек) относительно разбивочных осей в опорном сечении</w:t>
            </w:r>
          </w:p>
        </w:tc>
        <w:tc>
          <w:tcPr>
            <w:tcW w:w="1675"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693"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4988" w:type="dxa"/>
            <w:gridSpan w:val="5"/>
            <w:tcBorders>
              <w:top w:val="single" w:sz="4" w:space="0" w:color="auto"/>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осей колонн (стоек) от вертикали в верхнем сечении при их длине, мм:</w:t>
            </w:r>
          </w:p>
        </w:tc>
        <w:tc>
          <w:tcPr>
            <w:tcW w:w="1675" w:type="dxa"/>
            <w:tcBorders>
              <w:top w:val="single" w:sz="4" w:space="0" w:color="auto"/>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2693" w:type="dxa"/>
            <w:tcBorders>
              <w:top w:val="single" w:sz="4" w:space="0" w:color="auto"/>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975" w:type="dxa"/>
            <w:tcBorders>
              <w:top w:val="nil"/>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w:t>
            </w:r>
          </w:p>
        </w:tc>
        <w:tc>
          <w:tcPr>
            <w:tcW w:w="763" w:type="dxa"/>
            <w:tcBorders>
              <w:top w:val="nil"/>
              <w:left w:val="nil"/>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2000</w:t>
            </w:r>
          </w:p>
        </w:tc>
        <w:tc>
          <w:tcPr>
            <w:tcW w:w="496" w:type="dxa"/>
            <w:tcBorders>
              <w:top w:val="nil"/>
              <w:left w:val="nil"/>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879" w:type="dxa"/>
            <w:tcBorders>
              <w:top w:val="nil"/>
              <w:left w:val="nil"/>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4000</w:t>
            </w:r>
          </w:p>
        </w:tc>
        <w:tc>
          <w:tcPr>
            <w:tcW w:w="1875" w:type="dxa"/>
            <w:tcBorders>
              <w:top w:val="nil"/>
              <w:left w:val="nil"/>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включительно</w:t>
            </w:r>
          </w:p>
        </w:tc>
        <w:tc>
          <w:tcPr>
            <w:tcW w:w="1675"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59"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61"/>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10</w:t>
            </w:r>
          </w:p>
        </w:tc>
        <w:tc>
          <w:tcPr>
            <w:tcW w:w="2693"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975" w:type="dxa"/>
            <w:tcBorders>
              <w:top w:val="nil"/>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w:t>
            </w:r>
          </w:p>
        </w:tc>
        <w:tc>
          <w:tcPr>
            <w:tcW w:w="763" w:type="dxa"/>
            <w:tcBorders>
              <w:top w:val="nil"/>
              <w:left w:val="nil"/>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4000</w:t>
            </w:r>
          </w:p>
        </w:tc>
        <w:tc>
          <w:tcPr>
            <w:tcW w:w="496" w:type="dxa"/>
            <w:tcBorders>
              <w:top w:val="nil"/>
              <w:left w:val="nil"/>
              <w:bottom w:val="nil"/>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79" w:type="dxa"/>
            <w:tcBorders>
              <w:top w:val="nil"/>
              <w:left w:val="nil"/>
              <w:bottom w:val="nil"/>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8000</w:t>
            </w:r>
          </w:p>
        </w:tc>
        <w:tc>
          <w:tcPr>
            <w:tcW w:w="1875" w:type="dxa"/>
            <w:tcBorders>
              <w:top w:val="nil"/>
              <w:left w:val="nil"/>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675"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60"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62"/>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12</w:t>
            </w:r>
          </w:p>
        </w:tc>
        <w:tc>
          <w:tcPr>
            <w:tcW w:w="2693"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975" w:type="dxa"/>
            <w:tcBorders>
              <w:top w:val="nil"/>
              <w:bottom w:val="single" w:sz="4" w:space="0" w:color="auto"/>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63" w:type="dxa"/>
            <w:tcBorders>
              <w:top w:val="nil"/>
              <w:left w:val="nil"/>
              <w:bottom w:val="single" w:sz="4" w:space="0" w:color="auto"/>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8000</w:t>
            </w:r>
          </w:p>
        </w:tc>
        <w:tc>
          <w:tcPr>
            <w:tcW w:w="496" w:type="dxa"/>
            <w:tcBorders>
              <w:top w:val="nil"/>
              <w:left w:val="nil"/>
              <w:bottom w:val="single" w:sz="4" w:space="0" w:color="auto"/>
              <w:right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79" w:type="dxa"/>
            <w:tcBorders>
              <w:top w:val="nil"/>
              <w:left w:val="nil"/>
              <w:bottom w:val="single" w:sz="4" w:space="0" w:color="auto"/>
              <w:right w:val="nil"/>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12000</w:t>
            </w:r>
          </w:p>
        </w:tc>
        <w:tc>
          <w:tcPr>
            <w:tcW w:w="1875" w:type="dxa"/>
            <w:tcBorders>
              <w:top w:val="nil"/>
              <w:left w:val="nil"/>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675"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61"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63"/>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15</w:t>
            </w:r>
          </w:p>
        </w:tc>
        <w:tc>
          <w:tcPr>
            <w:tcW w:w="2693"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4988" w:type="dxa"/>
            <w:gridSpan w:val="5"/>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Стрелка прогиба (кривизна) колонны (стойки), связей по колоннам</w:t>
            </w:r>
          </w:p>
        </w:tc>
        <w:tc>
          <w:tcPr>
            <w:tcW w:w="1675"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 0,0015 расстояний между точками закрепления, но не более 20</w:t>
            </w:r>
          </w:p>
        </w:tc>
        <w:tc>
          <w:tcPr>
            <w:tcW w:w="2693"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журнал работ</w:t>
            </w:r>
          </w:p>
        </w:tc>
      </w:tr>
      <w:tr w:rsidR="00F30B70" w:rsidRPr="004F4279" w:rsidTr="00F30B70">
        <w:tc>
          <w:tcPr>
            <w:tcW w:w="4988" w:type="dxa"/>
            <w:gridSpan w:val="5"/>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Смещение опирания балок, ригелей с осей </w:t>
            </w:r>
            <w:r w:rsidRPr="004F4279">
              <w:rPr>
                <w:rFonts w:ascii="Times New Roman" w:hAnsi="Times New Roman" w:cs="Times New Roman"/>
                <w:color w:val="000000"/>
                <w:sz w:val="24"/>
                <w:szCs w:val="24"/>
              </w:rPr>
              <w:lastRenderedPageBreak/>
              <w:t>колонн (стоек)</w:t>
            </w:r>
          </w:p>
        </w:tc>
        <w:tc>
          <w:tcPr>
            <w:tcW w:w="1675"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18</w:t>
            </w:r>
          </w:p>
        </w:tc>
        <w:tc>
          <w:tcPr>
            <w:tcW w:w="2693"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w:t>
            </w:r>
            <w:r w:rsidRPr="004F4279">
              <w:rPr>
                <w:rFonts w:ascii="Times New Roman" w:hAnsi="Times New Roman" w:cs="Times New Roman"/>
                <w:color w:val="000000"/>
                <w:sz w:val="24"/>
                <w:szCs w:val="24"/>
              </w:rPr>
              <w:lastRenderedPageBreak/>
              <w:t>каждый элемент, геодезическая исполнительная схема</w:t>
            </w:r>
          </w:p>
        </w:tc>
      </w:tr>
      <w:tr w:rsidR="00F30B70" w:rsidRPr="004F4279" w:rsidTr="00F30B70">
        <w:tc>
          <w:tcPr>
            <w:tcW w:w="4988" w:type="dxa"/>
            <w:gridSpan w:val="5"/>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Отклонение отметок опор переходных, посадочных, ремонтных площадок и лестниц от проектных</w:t>
            </w:r>
          </w:p>
        </w:tc>
        <w:tc>
          <w:tcPr>
            <w:tcW w:w="1675" w:type="dxa"/>
            <w:tcBorders>
              <w:top w:val="single" w:sz="4" w:space="0" w:color="auto"/>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62"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6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10</w:t>
            </w:r>
          </w:p>
        </w:tc>
        <w:tc>
          <w:tcPr>
            <w:tcW w:w="2693"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каждая опора, геодезическая исполнительная схема</w:t>
            </w:r>
          </w:p>
        </w:tc>
      </w:tr>
    </w:tbl>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4.16. Монтаж конструкций структурных покрытий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4.16.1. Конструкции структур поставляются заводами-изготовителями отдельными элементами, упакованными комплектно с приложением паспорта и монтажных схем.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4.16.2. Укрупнительная сборка блоков покрытий производится на месте подъема или вблизи строящегося объекта на временных опорах. Предельные отклонения установки временных опор должны соответствовать поз. 1 таблицы 4.11. На каждый собранный блок составляется геодезическая исполнительная схема.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4.16.3. При укрупнительной сборке блоков следует строго следить за установкой элементов в соответствии с монтажной схемой, так как замена на элемент даже большего сечения, чем в проекте, может привести при эксплуатации здания к аварийной ситуации.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4.16.4. До подъема блоков устанавливаются опорные конструкции с последующей их выверкой и закреплением по проекту.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4.16.5. При подъеме блоков в проектное положение монтажными механизмами необходимо обеспечивать его горизонтальность, не допуская перекоса блока.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4.16.6. Предельные отклонения фактических размеров структурных конструкций от проектных не должны превышать значений, приведенных в таблице 4.12.</w:t>
      </w: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4.12</w:t>
      </w:r>
    </w:p>
    <w:tbl>
      <w:tblPr>
        <w:tblW w:w="0" w:type="auto"/>
        <w:tblCellSpacing w:w="5" w:type="nil"/>
        <w:tblInd w:w="75" w:type="dxa"/>
        <w:tblLayout w:type="fixed"/>
        <w:tblCellMar>
          <w:left w:w="75" w:type="dxa"/>
          <w:right w:w="75" w:type="dxa"/>
        </w:tblCellMar>
        <w:tblLook w:val="0000"/>
      </w:tblPr>
      <w:tblGrid>
        <w:gridCol w:w="4200"/>
        <w:gridCol w:w="1560"/>
        <w:gridCol w:w="3480"/>
      </w:tblGrid>
      <w:tr w:rsidR="00F30B70" w:rsidRPr="004F4279" w:rsidTr="00F30B70">
        <w:tblPrEx>
          <w:tblCellMar>
            <w:top w:w="0" w:type="dxa"/>
            <w:bottom w:w="0" w:type="dxa"/>
          </w:tblCellMar>
        </w:tblPrEx>
        <w:trPr>
          <w:trHeight w:val="600"/>
          <w:tblCellSpacing w:w="5" w:type="nil"/>
        </w:trPr>
        <w:tc>
          <w:tcPr>
            <w:tcW w:w="4200"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ConsPlusCell"/>
              <w:spacing w:line="276" w:lineRule="auto"/>
              <w:jc w:val="center"/>
              <w:rPr>
                <w:color w:val="000000"/>
              </w:rPr>
            </w:pPr>
            <w:r w:rsidRPr="004F4279">
              <w:rPr>
                <w:color w:val="000000"/>
              </w:rPr>
              <w:t>Параметр, мм</w:t>
            </w:r>
          </w:p>
        </w:tc>
        <w:tc>
          <w:tcPr>
            <w:tcW w:w="1560"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ConsPlusCell"/>
              <w:spacing w:line="276" w:lineRule="auto"/>
              <w:jc w:val="center"/>
              <w:rPr>
                <w:color w:val="000000"/>
              </w:rPr>
            </w:pPr>
            <w:r w:rsidRPr="004F4279">
              <w:rPr>
                <w:color w:val="000000"/>
              </w:rPr>
              <w:t>Предельные отклонения, мм</w:t>
            </w:r>
          </w:p>
        </w:tc>
        <w:tc>
          <w:tcPr>
            <w:tcW w:w="3480"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ConsPlusCell"/>
              <w:spacing w:line="276" w:lineRule="auto"/>
              <w:jc w:val="center"/>
              <w:rPr>
                <w:color w:val="000000"/>
              </w:rPr>
            </w:pPr>
            <w:r w:rsidRPr="004F4279">
              <w:rPr>
                <w:color w:val="000000"/>
              </w:rPr>
              <w:t>Контроль (метод, объем, вид регистрации)</w:t>
            </w:r>
          </w:p>
        </w:tc>
      </w:tr>
      <w:tr w:rsidR="00F30B70" w:rsidRPr="004F4279" w:rsidTr="00F30B70">
        <w:tblPrEx>
          <w:tblCellMar>
            <w:top w:w="0" w:type="dxa"/>
            <w:bottom w:w="0" w:type="dxa"/>
          </w:tblCellMar>
        </w:tblPrEx>
        <w:trPr>
          <w:trHeight w:val="600"/>
          <w:tblCellSpacing w:w="5" w:type="nil"/>
        </w:trPr>
        <w:tc>
          <w:tcPr>
            <w:tcW w:w="4200"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ConsPlusCell"/>
              <w:spacing w:line="276" w:lineRule="auto"/>
              <w:jc w:val="center"/>
              <w:rPr>
                <w:color w:val="000000"/>
              </w:rPr>
            </w:pPr>
            <w:r w:rsidRPr="004F4279">
              <w:rPr>
                <w:color w:val="000000"/>
              </w:rPr>
              <w:t>Отклонения отметок опорных поверхностей блоков от проектных</w:t>
            </w:r>
          </w:p>
        </w:tc>
        <w:tc>
          <w:tcPr>
            <w:tcW w:w="1560" w:type="dxa"/>
            <w:tcBorders>
              <w:top w:val="single" w:sz="4" w:space="0" w:color="auto"/>
              <w:left w:val="single" w:sz="4" w:space="0" w:color="auto"/>
              <w:bottom w:val="single" w:sz="4" w:space="0" w:color="auto"/>
              <w:right w:val="single" w:sz="4" w:space="0" w:color="auto"/>
            </w:tcBorders>
          </w:tcPr>
          <w:p w:rsidR="00F30B70" w:rsidRPr="004F4279" w:rsidRDefault="00E77E65" w:rsidP="00F30B70">
            <w:pPr>
              <w:pStyle w:val="ConsPlusCell"/>
              <w:spacing w:line="276" w:lineRule="auto"/>
              <w:jc w:val="center"/>
              <w:rPr>
                <w:color w:val="000000"/>
              </w:rPr>
            </w:pPr>
            <w:r>
              <w:rPr>
                <w:noProof/>
                <w:color w:val="000000"/>
              </w:rPr>
              <w:drawing>
                <wp:inline distT="0" distB="0" distL="0" distR="0">
                  <wp:extent cx="152400" cy="161925"/>
                  <wp:effectExtent l="0" t="0" r="0" b="0"/>
                  <wp:docPr id="63"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65"/>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color w:val="000000"/>
              </w:rPr>
              <w:t>10</w:t>
            </w:r>
          </w:p>
        </w:tc>
        <w:tc>
          <w:tcPr>
            <w:tcW w:w="3480"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ConsPlusCell"/>
              <w:spacing w:line="276" w:lineRule="auto"/>
              <w:jc w:val="center"/>
              <w:rPr>
                <w:color w:val="000000"/>
              </w:rPr>
            </w:pPr>
            <w:r w:rsidRPr="004F4279">
              <w:rPr>
                <w:color w:val="000000"/>
              </w:rPr>
              <w:t>Измерительный, каждая опора, геодезическая исполнительная схема</w:t>
            </w:r>
          </w:p>
        </w:tc>
      </w:tr>
      <w:tr w:rsidR="00F30B70" w:rsidRPr="004F4279" w:rsidTr="00F30B70">
        <w:tblPrEx>
          <w:tblCellMar>
            <w:top w:w="0" w:type="dxa"/>
            <w:bottom w:w="0" w:type="dxa"/>
          </w:tblCellMar>
        </w:tblPrEx>
        <w:trPr>
          <w:trHeight w:val="600"/>
          <w:tblCellSpacing w:w="5" w:type="nil"/>
        </w:trPr>
        <w:tc>
          <w:tcPr>
            <w:tcW w:w="4200"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ConsPlusCell"/>
              <w:spacing w:line="276" w:lineRule="auto"/>
              <w:jc w:val="center"/>
              <w:rPr>
                <w:color w:val="000000"/>
              </w:rPr>
            </w:pPr>
            <w:r w:rsidRPr="004F4279">
              <w:rPr>
                <w:color w:val="000000"/>
              </w:rPr>
              <w:t>Расстояние по ширине блока</w:t>
            </w:r>
          </w:p>
        </w:tc>
        <w:tc>
          <w:tcPr>
            <w:tcW w:w="1560" w:type="dxa"/>
            <w:tcBorders>
              <w:top w:val="single" w:sz="4" w:space="0" w:color="auto"/>
              <w:left w:val="single" w:sz="4" w:space="0" w:color="auto"/>
              <w:bottom w:val="single" w:sz="4" w:space="0" w:color="auto"/>
              <w:right w:val="single" w:sz="4" w:space="0" w:color="auto"/>
            </w:tcBorders>
          </w:tcPr>
          <w:p w:rsidR="00F30B70" w:rsidRPr="004F4279" w:rsidRDefault="00E77E65" w:rsidP="00F30B70">
            <w:pPr>
              <w:pStyle w:val="ConsPlusCell"/>
              <w:spacing w:line="276" w:lineRule="auto"/>
              <w:jc w:val="center"/>
              <w:rPr>
                <w:color w:val="000000"/>
              </w:rPr>
            </w:pPr>
            <w:r>
              <w:rPr>
                <w:noProof/>
                <w:color w:val="000000"/>
              </w:rPr>
              <w:drawing>
                <wp:inline distT="0" distB="0" distL="0" distR="0">
                  <wp:extent cx="152400" cy="161925"/>
                  <wp:effectExtent l="0" t="0" r="0" b="0"/>
                  <wp:docPr id="64"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66"/>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color w:val="000000"/>
              </w:rPr>
              <w:t>5</w:t>
            </w:r>
          </w:p>
        </w:tc>
        <w:tc>
          <w:tcPr>
            <w:tcW w:w="3480"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ConsPlusCell"/>
              <w:spacing w:line="276" w:lineRule="auto"/>
              <w:jc w:val="center"/>
              <w:rPr>
                <w:color w:val="000000"/>
              </w:rPr>
            </w:pPr>
            <w:r w:rsidRPr="004F4279">
              <w:rPr>
                <w:color w:val="000000"/>
              </w:rPr>
              <w:t>Измерительный, каждый блок, журнал работ</w:t>
            </w:r>
          </w:p>
        </w:tc>
      </w:tr>
      <w:tr w:rsidR="00F30B70" w:rsidRPr="004F4279" w:rsidTr="00F30B70">
        <w:tblPrEx>
          <w:tblCellMar>
            <w:top w:w="0" w:type="dxa"/>
            <w:bottom w:w="0" w:type="dxa"/>
          </w:tblCellMar>
        </w:tblPrEx>
        <w:trPr>
          <w:trHeight w:val="600"/>
          <w:tblCellSpacing w:w="5" w:type="nil"/>
        </w:trPr>
        <w:tc>
          <w:tcPr>
            <w:tcW w:w="4200"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ConsPlusCell"/>
              <w:spacing w:line="276" w:lineRule="auto"/>
              <w:jc w:val="center"/>
              <w:rPr>
                <w:color w:val="000000"/>
              </w:rPr>
            </w:pPr>
            <w:r w:rsidRPr="004F4279">
              <w:rPr>
                <w:color w:val="000000"/>
              </w:rPr>
              <w:t>Расстояние по длине блока</w:t>
            </w:r>
          </w:p>
        </w:tc>
        <w:tc>
          <w:tcPr>
            <w:tcW w:w="1560" w:type="dxa"/>
            <w:tcBorders>
              <w:top w:val="single" w:sz="4" w:space="0" w:color="auto"/>
              <w:left w:val="single" w:sz="4" w:space="0" w:color="auto"/>
              <w:bottom w:val="single" w:sz="4" w:space="0" w:color="auto"/>
              <w:right w:val="single" w:sz="4" w:space="0" w:color="auto"/>
            </w:tcBorders>
          </w:tcPr>
          <w:p w:rsidR="00F30B70" w:rsidRPr="004F4279" w:rsidRDefault="00E77E65" w:rsidP="00F30B70">
            <w:pPr>
              <w:pStyle w:val="ConsPlusCell"/>
              <w:spacing w:line="276" w:lineRule="auto"/>
              <w:jc w:val="center"/>
              <w:rPr>
                <w:color w:val="000000"/>
              </w:rPr>
            </w:pPr>
            <w:r>
              <w:rPr>
                <w:noProof/>
                <w:color w:val="000000"/>
              </w:rPr>
              <w:drawing>
                <wp:inline distT="0" distB="0" distL="0" distR="0">
                  <wp:extent cx="152400" cy="161925"/>
                  <wp:effectExtent l="0" t="0" r="0" b="0"/>
                  <wp:docPr id="65"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67"/>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color w:val="000000"/>
              </w:rPr>
              <w:t>7</w:t>
            </w:r>
          </w:p>
        </w:tc>
        <w:tc>
          <w:tcPr>
            <w:tcW w:w="3480"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ConsPlusCell"/>
              <w:spacing w:line="276" w:lineRule="auto"/>
              <w:jc w:val="center"/>
              <w:rPr>
                <w:color w:val="000000"/>
              </w:rPr>
            </w:pPr>
            <w:r w:rsidRPr="004F4279">
              <w:rPr>
                <w:color w:val="000000"/>
              </w:rPr>
              <w:t>То же</w:t>
            </w:r>
          </w:p>
        </w:tc>
      </w:tr>
      <w:tr w:rsidR="00F30B70" w:rsidRPr="004F4279" w:rsidTr="00F30B70">
        <w:tblPrEx>
          <w:tblCellMar>
            <w:top w:w="0" w:type="dxa"/>
            <w:bottom w:w="0" w:type="dxa"/>
          </w:tblCellMar>
        </w:tblPrEx>
        <w:trPr>
          <w:trHeight w:val="600"/>
          <w:tblCellSpacing w:w="5" w:type="nil"/>
        </w:trPr>
        <w:tc>
          <w:tcPr>
            <w:tcW w:w="4200"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ConsPlusCell"/>
              <w:spacing w:line="276" w:lineRule="auto"/>
              <w:jc w:val="center"/>
              <w:rPr>
                <w:color w:val="000000"/>
              </w:rPr>
            </w:pPr>
            <w:r w:rsidRPr="004F4279">
              <w:rPr>
                <w:color w:val="000000"/>
              </w:rPr>
              <w:t>Расстояние по диагонали блока</w:t>
            </w:r>
          </w:p>
        </w:tc>
        <w:tc>
          <w:tcPr>
            <w:tcW w:w="1560" w:type="dxa"/>
            <w:tcBorders>
              <w:top w:val="single" w:sz="4" w:space="0" w:color="auto"/>
              <w:left w:val="single" w:sz="4" w:space="0" w:color="auto"/>
              <w:bottom w:val="single" w:sz="4" w:space="0" w:color="auto"/>
              <w:right w:val="single" w:sz="4" w:space="0" w:color="auto"/>
            </w:tcBorders>
          </w:tcPr>
          <w:p w:rsidR="00F30B70" w:rsidRPr="004F4279" w:rsidRDefault="00E77E65" w:rsidP="00F30B70">
            <w:pPr>
              <w:pStyle w:val="ConsPlusCell"/>
              <w:spacing w:line="276" w:lineRule="auto"/>
              <w:jc w:val="center"/>
              <w:rPr>
                <w:color w:val="000000"/>
              </w:rPr>
            </w:pPr>
            <w:r>
              <w:rPr>
                <w:noProof/>
                <w:color w:val="000000"/>
              </w:rPr>
              <w:drawing>
                <wp:inline distT="0" distB="0" distL="0" distR="0">
                  <wp:extent cx="152400" cy="161925"/>
                  <wp:effectExtent l="0" t="0" r="0" b="0"/>
                  <wp:docPr id="66"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68"/>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color w:val="000000"/>
              </w:rPr>
              <w:t>10</w:t>
            </w:r>
          </w:p>
        </w:tc>
        <w:tc>
          <w:tcPr>
            <w:tcW w:w="3480"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ConsPlusCell"/>
              <w:spacing w:line="276" w:lineRule="auto"/>
              <w:jc w:val="center"/>
              <w:rPr>
                <w:color w:val="000000"/>
              </w:rPr>
            </w:pPr>
            <w:r w:rsidRPr="004F4279">
              <w:rPr>
                <w:color w:val="000000"/>
              </w:rPr>
              <w:t>"</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4.16.7. К устройству кровельного ковра приступают только после полного проектного закрепления элементов блока на опорах.</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4.17. Монтаж конструкций висячих вантовых покрытий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4.17.1. Несущие и стабилизирующие ванты и элементы вантовых ферм из стальных </w:t>
      </w:r>
      <w:r w:rsidRPr="004F4279">
        <w:rPr>
          <w:color w:val="000000"/>
        </w:rPr>
        <w:lastRenderedPageBreak/>
        <w:t>канатов изготовляются, как правило, на заводе и поставляются на монтажную площадку в бухтах или на барабанах.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Рекомендуются следующие диаметры бухт: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диаметре каната до 42 мм - не менее 2 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диаметре каната свыше 42 мм - не менее 3,5 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Каждая партия указанных элементов должна быть снабжена паспортом завода-изготовителя.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4.17.2. При изготовлении несущих и стабилизирующих вант и элементов вантовых ферм на монтажной площадке необходимо стальные канаты предварительно вытянуть на усилие, указанное в паспорте завода-изготовителя, с выдержкой в течение 20 мин.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4.17.3. Для изготовления и испытания канатных элементов на монтажной площадке необходимы следующие основные приспособления, изготовляемые на монтажной площадке по чертежам: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стенд для вытяжки и испытания;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козлы для разматывания канатов;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верстак для разделки концов канатов;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ванна для мойки канатов;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вилки для отгибания концов канатов;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стол для заливки втулок;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горн для разогрева цинково-алюминевого сплава.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Кроме указанного необходимо иметь шлифмашинку, вентилятор, термопару, милливольтметр, а также кокс или древесный уголь для горна.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4.17.4. Изготовленные в монтажных условиях канатные элементы подаются в зону действия монтажного крана в развернутом положении.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4.17.5. Хранение стальных канатов и канатных элементов в условиях монтажной площадки следует организовать в сухом, проветриваемом помещении с деревянным или асфальтобетонным полом.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4.17.6. Ванты из круглых арматурных стрежней изготавливаются, как правило, на монтажной площадке и после вытяжки подаются в зону действия монтажного крана.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4.17.7. Опорные конструкции покрытия поставляются заводами металлоконструкций. Монтаж их следует производить мобильными кранами укрупненными элементами последовательно по периметру сооружения.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Проектное закрепление производится после выверки полностью всех смонтированных конструкций в соответствии с предельными отклонениями опорных конструкций при монтаже.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4.17.8. Монтаж элементов вантовых покрытий производится кранами с применением специальных, временных опор и других приспособлений, чертежи на которые разрабатываются в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4.17.9. После полного окончания монтажа вантового покрытия производится натяжение (преднапряжение) его элементов установленным методом с последующим геодезическим контролем формы покрытия. Места контроля и предельные отклонения должны быть установлены в рабочей документации.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4.17.10. После выверки покрытия производится монтаж элементов кровли - железобетонных плит, панелей, профилированного настила.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4.17.11. Все контрольно-измерительные работы должны производиться аттестованными и тарированными приборами.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4.17.12. При окончательной приемке смонтированных конструкций должны быть предъявлены документы, указанные в 3.23.</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4.18. Монтаж конструкций мембранных покрытий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4.18.1. Мембранные покрытия (далее - покрытия) проектируются из тонкого металлического листа, примыкающего к замкнутому металлическому или железобетонному контуру, опирающемуся, как правило, на колонны.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4.18.2. Конструкции мембранных покрытий (далее - покрытия) поставляются заводами-изготовителями в виде полотнищ, свальцованных в рулоны. Длина полотнищ равна величине всего пролета или (для покрытий с круглым и овальным планом) половине пролета. Ширина полотнищ из условий транспортабельности принимается не более 12 м, масса лимитируется грузоподъемным монтажным механизмом.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4.18.3. Сооружение объекта с мембранным покрытием следует начинать с установки мобильным краном колонн и связей между ними.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4.18.4. По выверенным и закрепленным колоннам этим же краном монтируется опорный контур последовательно по периметру сооружения.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4.18.5. После выверки и проектного закрепления опорного контура и закладных деталей приступают к монтажу конструкций покрытия.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4.18.6. Монтаж конструкций покрытий следует выполнять непосредственно на проектной отметке, на "постели", при этом раскатку рулонов следует выполнять с помощью лебедок с применением специальных приспособлений.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4.18.7. "Постель" состоит из направляющих и поперечных связей и определяет начальную поверхность покрытия. Устройство "постели" производится на сплошных или частичных подмостях. Рихтовка "постели" производится подтяжкой к упорам, закрепленным на опорном контуре.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4.18.8. Возможен вариант монтажа прямоугольных покрытий, когда рулоны разворачиваются внизу на спланированной площадке внутри опорного контура. В проектное положение собранное покрытие поднимается с помощью подъемников, устанавливаемых по углам опорного контура.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4.18.9. Уложенное полотнище следует временно закрепить от возможного выхлопа при срыве от ветровой нагрузки.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4.18.10. Для монтажа конструкций покрытий круглых и овальных в плане </w:t>
      </w:r>
      <w:r w:rsidRPr="004F4279">
        <w:rPr>
          <w:color w:val="000000"/>
        </w:rPr>
        <w:lastRenderedPageBreak/>
        <w:t>устанавливают центральную опору.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4.18.11. Натяжение и проектное закрепление покрытия выполняют после геодезического контроля в последовательности, указанной в проекте сооружения. Там же приводятся предельные отклонения фактического положения смонтированных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4.18.12. Проектное закрепление полотнищ между собой выполняется сваркой под флюсом или электрозаклепками, или высокопрочными болтами.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30B70">
      <w:pPr>
        <w:widowControl w:val="0"/>
        <w:autoSpaceDE w:val="0"/>
        <w:autoSpaceDN w:val="0"/>
        <w:adjustRightInd w:val="0"/>
        <w:spacing w:before="120" w:line="276" w:lineRule="auto"/>
        <w:jc w:val="both"/>
        <w:outlineLvl w:val="2"/>
        <w:rPr>
          <w:rStyle w:val="a7"/>
          <w:color w:val="000000"/>
        </w:rPr>
      </w:pPr>
      <w:bookmarkStart w:id="17" w:name="Par967"/>
      <w:bookmarkEnd w:id="17"/>
      <w:r w:rsidRPr="004F4279">
        <w:rPr>
          <w:rStyle w:val="a7"/>
          <w:color w:val="000000"/>
        </w:rPr>
        <w:t>4.19. Дополнительные правила монтажа конструкций</w:t>
      </w:r>
      <w:r w:rsidR="00F30B70" w:rsidRPr="004F4279">
        <w:rPr>
          <w:rStyle w:val="a7"/>
          <w:color w:val="000000"/>
        </w:rPr>
        <w:t xml:space="preserve"> </w:t>
      </w:r>
      <w:r w:rsidRPr="004F4279">
        <w:rPr>
          <w:rStyle w:val="a7"/>
          <w:color w:val="000000"/>
        </w:rPr>
        <w:t>транспортерных галерей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4.19.1. Настоящие дополнительные правила распространяются на монтаж и приемку транспортерных галерей всех типов (балочных, решетчатых, оболочечных).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4.19.2. Предельные отклонения размеров собранных блоков не должны превышать величин, приведенных в таблице 4.1. Эллиптичность цилиндрических оболочек (труб) при наружном диаметре D не должна превышать 0,005D.</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4.19.3. Монтаж галерей следует начинать с пространственных опор, укрупненных на полную проектную высоту. Плоские опоры устанавливаются также одним блоком с обязательным раскреплением тросовыми расчалками в плоскости галереи.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4.19.4. Пролетные строения галерей следует устанавливать пространственными блоками, укрупненными с ограждающими конструкциями и технологическим оборудованием.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4.19.5. Последовательность установки блоков пролетных строений должна быть выбрана так, чтобы в любой период монтажа была обеспечена устойчивость (неизменяемость) смонтированной части галереи в продольном направлении.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4.19.6. Многопролетные транспортерные галереи надлежит устанавливать в направлении от анкерной (неподвижной) опоры к качающейся (подвижной).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4.19.7. Монтаж блоков галерей может осуществляться методом надвижки (в особенности наклонных пролетных строений) или полиспастами, закрепленными к конструкциям опор с соответствующим их раскреплением.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4.19.8. Блоки оболочечных галерей собираются из листовых заготовок, поставляемых заводами-изготовителями на транспортабельных барабанах.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4.19.9. Цилиндрические блоки галерей собирают из рулонных транспортабельных заготовок, поставляемых заводом-изготовителем, методом наворачивания полотнищ на барабан, изготовленный из легких профилей и проектных элементов жесткости (ребер).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4.19.10. При окончательной приемке смонтированных конструкций должны быть предъявлены документы, указанные в 3.23.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4.19.11. Предельные отклонения положения колонн и пролетных строений не должны превышать величин, приведенных в таблице 4.13.</w:t>
      </w: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4.13</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82"/>
        <w:gridCol w:w="1514"/>
        <w:gridCol w:w="3260"/>
      </w:tblGrid>
      <w:tr w:rsidR="00F30B70" w:rsidRPr="004F4279" w:rsidTr="00F30B70">
        <w:tc>
          <w:tcPr>
            <w:tcW w:w="4582" w:type="dxa"/>
            <w:tcBorders>
              <w:top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1514"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Предельные </w:t>
            </w:r>
            <w:r w:rsidRPr="004F4279">
              <w:rPr>
                <w:rFonts w:ascii="Times New Roman" w:hAnsi="Times New Roman" w:cs="Times New Roman"/>
                <w:color w:val="000000"/>
                <w:sz w:val="24"/>
                <w:szCs w:val="24"/>
              </w:rPr>
              <w:lastRenderedPageBreak/>
              <w:t>отклонения, мм</w:t>
            </w:r>
          </w:p>
        </w:tc>
        <w:tc>
          <w:tcPr>
            <w:tcW w:w="3260"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 xml:space="preserve">Контроль (метод, объем, вид </w:t>
            </w:r>
            <w:r w:rsidRPr="004F4279">
              <w:rPr>
                <w:rFonts w:ascii="Times New Roman" w:hAnsi="Times New Roman" w:cs="Times New Roman"/>
                <w:color w:val="000000"/>
                <w:sz w:val="24"/>
                <w:szCs w:val="24"/>
              </w:rPr>
              <w:lastRenderedPageBreak/>
              <w:t>регистрации)</w:t>
            </w:r>
          </w:p>
        </w:tc>
      </w:tr>
      <w:tr w:rsidR="00F30B70" w:rsidRPr="004F4279" w:rsidTr="00F30B70">
        <w:tc>
          <w:tcPr>
            <w:tcW w:w="4582" w:type="dxa"/>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Отклонения отметок опорных поверхностей колонн от проектных</w:t>
            </w:r>
          </w:p>
        </w:tc>
        <w:tc>
          <w:tcPr>
            <w:tcW w:w="1514" w:type="dxa"/>
            <w:tcBorders>
              <w:top w:val="single" w:sz="4" w:space="0" w:color="auto"/>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67"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69"/>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5</w:t>
            </w:r>
          </w:p>
        </w:tc>
        <w:tc>
          <w:tcPr>
            <w:tcW w:w="3260"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Инструментальный, каждая колонна, геодезическая исполнительная схема</w:t>
            </w:r>
          </w:p>
        </w:tc>
      </w:tr>
      <w:tr w:rsidR="00F30B70" w:rsidRPr="004F4279" w:rsidTr="00F30B70">
        <w:tc>
          <w:tcPr>
            <w:tcW w:w="4582" w:type="dxa"/>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Смещение осей колонн в нижнем сечении с разбивочных осей на фундаменте</w:t>
            </w:r>
          </w:p>
        </w:tc>
        <w:tc>
          <w:tcPr>
            <w:tcW w:w="1514" w:type="dxa"/>
            <w:tcBorders>
              <w:top w:val="single" w:sz="4" w:space="0" w:color="auto"/>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68"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70"/>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5</w:t>
            </w:r>
          </w:p>
        </w:tc>
        <w:tc>
          <w:tcPr>
            <w:tcW w:w="3260"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30B70" w:rsidRPr="004F4279" w:rsidTr="00F30B70">
        <w:tc>
          <w:tcPr>
            <w:tcW w:w="4582" w:type="dxa"/>
            <w:tcBorders>
              <w:top w:val="single" w:sz="4" w:space="0" w:color="auto"/>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Отклонения отметок опорных плит пролетных строений от проектных</w:t>
            </w:r>
          </w:p>
        </w:tc>
        <w:tc>
          <w:tcPr>
            <w:tcW w:w="1514" w:type="dxa"/>
            <w:tcBorders>
              <w:top w:val="single" w:sz="4" w:space="0" w:color="auto"/>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69"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71"/>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15</w:t>
            </w:r>
          </w:p>
        </w:tc>
        <w:tc>
          <w:tcPr>
            <w:tcW w:w="3260"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Инструментальный, каждая плита,</w:t>
            </w:r>
          </w:p>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геодезическая исполнительная схема</w:t>
            </w:r>
          </w:p>
        </w:tc>
      </w:tr>
      <w:tr w:rsidR="00F30B70" w:rsidRPr="004F4279" w:rsidTr="00F30B70">
        <w:tc>
          <w:tcPr>
            <w:tcW w:w="4582" w:type="dxa"/>
            <w:tcBorders>
              <w:top w:val="single" w:sz="4" w:space="0" w:color="auto"/>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Смещение оси пролетного строения с осей колонн:</w:t>
            </w:r>
          </w:p>
        </w:tc>
        <w:tc>
          <w:tcPr>
            <w:tcW w:w="1514" w:type="dxa"/>
            <w:tcBorders>
              <w:top w:val="single" w:sz="4" w:space="0" w:color="auto"/>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3260" w:type="dxa"/>
            <w:vMerge w:val="restart"/>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Инструментальный, каждая колонна, геодезическая исполнительная схема</w:t>
            </w:r>
          </w:p>
        </w:tc>
      </w:tr>
      <w:tr w:rsidR="00F30B70" w:rsidRPr="004F4279" w:rsidTr="00F30B70">
        <w:tc>
          <w:tcPr>
            <w:tcW w:w="4582" w:type="dxa"/>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плоскости</w:t>
            </w:r>
          </w:p>
        </w:tc>
        <w:tc>
          <w:tcPr>
            <w:tcW w:w="1514" w:type="dxa"/>
            <w:tcBorders>
              <w:top w:val="nil"/>
              <w:left w:val="single" w:sz="4" w:space="0" w:color="auto"/>
              <w:bottom w:val="nil"/>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70"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72"/>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20</w:t>
            </w:r>
          </w:p>
        </w:tc>
        <w:tc>
          <w:tcPr>
            <w:tcW w:w="3260" w:type="dxa"/>
            <w:vMerge/>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r w:rsidR="00F30B70" w:rsidRPr="004F4279" w:rsidTr="00F30B70">
        <w:tc>
          <w:tcPr>
            <w:tcW w:w="4582" w:type="dxa"/>
            <w:tcBorders>
              <w:top w:val="nil"/>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из плоскости</w:t>
            </w:r>
          </w:p>
        </w:tc>
        <w:tc>
          <w:tcPr>
            <w:tcW w:w="1514" w:type="dxa"/>
            <w:tcBorders>
              <w:top w:val="nil"/>
              <w:left w:val="single" w:sz="4" w:space="0" w:color="auto"/>
              <w:bottom w:val="single" w:sz="4" w:space="0" w:color="auto"/>
              <w:right w:val="single" w:sz="4" w:space="0" w:color="auto"/>
            </w:tcBorders>
          </w:tcPr>
          <w:p w:rsidR="00F30B70" w:rsidRPr="004F4279" w:rsidRDefault="00E77E65" w:rsidP="00F30B70">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71"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73"/>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F30B70" w:rsidRPr="004F4279">
              <w:rPr>
                <w:rFonts w:ascii="Times New Roman" w:hAnsi="Times New Roman" w:cs="Times New Roman"/>
                <w:color w:val="000000"/>
                <w:sz w:val="24"/>
                <w:szCs w:val="24"/>
              </w:rPr>
              <w:t>8</w:t>
            </w:r>
          </w:p>
        </w:tc>
        <w:tc>
          <w:tcPr>
            <w:tcW w:w="3260" w:type="dxa"/>
            <w:vMerge/>
            <w:tcBorders>
              <w:top w:val="nil"/>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4.19.12. Сварные стыковые соединения галерей, качество которых требуется согласно проекту проверять на монтаже физическими методами, надлежит контролировать одним из следующих методов: радиографическим или ультразвуковым в объеме 10% при ручной или механизированной сварке и 5% - при автоматизированной сварке.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Остальные сварные соединения следует контролировать в объеме, указанном в разделе 10.</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30B70">
      <w:pPr>
        <w:widowControl w:val="0"/>
        <w:autoSpaceDE w:val="0"/>
        <w:autoSpaceDN w:val="0"/>
        <w:adjustRightInd w:val="0"/>
        <w:spacing w:before="120" w:line="276" w:lineRule="auto"/>
        <w:jc w:val="both"/>
        <w:outlineLvl w:val="2"/>
        <w:rPr>
          <w:rStyle w:val="a7"/>
          <w:color w:val="000000"/>
        </w:rPr>
      </w:pPr>
      <w:bookmarkStart w:id="18" w:name="Par1010"/>
      <w:bookmarkEnd w:id="18"/>
      <w:r w:rsidRPr="004F4279">
        <w:rPr>
          <w:rStyle w:val="a7"/>
          <w:color w:val="000000"/>
        </w:rPr>
        <w:t>4.20. Дополнительные правила монтажа конструкций антенных</w:t>
      </w:r>
      <w:r w:rsidR="00F30B70" w:rsidRPr="004F4279">
        <w:rPr>
          <w:rStyle w:val="a7"/>
          <w:color w:val="000000"/>
        </w:rPr>
        <w:t xml:space="preserve"> </w:t>
      </w:r>
      <w:r w:rsidRPr="004F4279">
        <w:rPr>
          <w:rStyle w:val="a7"/>
          <w:color w:val="000000"/>
        </w:rPr>
        <w:t>сооружений связи и башен вытяжных труб</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Настоящие дополнительные правила распространяются на монтаж и приемку конструкций мачт высотой до 500 м и башен высотой до 250 м.</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30B70">
      <w:pPr>
        <w:pStyle w:val="2"/>
        <w:jc w:val="center"/>
        <w:rPr>
          <w:b/>
        </w:rPr>
      </w:pPr>
      <w:r w:rsidRPr="004F4279">
        <w:rPr>
          <w:b/>
        </w:rPr>
        <w:t>Требования к фундаментам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4.20.1. Фундаменты следует принимать перед началом монтажных работ комплектно для каждой мачты или башни в соответствии с требованиями таблицы 4.14.</w:t>
      </w:r>
    </w:p>
    <w:p w:rsidR="00CE5E91" w:rsidRPr="004F4279" w:rsidRDefault="00CE5E91" w:rsidP="008C3954">
      <w:pPr>
        <w:widowControl w:val="0"/>
        <w:autoSpaceDE w:val="0"/>
        <w:autoSpaceDN w:val="0"/>
        <w:adjustRightInd w:val="0"/>
        <w:spacing w:before="120" w:line="276" w:lineRule="auto"/>
        <w:jc w:val="both"/>
        <w:rPr>
          <w:b/>
          <w:color w:val="000000"/>
        </w:rPr>
      </w:pPr>
      <w:bookmarkStart w:id="19" w:name="Par1019"/>
      <w:bookmarkEnd w:id="19"/>
      <w:r w:rsidRPr="004F4279">
        <w:rPr>
          <w:b/>
          <w:color w:val="000000"/>
        </w:rPr>
        <w:t>Таблица 4.14</w:t>
      </w:r>
    </w:p>
    <w:tbl>
      <w:tblPr>
        <w:tblW w:w="934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887"/>
        <w:gridCol w:w="2067"/>
        <w:gridCol w:w="3389"/>
      </w:tblGrid>
      <w:tr w:rsidR="00F30B70" w:rsidRPr="004F4279" w:rsidTr="00F30B70">
        <w:tc>
          <w:tcPr>
            <w:tcW w:w="3887" w:type="dxa"/>
            <w:tcBorders>
              <w:top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2067" w:type="dxa"/>
            <w:tcBorders>
              <w:top w:val="single" w:sz="4" w:space="0" w:color="auto"/>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Предельные отклонения</w:t>
            </w:r>
          </w:p>
        </w:tc>
        <w:tc>
          <w:tcPr>
            <w:tcW w:w="3389" w:type="dxa"/>
            <w:tcBorders>
              <w:top w:val="single" w:sz="4" w:space="0" w:color="auto"/>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F30B70" w:rsidRPr="004F4279" w:rsidTr="00F30B70">
        <w:tc>
          <w:tcPr>
            <w:tcW w:w="3887" w:type="dxa"/>
            <w:tcBorders>
              <w:top w:val="single" w:sz="4" w:space="0" w:color="auto"/>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Расстояние между центрами фундаментов одной башни</w:t>
            </w:r>
          </w:p>
        </w:tc>
        <w:tc>
          <w:tcPr>
            <w:tcW w:w="2067" w:type="dxa"/>
            <w:tcBorders>
              <w:top w:val="single" w:sz="4" w:space="0" w:color="auto"/>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10 мм + 0,001 проектного расстояния, но не </w:t>
            </w:r>
            <w:r w:rsidRPr="004F4279">
              <w:rPr>
                <w:rFonts w:ascii="Times New Roman" w:hAnsi="Times New Roman" w:cs="Times New Roman"/>
                <w:color w:val="000000"/>
                <w:sz w:val="24"/>
                <w:szCs w:val="24"/>
              </w:rPr>
              <w:lastRenderedPageBreak/>
              <w:t>более 25 мм</w:t>
            </w:r>
          </w:p>
        </w:tc>
        <w:tc>
          <w:tcPr>
            <w:tcW w:w="3389" w:type="dxa"/>
            <w:tcBorders>
              <w:top w:val="single" w:sz="4" w:space="0" w:color="auto"/>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Измерительный, каждый фундамент, геодезическая исполнительная схема</w:t>
            </w:r>
          </w:p>
        </w:tc>
      </w:tr>
      <w:tr w:rsidR="00F30B70" w:rsidRPr="004F4279" w:rsidTr="00F30B70">
        <w:tc>
          <w:tcPr>
            <w:tcW w:w="3887" w:type="dxa"/>
            <w:vMerge w:val="restart"/>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2 Отклонение фактического угла наклона к горизонту оси тяги анкера от проектного;</w:t>
            </w:r>
          </w:p>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угол между фактическим направлением оси тяги анкера и направлением на ось мачты</w:t>
            </w:r>
          </w:p>
        </w:tc>
        <w:tc>
          <w:tcPr>
            <w:tcW w:w="206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 -4°</w:t>
            </w:r>
          </w:p>
        </w:tc>
        <w:tc>
          <w:tcPr>
            <w:tcW w:w="338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30B70" w:rsidRPr="004F4279" w:rsidTr="00F30B70">
        <w:tc>
          <w:tcPr>
            <w:tcW w:w="3887" w:type="dxa"/>
            <w:vMerge/>
            <w:tcBorders>
              <w:top w:val="nil"/>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p>
        </w:tc>
        <w:tc>
          <w:tcPr>
            <w:tcW w:w="206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338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3887" w:type="dxa"/>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Отметка плиты центрального фундамента мачты и фундамента башни</w:t>
            </w:r>
          </w:p>
        </w:tc>
        <w:tc>
          <w:tcPr>
            <w:tcW w:w="206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 мм</w:t>
            </w:r>
          </w:p>
        </w:tc>
        <w:tc>
          <w:tcPr>
            <w:tcW w:w="338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3887" w:type="dxa"/>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Разность отметок опорных плит под пояса башни</w:t>
            </w:r>
          </w:p>
        </w:tc>
        <w:tc>
          <w:tcPr>
            <w:tcW w:w="206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0,0007 базы, но не более 5 мм</w:t>
            </w:r>
          </w:p>
        </w:tc>
        <w:tc>
          <w:tcPr>
            <w:tcW w:w="338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каждая опорная плита, геодезическая исполнительная схема</w:t>
            </w:r>
          </w:p>
        </w:tc>
      </w:tr>
      <w:tr w:rsidR="00F30B70" w:rsidRPr="004F4279" w:rsidTr="00F30B70">
        <w:tc>
          <w:tcPr>
            <w:tcW w:w="3887" w:type="dxa"/>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5 Расстояние между центром мачты и осью проушины анкерного фундамента</w:t>
            </w:r>
          </w:p>
        </w:tc>
        <w:tc>
          <w:tcPr>
            <w:tcW w:w="206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150 мм</w:t>
            </w:r>
          </w:p>
        </w:tc>
        <w:tc>
          <w:tcPr>
            <w:tcW w:w="338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каждая проушина фундамента, геодезическая исполнительная схема</w:t>
            </w:r>
          </w:p>
        </w:tc>
      </w:tr>
      <w:tr w:rsidR="00F30B70" w:rsidRPr="004F4279" w:rsidTr="00F30B70">
        <w:tc>
          <w:tcPr>
            <w:tcW w:w="3887" w:type="dxa"/>
            <w:tcBorders>
              <w:top w:val="nil"/>
              <w:bottom w:val="nil"/>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 Отметка оси проушины анкерного фундамента мачты</w:t>
            </w:r>
          </w:p>
        </w:tc>
        <w:tc>
          <w:tcPr>
            <w:tcW w:w="2067" w:type="dxa"/>
            <w:tcBorders>
              <w:top w:val="nil"/>
              <w:left w:val="single" w:sz="4" w:space="0" w:color="auto"/>
              <w:bottom w:val="nil"/>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 мм</w:t>
            </w:r>
          </w:p>
        </w:tc>
        <w:tc>
          <w:tcPr>
            <w:tcW w:w="3389" w:type="dxa"/>
            <w:tcBorders>
              <w:top w:val="nil"/>
              <w:left w:val="single" w:sz="4" w:space="0" w:color="auto"/>
              <w:bottom w:val="nil"/>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30B70" w:rsidRPr="004F4279" w:rsidTr="00F30B70">
        <w:tc>
          <w:tcPr>
            <w:tcW w:w="3887" w:type="dxa"/>
            <w:tcBorders>
              <w:top w:val="nil"/>
              <w:bottom w:val="single" w:sz="4" w:space="0" w:color="auto"/>
              <w:right w:val="single" w:sz="4" w:space="0" w:color="auto"/>
            </w:tcBorders>
          </w:tcPr>
          <w:p w:rsidR="00F30B70" w:rsidRPr="004F4279" w:rsidRDefault="00F30B70" w:rsidP="00F30B70">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 Угол между разбивочной осью и направлением на центр проушины тяги анкера</w:t>
            </w:r>
          </w:p>
        </w:tc>
        <w:tc>
          <w:tcPr>
            <w:tcW w:w="2067" w:type="dxa"/>
            <w:tcBorders>
              <w:top w:val="nil"/>
              <w:left w:val="single" w:sz="4" w:space="0" w:color="auto"/>
              <w:bottom w:val="single" w:sz="4" w:space="0" w:color="auto"/>
              <w:right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3389" w:type="dxa"/>
            <w:tcBorders>
              <w:top w:val="nil"/>
              <w:left w:val="single" w:sz="4" w:space="0" w:color="auto"/>
              <w:bottom w:val="single" w:sz="4" w:space="0" w:color="auto"/>
            </w:tcBorders>
          </w:tcPr>
          <w:p w:rsidR="00F30B70" w:rsidRPr="004F4279" w:rsidRDefault="00F30B70" w:rsidP="00F30B70">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приемке надлежит проверять также наличие и геометрическое положение закладных деталей для крепления монтажных устройств.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4.20.2. Бетонирование фундаментных вставок (опорных башмаков) следует выполнять после установки, выверки и закрепления первого яруса башни.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Опорные фундаментные плиты и опорные секции мачт должны быть забетонированы после их выверки и закрепления до установки первой секции ствола мачты.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Монтаж мачт и продолжение установки секций башен разрешается только после достижения бетоном 50% проектной прочности.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Работу по бетонированию оформляют актами.</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F30B70">
      <w:pPr>
        <w:pStyle w:val="2"/>
        <w:jc w:val="center"/>
        <w:rPr>
          <w:rStyle w:val="ae"/>
          <w:color w:val="000000"/>
        </w:rPr>
      </w:pPr>
      <w:r w:rsidRPr="004F4279">
        <w:rPr>
          <w:rStyle w:val="ae"/>
          <w:color w:val="000000"/>
        </w:rPr>
        <w:t>Требования к оттяжкам из стальных канатов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4.20.3. Стальные канаты оттяжек должны иметь заводские сертификаты, а изоляторы, в том числе входящие в состав оттяжек, - акты механических испытаний.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4.20.4. Изготавливать и испытывать оттяжки следует, как правило, на специализированном заводе-изготовителе, за исключением случаев, когда в чертежах КМ оговорена необходимость производства этих работ на монтажной площадке.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Канаты должны быть предварительно вытянуты согласно требованиям 4.9.1.</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4.20.5. Оттяжки мачт необходимо испытывать целиком, а при отсутствии такого требования в чертежах КМ - отдельными участками (с осями и соединительными звеньями) усилием, равным 0,6 разрывного усилия каната в целом.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4.20.6. Перевозить оттяжки к месту монтажа при диаметре каната до 42 мм и длине до 50 м допускается в бухтах с внутренним диаметром 2 м, при длинах более 50 м - намотанными на барабаны диаметром 2,5 м, а при диаметрах канатов более 42 мм - на барабанах диаметром 3,5 м, кроме случаев изготовления и испытания оттяжек по требованию чертежей КМ на монтажной площадке. В этом случае перемещение оттяжек от испытательного стенда надлежит выполнять без их сворачивания.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30B70">
      <w:pPr>
        <w:pStyle w:val="2"/>
        <w:jc w:val="center"/>
        <w:rPr>
          <w:rStyle w:val="ae"/>
          <w:color w:val="000000"/>
        </w:rPr>
      </w:pPr>
      <w:r w:rsidRPr="004F4279">
        <w:rPr>
          <w:rStyle w:val="ae"/>
          <w:color w:val="000000"/>
        </w:rPr>
        <w:t>Подъем и установка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4.20.7. Мачты, имеющие опорные изоляторы, необходимо монтировать на временной опоре (предусмотренной чертежами КМ) с последующим подведением изоляторов после монтажа всей мачты.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До подъема поясов башен и негабаритных секций мачт следует производить последовательную сборку смежных монтажных элементов с целью проверки прямолинейности или проектного угла перелома осей сопрягаемых участков, а также совпадение плоскостей фланцев и отверстий в них для болтов. В стянутом болтами фланцевом стыке щуп толщиной 0,3 мм не должен доходить до наружного диаметра трубы пояса на 20 мм по всему периметру, а местный зазор у наружной кромки по окружности фланцев не должен превышать 3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4.20.8. До подъема очередной секции мачты или башни заглушки труб в верхних концах должны быть залиты битумом N 4 в уровень с плоскостью фланца, а соприкасающиеся плоскости фланцев - смазаны битумом той же марки. Выполнение этих работ должно быть оформлено актом освидетельствования скрытых работ.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Болты во фланцевых соединениях надлежит закреплять двумя гайками.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4.20.9. Натяжные приспособления для оттяжек в мачтовых сооружениях и для преднапряженных раскосов решетки в башнях должны иметь паспорта с документами о тарировке измерительного прибора.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4.20.10. Установка секций ствола мачты, расположенных выше места крепления постоянных оттяжек или временных расчалок, допускается только после полного проектного закрепления и монтажного натяжения оттяжек нижележащего яруса.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4.20.11. Все постоянные оттяжки и временные расчалки каждого яруса необходимо подтягивать к анкерным фундаментам и натягивать до заданной величины одновременно, с одинаковой скоростью и усилием.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4.20.12. Усилие монтажного натяжения в оттяжках мачтовых опор (сооружений) надлежит определять по формулам:</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724025" cy="4191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4"/>
                    <a:srcRect/>
                    <a:stretch>
                      <a:fillRect/>
                    </a:stretch>
                  </pic:blipFill>
                  <pic:spPr bwMode="auto">
                    <a:xfrm>
                      <a:off x="0" y="0"/>
                      <a:ext cx="1724025" cy="419100"/>
                    </a:xfrm>
                    <a:prstGeom prst="rect">
                      <a:avLst/>
                    </a:prstGeom>
                    <a:noFill/>
                    <a:ln w="9525">
                      <a:noFill/>
                      <a:miter lim="800000"/>
                      <a:headEnd/>
                      <a:tailEnd/>
                    </a:ln>
                  </pic:spPr>
                </pic:pic>
              </a:graphicData>
            </a:graphic>
          </wp:inline>
        </w:drawing>
      </w:r>
      <w:r w:rsidR="00CE5E91" w:rsidRPr="004F4279">
        <w:rPr>
          <w:color w:val="000000"/>
        </w:rPr>
        <w:t xml:space="preserve"> при </w:t>
      </w:r>
      <w:r>
        <w:rPr>
          <w:noProof/>
          <w:color w:val="000000"/>
        </w:rPr>
        <w:drawing>
          <wp:inline distT="0" distB="0" distL="0" distR="0">
            <wp:extent cx="409575" cy="228600"/>
            <wp:effectExtent l="1905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5"/>
                    <a:srcRect/>
                    <a:stretch>
                      <a:fillRect/>
                    </a:stretch>
                  </pic:blipFill>
                  <pic:spPr bwMode="auto">
                    <a:xfrm>
                      <a:off x="0" y="0"/>
                      <a:ext cx="409575" cy="228600"/>
                    </a:xfrm>
                    <a:prstGeom prst="rect">
                      <a:avLst/>
                    </a:prstGeom>
                    <a:noFill/>
                    <a:ln w="9525">
                      <a:noFill/>
                      <a:miter lim="800000"/>
                      <a:headEnd/>
                      <a:tailEnd/>
                    </a:ln>
                  </pic:spPr>
                </pic:pic>
              </a:graphicData>
            </a:graphic>
          </wp:inline>
        </w:drawing>
      </w:r>
      <w:r w:rsidR="00CE5E91" w:rsidRPr="004F4279">
        <w:rPr>
          <w:color w:val="000000"/>
        </w:rPr>
        <w:t>; (4.2)</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743075" cy="419100"/>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6"/>
                    <a:srcRect/>
                    <a:stretch>
                      <a:fillRect/>
                    </a:stretch>
                  </pic:blipFill>
                  <pic:spPr bwMode="auto">
                    <a:xfrm>
                      <a:off x="0" y="0"/>
                      <a:ext cx="1743075" cy="419100"/>
                    </a:xfrm>
                    <a:prstGeom prst="rect">
                      <a:avLst/>
                    </a:prstGeom>
                    <a:noFill/>
                    <a:ln w="9525">
                      <a:noFill/>
                      <a:miter lim="800000"/>
                      <a:headEnd/>
                      <a:tailEnd/>
                    </a:ln>
                  </pic:spPr>
                </pic:pic>
              </a:graphicData>
            </a:graphic>
          </wp:inline>
        </w:drawing>
      </w:r>
      <w:r w:rsidR="00CE5E91" w:rsidRPr="004F4279">
        <w:rPr>
          <w:color w:val="000000"/>
        </w:rPr>
        <w:t xml:space="preserve"> при </w:t>
      </w:r>
      <w:r>
        <w:rPr>
          <w:noProof/>
          <w:color w:val="000000"/>
        </w:rPr>
        <w:drawing>
          <wp:inline distT="0" distB="0" distL="0" distR="0">
            <wp:extent cx="409575" cy="228600"/>
            <wp:effectExtent l="1905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7"/>
                    <a:srcRect/>
                    <a:stretch>
                      <a:fillRect/>
                    </a:stretch>
                  </pic:blipFill>
                  <pic:spPr bwMode="auto">
                    <a:xfrm>
                      <a:off x="0" y="0"/>
                      <a:ext cx="409575" cy="228600"/>
                    </a:xfrm>
                    <a:prstGeom prst="rect">
                      <a:avLst/>
                    </a:prstGeom>
                    <a:noFill/>
                    <a:ln w="9525">
                      <a:noFill/>
                      <a:miter lim="800000"/>
                      <a:headEnd/>
                      <a:tailEnd/>
                    </a:ln>
                  </pic:spPr>
                </pic:pic>
              </a:graphicData>
            </a:graphic>
          </wp:inline>
        </w:drawing>
      </w:r>
      <w:r w:rsidR="00CE5E91" w:rsidRPr="004F4279">
        <w:rPr>
          <w:color w:val="000000"/>
        </w:rPr>
        <w:t>, (4.3)</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где N - искомая величина монтажного натяжения при температуре воздуха во время производства работ;</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90500" cy="228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8"/>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00CE5E91" w:rsidRPr="004F4279">
        <w:rPr>
          <w:color w:val="000000"/>
        </w:rPr>
        <w:t xml:space="preserve"> - величина натяжения при температуре на 40 °C выше среднегодовой температуры;</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19075" cy="228600"/>
            <wp:effectExtent l="0" t="0" r="9525"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9"/>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00CE5E91" w:rsidRPr="004F4279">
        <w:rPr>
          <w:color w:val="000000"/>
        </w:rPr>
        <w:t xml:space="preserve"> - величина натяжения при температуре на 40 °C ниже среднегодовой температуры;</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00025" cy="228600"/>
            <wp:effectExtent l="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0"/>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00CE5E91" w:rsidRPr="004F4279">
        <w:rPr>
          <w:color w:val="000000"/>
        </w:rPr>
        <w:t xml:space="preserve"> - величина натяжения при среднегодовой температуре воздуха в районе установки мачты;</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52400" cy="2286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1"/>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00CE5E91" w:rsidRPr="004F4279">
        <w:rPr>
          <w:color w:val="000000"/>
        </w:rPr>
        <w:t xml:space="preserve"> - среднегодовая температура воздуха в района установки мачты, определяемая по данным гидрометеорологической службы;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T - температура воздуха во время натяжения оттяжек мачты.</w:t>
      </w:r>
    </w:p>
    <w:p w:rsidR="00CE5E91" w:rsidRPr="004F4279" w:rsidRDefault="00CE5E91" w:rsidP="008C3954">
      <w:pPr>
        <w:widowControl w:val="0"/>
        <w:autoSpaceDE w:val="0"/>
        <w:autoSpaceDN w:val="0"/>
        <w:adjustRightInd w:val="0"/>
        <w:spacing w:before="120" w:line="276" w:lineRule="auto"/>
        <w:ind w:firstLine="540"/>
        <w:jc w:val="both"/>
        <w:rPr>
          <w:i/>
          <w:color w:val="000000"/>
        </w:rPr>
      </w:pPr>
      <w:r w:rsidRPr="004F4279">
        <w:rPr>
          <w:i/>
          <w:color w:val="000000"/>
        </w:rPr>
        <w:t>Примечания.</w:t>
      </w:r>
    </w:p>
    <w:p w:rsidR="00CE5E91" w:rsidRPr="004F4279" w:rsidRDefault="00CE5E91" w:rsidP="008C3954">
      <w:pPr>
        <w:widowControl w:val="0"/>
        <w:autoSpaceDE w:val="0"/>
        <w:autoSpaceDN w:val="0"/>
        <w:adjustRightInd w:val="0"/>
        <w:spacing w:before="120" w:line="276" w:lineRule="auto"/>
        <w:ind w:firstLine="540"/>
        <w:jc w:val="both"/>
        <w:rPr>
          <w:i/>
          <w:color w:val="000000"/>
        </w:rPr>
      </w:pPr>
      <w:r w:rsidRPr="004F4279">
        <w:rPr>
          <w:i/>
          <w:color w:val="000000"/>
        </w:rPr>
        <w:t xml:space="preserve">1. Величины </w:t>
      </w:r>
      <w:r w:rsidR="00E77E65">
        <w:rPr>
          <w:i/>
          <w:noProof/>
          <w:color w:val="000000"/>
        </w:rPr>
        <w:drawing>
          <wp:inline distT="0" distB="0" distL="0" distR="0">
            <wp:extent cx="190500" cy="2286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8"/>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4F4279">
        <w:rPr>
          <w:i/>
          <w:color w:val="000000"/>
        </w:rPr>
        <w:t xml:space="preserve">, </w:t>
      </w:r>
      <w:r w:rsidR="00E77E65">
        <w:rPr>
          <w:i/>
          <w:noProof/>
          <w:color w:val="000000"/>
        </w:rPr>
        <w:drawing>
          <wp:inline distT="0" distB="0" distL="0" distR="0">
            <wp:extent cx="219075" cy="22860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9"/>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4F4279">
        <w:rPr>
          <w:i/>
          <w:color w:val="000000"/>
        </w:rPr>
        <w:t xml:space="preserve">, </w:t>
      </w:r>
      <w:r w:rsidR="00E77E65">
        <w:rPr>
          <w:i/>
          <w:noProof/>
          <w:color w:val="000000"/>
        </w:rPr>
        <w:drawing>
          <wp:inline distT="0" distB="0" distL="0" distR="0">
            <wp:extent cx="219075" cy="2286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2"/>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4F4279">
        <w:rPr>
          <w:i/>
          <w:color w:val="000000"/>
        </w:rPr>
        <w:t xml:space="preserve"> должны быть указаны в чертежах КМ.</w:t>
      </w:r>
    </w:p>
    <w:p w:rsidR="00CE5E91" w:rsidRPr="004F4279" w:rsidRDefault="00CE5E91" w:rsidP="008C3954">
      <w:pPr>
        <w:widowControl w:val="0"/>
        <w:autoSpaceDE w:val="0"/>
        <w:autoSpaceDN w:val="0"/>
        <w:adjustRightInd w:val="0"/>
        <w:spacing w:before="120" w:line="276" w:lineRule="auto"/>
        <w:ind w:firstLine="540"/>
        <w:jc w:val="both"/>
        <w:rPr>
          <w:i/>
          <w:color w:val="000000"/>
        </w:rPr>
      </w:pPr>
      <w:r w:rsidRPr="004F4279">
        <w:rPr>
          <w:i/>
          <w:color w:val="000000"/>
        </w:rPr>
        <w:t>2. В чертежах КМ за среднегодовую температуру условно принята t° = 0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4.20.13. Выверку мачт следует производить после демонтажа монтажного крана, без подвешенных антенных полотен, при скорости ветра не более 10 м/с в уровне верхнего яруса оттяжек.</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3A0DDE">
      <w:pPr>
        <w:pStyle w:val="2"/>
        <w:jc w:val="center"/>
        <w:rPr>
          <w:rStyle w:val="ae"/>
          <w:color w:val="000000"/>
        </w:rPr>
      </w:pPr>
      <w:r w:rsidRPr="004F4279">
        <w:rPr>
          <w:rStyle w:val="ae"/>
          <w:color w:val="000000"/>
        </w:rPr>
        <w:t>Требования при приемочном контроле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4.20.14. Предельные отклонения законченных монтажом конструкций мачт и башен от проектного положения не должны превышать величин, указанных в таблице 4.15.</w:t>
      </w:r>
    </w:p>
    <w:p w:rsidR="00CE5E91" w:rsidRPr="004F4279" w:rsidRDefault="00CE5E91" w:rsidP="008C3954">
      <w:pPr>
        <w:widowControl w:val="0"/>
        <w:autoSpaceDE w:val="0"/>
        <w:autoSpaceDN w:val="0"/>
        <w:adjustRightInd w:val="0"/>
        <w:spacing w:before="120" w:line="276" w:lineRule="auto"/>
        <w:jc w:val="both"/>
        <w:rPr>
          <w:b/>
          <w:color w:val="000000"/>
        </w:rPr>
      </w:pPr>
      <w:bookmarkStart w:id="20" w:name="Par1106"/>
      <w:bookmarkEnd w:id="20"/>
      <w:r w:rsidRPr="004F4279">
        <w:rPr>
          <w:b/>
          <w:color w:val="000000"/>
        </w:rPr>
        <w:t>Таблица 4.15</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80"/>
        <w:gridCol w:w="2441"/>
        <w:gridCol w:w="2977"/>
      </w:tblGrid>
      <w:tr w:rsidR="003A0DDE" w:rsidRPr="004F4279" w:rsidTr="003A0DDE">
        <w:tc>
          <w:tcPr>
            <w:tcW w:w="4080" w:type="dxa"/>
            <w:tcBorders>
              <w:top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2441" w:type="dxa"/>
            <w:tcBorders>
              <w:top w:val="single" w:sz="4" w:space="0" w:color="auto"/>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Предельные отклонения</w:t>
            </w:r>
          </w:p>
        </w:tc>
        <w:tc>
          <w:tcPr>
            <w:tcW w:w="2977" w:type="dxa"/>
            <w:tcBorders>
              <w:top w:val="single" w:sz="4" w:space="0" w:color="auto"/>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3A0DDE" w:rsidRPr="004F4279" w:rsidTr="003A0DDE">
        <w:tc>
          <w:tcPr>
            <w:tcW w:w="4080" w:type="dxa"/>
            <w:tcBorders>
              <w:top w:val="single" w:sz="4" w:space="0" w:color="auto"/>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Смещение оси ствола от проектного положения, мм:</w:t>
            </w:r>
          </w:p>
        </w:tc>
        <w:tc>
          <w:tcPr>
            <w:tcW w:w="2441" w:type="dxa"/>
            <w:tcBorders>
              <w:top w:val="single" w:sz="4" w:space="0" w:color="auto"/>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c>
          <w:tcPr>
            <w:tcW w:w="2977" w:type="dxa"/>
            <w:vMerge w:val="restart"/>
            <w:tcBorders>
              <w:top w:val="single" w:sz="4" w:space="0" w:color="auto"/>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каждая башня, геодезическая исполнительная схема</w:t>
            </w:r>
          </w:p>
        </w:tc>
      </w:tr>
      <w:tr w:rsidR="003A0DDE" w:rsidRPr="004F4279" w:rsidTr="003A0DDE">
        <w:tc>
          <w:tcPr>
            <w:tcW w:w="4080"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башни объектов связи</w:t>
            </w:r>
          </w:p>
        </w:tc>
        <w:tc>
          <w:tcPr>
            <w:tcW w:w="2441"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0,001 высоты выверяемой точки над фундаментом</w:t>
            </w:r>
          </w:p>
        </w:tc>
        <w:tc>
          <w:tcPr>
            <w:tcW w:w="2977"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080"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башни вытяжных труб (одно- и многоствольные)</w:t>
            </w:r>
          </w:p>
        </w:tc>
        <w:tc>
          <w:tcPr>
            <w:tcW w:w="2441"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0,003 высоты выверяемой точки над фундаментом</w:t>
            </w:r>
          </w:p>
        </w:tc>
        <w:tc>
          <w:tcPr>
            <w:tcW w:w="2977"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080"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2 Смещение оси ствола мачты, мм</w:t>
            </w:r>
          </w:p>
        </w:tc>
        <w:tc>
          <w:tcPr>
            <w:tcW w:w="2441"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0,0007 высоты выверяемой точки над фундаментом</w:t>
            </w:r>
          </w:p>
        </w:tc>
        <w:tc>
          <w:tcPr>
            <w:tcW w:w="2977" w:type="dxa"/>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каждая мачта, геодезическая исполнительная схема</w:t>
            </w:r>
          </w:p>
        </w:tc>
      </w:tr>
      <w:tr w:rsidR="003A0DDE" w:rsidRPr="004F4279" w:rsidTr="003A0DDE">
        <w:tc>
          <w:tcPr>
            <w:tcW w:w="4080"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Монтажное натяжение оттяжек мачт, %</w:t>
            </w:r>
          </w:p>
        </w:tc>
        <w:tc>
          <w:tcPr>
            <w:tcW w:w="2441"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2977" w:type="dxa"/>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каждая оттяжка, ведомость монтажных натяжений</w:t>
            </w:r>
          </w:p>
        </w:tc>
      </w:tr>
      <w:tr w:rsidR="003A0DDE" w:rsidRPr="004F4279" w:rsidTr="003A0DDE">
        <w:tc>
          <w:tcPr>
            <w:tcW w:w="4080" w:type="dxa"/>
            <w:tcBorders>
              <w:top w:val="nil"/>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Разница между максимальным и минимальным значениями натяжения оттяжек одного яруса после демонтажа монтажного крана, %</w:t>
            </w:r>
          </w:p>
        </w:tc>
        <w:tc>
          <w:tcPr>
            <w:tcW w:w="2441" w:type="dxa"/>
            <w:tcBorders>
              <w:top w:val="nil"/>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977" w:type="dxa"/>
            <w:tcBorders>
              <w:top w:val="nil"/>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Аналитический, каждый ярус</w:t>
            </w:r>
          </w:p>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оттяжек, ведомость монтажных натяжений</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4.20.15. Сварные соединения листовых трубчатых элементов, качество которых следует проверить при монтаже физическими методами, надлежит контролировать одним из следующих методов: радиографическим или ультразвуковым в объеме 10% при ручной или механизированной сварке и 5% - при автоматизированной сварке.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Места обязательного контроля должны быть указаны в чертежах КМ.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Остальные сварные соединения следует контролировать в объеме, указанном в разделе 10.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4.20.16. При сдаче сооружения в эксплуатацию наряду с документами, перечисленными в 3.23, дополнительно должны быть представлены: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заводские сертификаты на стальные канаты, сплавы для заливки втулок и изоляторы;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акты освидетельствования скрытых работ на заливку заглушек и смазку битумом фланцев трубчатых поясов мачт и башен;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акты на изготовление и испытание оттяжек для мачтовых сооружений;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акты механических испытаний изоляторов;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исполнительные геодезические схемы положения осей сооружения, включая оси элементов поясов башен и решетчатых мачт с негабаритными секциями;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ведомость замеренных монтажных натяжений оттяжек мачт.</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3A0DDE">
      <w:pPr>
        <w:pStyle w:val="2"/>
        <w:jc w:val="center"/>
        <w:rPr>
          <w:rStyle w:val="ae"/>
          <w:color w:val="000000"/>
        </w:rPr>
      </w:pPr>
      <w:r w:rsidRPr="004F4279">
        <w:rPr>
          <w:rStyle w:val="ae"/>
          <w:color w:val="000000"/>
        </w:rPr>
        <w:t>Монтаж конструкций башен вытяжных труб методом подращивания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4.20.17. Вытяжная башня состоит из несущего решетчатого стального каркаса, который проектируется в виде сочетания нижней пирамидальной части высотой до 50 м и верхней призматической прямоугольного или треугольного сечения.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4.20.18. Монтаж башни методом подращивания эффективен при их высоте более 120 м, так как в этом случае исключается необходимость в применении крана с большими грузоподъемными характеристиками, либо самоподъемных кранов.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4.20.19. В проекте стальных конструкций башни должны быть предусмотрены упоры (направляющие) для восприятия горизонтальных (ветровых) монтажных нагрузок и специальные балки для закрепления выдвигаемой части в промежутках между </w:t>
      </w:r>
      <w:r w:rsidRPr="004F4279">
        <w:rPr>
          <w:color w:val="000000"/>
        </w:rPr>
        <w:lastRenderedPageBreak/>
        <w:t>выдвижками, определены места крепления тяговых полиспастов.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4.20.20. Скорость ветра при выдвижке не должна превышать 7 м/с на отметке 10 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4.20.21. Стальные решетчатые конструкции поставляются заводами-изготовителями, максимально укрупненными транспортабельными элементами. Габаритные металлические газоотводные стволы поставляются обечайками, негабаритные - свальцованными на барабан.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4.20.22. Фундамент башен следует принимать перед началом монтажа в соответствии с требованиями таблицы 4.14.</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4.20.23. Монтаж начинают с установки краном верхних секций призматической части на стенд. Затем монтируются конструкции пирамидальной части.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4.20.24. С помощью полиспастов, верх которых закрепляется внутри пирамидальной части, а низ - за стенд, выдвигается призматическая часть на высоту, достаточную для заводки очередной секции призматической части. В такой же последовательности заводится и поднимается ствол башни.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4.20.25. Технология выдвижки призматической части башни совместно с газоотводящим стволом производится только в случае, если это оговорено в проекте стальных конструкций башни.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4.20.26. Предельные отклонения законченных монтажом конструкций башен от проектного положения не должны превышать величин, указанных в таблице 4.15.</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3A0DDE">
      <w:pPr>
        <w:widowControl w:val="0"/>
        <w:autoSpaceDE w:val="0"/>
        <w:autoSpaceDN w:val="0"/>
        <w:adjustRightInd w:val="0"/>
        <w:spacing w:before="120" w:line="276" w:lineRule="auto"/>
        <w:jc w:val="both"/>
        <w:outlineLvl w:val="2"/>
        <w:rPr>
          <w:rStyle w:val="a7"/>
          <w:color w:val="000000"/>
        </w:rPr>
      </w:pPr>
      <w:r w:rsidRPr="004F4279">
        <w:rPr>
          <w:rStyle w:val="a7"/>
          <w:color w:val="000000"/>
        </w:rPr>
        <w:t>4.21. Демонтаж и монтаж конструкций объекта</w:t>
      </w:r>
      <w:r w:rsidR="003A0DDE" w:rsidRPr="004F4279">
        <w:rPr>
          <w:rStyle w:val="a7"/>
          <w:color w:val="000000"/>
        </w:rPr>
        <w:t xml:space="preserve"> </w:t>
      </w:r>
      <w:r w:rsidRPr="004F4279">
        <w:rPr>
          <w:rStyle w:val="a7"/>
          <w:color w:val="000000"/>
        </w:rPr>
        <w:t>при реконструкции действующих производств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4.21.1. Перед началом работ в зоне реконструкции действующих производств должны быть приняты меры безопасности: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отключены энерго-, паро-, газо- и другие силовые коммуникации;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защищены близлежащие производства от пыли, искр от резки и сварки;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запрещены проходы людей, не связанных с реконструкцией.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4.21.2. При демонтажно-монтажных работах необходимо учитывать: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прочность и устойчивость конструкций, остающихся после демонтажа опорных и примыкающих к ним элементов;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предотвращение падения конструкций при освобождении их креплений (болтов или сварки).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4.21.3. При замене покрытий без остановки производства работ следует вести на отдельных захватках. При этом разборку покрытия следует совмещать с монтажом новых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4.21.4. Наряду с башенными, башенно-стреловыми и гусеничными кранами следует применять средства малой механизации, в том числе легкие передвижные, переставные, крышевые краны, подъемники, лебедки и другие средства малой механизации.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4.21.5. При соответствующем технико-экономическом обосновании для реконструкции объектов применяются вертолеты в соответствии с требованиями раздела 4.22.</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4.21.6. При демонтаже металлических колонн необходимо предусмотреть их освобождение от крепления к фундаментам. Обетонировку базы колонны вырубить, а анкерные болты при их неиспользовании срезать.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4.21.7. Временное крепление, обеспечивающее прочность и устойчивость демонтируемых элементов, следует снимать только после их строповки и легкого натяжения стропа.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bookmarkStart w:id="21" w:name="Par1178"/>
      <w:bookmarkEnd w:id="21"/>
      <w:r w:rsidRPr="004F4279">
        <w:rPr>
          <w:rStyle w:val="a7"/>
          <w:color w:val="000000"/>
        </w:rPr>
        <w:t>4.22. Монтаж и демонтаж конструкций с применением вертолетов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4.22.1. Вертолетный монтаж конструкций при строительстве, реконструкции, восстановлении объектов, а также при демонтаже конструкций следует применять после оценки результатов технико-экономического обоснования. Критерием эффективности вертолетного монтажа, по сравнению с традиционными методами, является сокращение продолжительности монтажа и ускорение сроков ввода в эксплуатацию.</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4.22.2. При применении вертолетного монтажа (демонтажа) конструкций должны быть разработаны следующие мероприятия: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стройгенплан и схема монтажно-вертолетной площадки (МВП);</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разделение конструкций сооружения на монтажные блоки;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обеспечение пространственной жесткости и устойчивости блоков на всех стадиях монтажа;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удобство и малая грузоподъемность монтажных соединений блоков;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система "ловителей", строповочных устройств;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требования по технике безопасности.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4.22.3. Основные мероприятия, выполняемые по МВП:</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укрупнительная сборка блоков;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установка направляющих и фиксирующих приспособлений;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закрепление алюминиевых лестниц, подмостей и люлек;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пробная строповка блоков краном для уточнения их массы и устойчивого пространственного положения;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тренировочные полеты вертолета;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строповка блока к вертолету;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техническое обслуживание вертолета.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4.22.4. МВП и зона монтажа должны быть очищены от мусора, пыльную площадку следует полить водой, свежевыпавший снег убрать. Границы МВП должны быть ограждены флажками.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4.22.5. Объемные конструкции с большой парусностью во избежание их перемещения от воздушных потоков, возникающих от винтов вертолетов, следует закрепить.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4.22.6. Руководитель полета (специалист авиаотряда) с помощью системы ориентации груза или с помощью монтажников производит грубое наведение монтируемого блока в зону монтажного соединения. Точную установку блока обеспечивают фиксирующие направляющие и "ловители", закрепленные на указанных соединениях.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4.22.7. Строповку блоков следует осуществлять с помощью внешних подвесок, входящих в комплект оборудования вертолета и комплекта монтажных стропов.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4.22.8. Расстроповку блоков следует производить по команде руководителя полетов, после получения им от руководителя монтажа информации о правильности и надежности установки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4.22.9. Технология монтажа, включая подготовительные работы, должна обеспечить максимально возможную загрузку вертолета по времени.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Грузоподъемные характеристики вертолетов приведены в таблице 4.16.</w:t>
      </w: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4.16</w:t>
      </w:r>
    </w:p>
    <w:tbl>
      <w:tblPr>
        <w:tblW w:w="9480" w:type="dxa"/>
        <w:tblCellSpacing w:w="5" w:type="nil"/>
        <w:tblInd w:w="75" w:type="dxa"/>
        <w:tblLayout w:type="fixed"/>
        <w:tblCellMar>
          <w:left w:w="75" w:type="dxa"/>
          <w:right w:w="75" w:type="dxa"/>
        </w:tblCellMar>
        <w:tblLook w:val="0000"/>
      </w:tblPr>
      <w:tblGrid>
        <w:gridCol w:w="4200"/>
        <w:gridCol w:w="1320"/>
        <w:gridCol w:w="1320"/>
        <w:gridCol w:w="1440"/>
        <w:gridCol w:w="1200"/>
      </w:tblGrid>
      <w:tr w:rsidR="00CE5E91" w:rsidRPr="004F4279" w:rsidTr="003A0DDE">
        <w:tblPrEx>
          <w:tblCellMar>
            <w:top w:w="0" w:type="dxa"/>
            <w:bottom w:w="0" w:type="dxa"/>
          </w:tblCellMar>
        </w:tblPrEx>
        <w:trPr>
          <w:trHeight w:val="400"/>
          <w:tblCellSpacing w:w="5" w:type="nil"/>
        </w:trPr>
        <w:tc>
          <w:tcPr>
            <w:tcW w:w="4200" w:type="dxa"/>
            <w:vMerge w:val="restart"/>
            <w:tcBorders>
              <w:top w:val="single" w:sz="4" w:space="0" w:color="auto"/>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Показатель</w:t>
            </w:r>
          </w:p>
        </w:tc>
        <w:tc>
          <w:tcPr>
            <w:tcW w:w="5280" w:type="dxa"/>
            <w:gridSpan w:val="4"/>
            <w:tcBorders>
              <w:top w:val="single" w:sz="4" w:space="0" w:color="auto"/>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Марка вертолета</w:t>
            </w:r>
          </w:p>
        </w:tc>
      </w:tr>
      <w:tr w:rsidR="00CE5E91" w:rsidRPr="004F4279" w:rsidTr="003A0DDE">
        <w:tblPrEx>
          <w:tblCellMar>
            <w:top w:w="0" w:type="dxa"/>
            <w:bottom w:w="0" w:type="dxa"/>
          </w:tblCellMar>
        </w:tblPrEx>
        <w:trPr>
          <w:tblCellSpacing w:w="5" w:type="nil"/>
        </w:trPr>
        <w:tc>
          <w:tcPr>
            <w:tcW w:w="4200" w:type="dxa"/>
            <w:vMerge/>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p>
        </w:tc>
        <w:tc>
          <w:tcPr>
            <w:tcW w:w="1320" w:type="dxa"/>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Ми-8МВТ</w:t>
            </w:r>
          </w:p>
        </w:tc>
        <w:tc>
          <w:tcPr>
            <w:tcW w:w="1320" w:type="dxa"/>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Ка-32</w:t>
            </w:r>
          </w:p>
        </w:tc>
        <w:tc>
          <w:tcPr>
            <w:tcW w:w="1440" w:type="dxa"/>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Ми-10К</w:t>
            </w:r>
          </w:p>
        </w:tc>
        <w:tc>
          <w:tcPr>
            <w:tcW w:w="1200" w:type="dxa"/>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Ми-26</w:t>
            </w:r>
          </w:p>
        </w:tc>
      </w:tr>
      <w:tr w:rsidR="00CE5E91" w:rsidRPr="004F4279" w:rsidTr="003A0DDE">
        <w:tblPrEx>
          <w:tblCellMar>
            <w:top w:w="0" w:type="dxa"/>
            <w:bottom w:w="0" w:type="dxa"/>
          </w:tblCellMar>
        </w:tblPrEx>
        <w:trPr>
          <w:trHeight w:val="600"/>
          <w:tblCellSpacing w:w="5" w:type="nil"/>
        </w:trPr>
        <w:tc>
          <w:tcPr>
            <w:tcW w:w="4200" w:type="dxa"/>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1. Максимальная масса груза, перевозимого на внешней подвеске,</w:t>
            </w:r>
            <w:r w:rsidR="003A0DDE" w:rsidRPr="004F4279">
              <w:rPr>
                <w:color w:val="000000"/>
              </w:rPr>
              <w:t xml:space="preserve"> </w:t>
            </w:r>
            <w:r w:rsidRPr="004F4279">
              <w:rPr>
                <w:color w:val="000000"/>
              </w:rPr>
              <w:t>кг</w:t>
            </w:r>
          </w:p>
        </w:tc>
        <w:tc>
          <w:tcPr>
            <w:tcW w:w="1320" w:type="dxa"/>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5000</w:t>
            </w:r>
          </w:p>
        </w:tc>
        <w:tc>
          <w:tcPr>
            <w:tcW w:w="1320" w:type="dxa"/>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5000</w:t>
            </w:r>
          </w:p>
        </w:tc>
        <w:tc>
          <w:tcPr>
            <w:tcW w:w="1440" w:type="dxa"/>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11000</w:t>
            </w:r>
          </w:p>
        </w:tc>
        <w:tc>
          <w:tcPr>
            <w:tcW w:w="1200" w:type="dxa"/>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20000</w:t>
            </w:r>
          </w:p>
        </w:tc>
      </w:tr>
      <w:tr w:rsidR="00CE5E91" w:rsidRPr="004F4279" w:rsidTr="003A0DDE">
        <w:tblPrEx>
          <w:tblCellMar>
            <w:top w:w="0" w:type="dxa"/>
            <w:bottom w:w="0" w:type="dxa"/>
          </w:tblCellMar>
        </w:tblPrEx>
        <w:trPr>
          <w:trHeight w:val="400"/>
          <w:tblCellSpacing w:w="5" w:type="nil"/>
        </w:trPr>
        <w:tc>
          <w:tcPr>
            <w:tcW w:w="4200" w:type="dxa"/>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2. Максимальная грузоподъемность на монтажных работах, кг</w:t>
            </w:r>
          </w:p>
        </w:tc>
        <w:tc>
          <w:tcPr>
            <w:tcW w:w="1320" w:type="dxa"/>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4000</w:t>
            </w:r>
          </w:p>
        </w:tc>
        <w:tc>
          <w:tcPr>
            <w:tcW w:w="1320" w:type="dxa"/>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4500</w:t>
            </w:r>
          </w:p>
        </w:tc>
        <w:tc>
          <w:tcPr>
            <w:tcW w:w="1440" w:type="dxa"/>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8500</w:t>
            </w:r>
          </w:p>
        </w:tc>
        <w:tc>
          <w:tcPr>
            <w:tcW w:w="1200" w:type="dxa"/>
            <w:tcBorders>
              <w:left w:val="single" w:sz="4" w:space="0" w:color="auto"/>
              <w:bottom w:val="single" w:sz="4" w:space="0" w:color="auto"/>
              <w:right w:val="single" w:sz="4" w:space="0" w:color="auto"/>
            </w:tcBorders>
          </w:tcPr>
          <w:p w:rsidR="00CE5E91" w:rsidRPr="004F4279" w:rsidRDefault="00CE5E91" w:rsidP="003A0DDE">
            <w:pPr>
              <w:pStyle w:val="ConsPlusCell"/>
              <w:spacing w:before="120" w:line="276" w:lineRule="auto"/>
              <w:jc w:val="center"/>
              <w:rPr>
                <w:color w:val="000000"/>
              </w:rPr>
            </w:pPr>
            <w:r w:rsidRPr="004F4279">
              <w:rPr>
                <w:color w:val="000000"/>
              </w:rPr>
              <w:t>18000</w:t>
            </w:r>
          </w:p>
        </w:tc>
      </w:tr>
    </w:tbl>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3A0DDE">
      <w:pPr>
        <w:pStyle w:val="1"/>
        <w:rPr>
          <w:color w:val="000000"/>
        </w:rPr>
      </w:pPr>
      <w:bookmarkStart w:id="22" w:name="Par1219"/>
      <w:bookmarkEnd w:id="22"/>
      <w:r w:rsidRPr="004F4279">
        <w:rPr>
          <w:color w:val="000000"/>
        </w:rPr>
        <w:t>5. Бетонные работы</w:t>
      </w: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5.1. Материалы для тяжелых и мелкозернистых бетонов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 Для приготовления бетонных смесей следует применять цементы по ГОСТ 10178 и ГОСТ 31108, сульфатостойкие цементы по ГОСТ 22266 и другие цементы по стандартам и техническим условиям в соответствии с областями их применения для конструкций конкретных видов (Приложение М). Применение пуццоланового портландцемента допускается только в случае специального указания в проекте.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Требования к отбору проб для контроля качества цемента, правила приемки и оценки уровня качества, требования к транспортированию и хранению следует производить по ГОСТ 30515 и СП 130.13330.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5.1.2. Для бетона дорожных и аэродромных покрытий, дымовых и вентиляционных труб, железобетонных шпал, вентиляционных и башенных градирен, опор высоковольтных линий, мостовых конструкций, железобетонных напорных и безнапорных труб, стоек опор, свай для вечномерзлых грунтов должен применяться портландцемент на основе клинкера с нормированным минералогическим составом по </w:t>
      </w:r>
      <w:r w:rsidRPr="004F4279">
        <w:rPr>
          <w:color w:val="000000"/>
        </w:rPr>
        <w:lastRenderedPageBreak/>
        <w:t>ГОСТ 10178, ГОСТ 26633.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 Заполнители для тяжелых и мелкозернистых бетонов должны удовлетворять требованиям ГОСТ 26633, а также требованиям на конкретные виды заполнителей: ГОСТ 8267, ГОСТ 8736, ГОСТ 5578, ГОСТ 26644, ГОСТ 25592, ГОСТ 25818.</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5.1.4. В качестве модификаторов свойств бетонных смесей, тяжелых и мелкозернистых бетонов следует применять добавки, удовлетворяющие требованиям ГОСТ 24211 и Техническим условиям на конкретный вид добавки.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5.1.5. Вода затворения бетонной смеси и приготовления растворов химических добавок должна соответствовать требованиям ГОСТ 23732.</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5.2. Бетонные смеси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5.2.1. При возведении монолитных и сборно-монолитных конструкций и сооружений бетонные смеси на строительную площадку поставляются в готовом виде или приготовляются на стройплощадке.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5.2.2. Бетонные смеси, готовые к употреблению, и сухие приготавливают, транспортируют и хранят в соответствии с требованиями ГОСТ 7473.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Приготовление бетонной смеси на строительной площадке должно осуществляться на стационарных или передвижных бетоносмесительных установках в соответствии с требованиями ГОСТ 7473 по специально разработанному технологическому регламенту.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5.2.3. Подбор состава бетона осуществляют по ГОСТ 27006.</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5.2.4. Транспортирование и подачу бетонных смесей следует осуществлять специализированными средствами, обеспечивающими сохранение заданных свойств бетонной смеси. Бетонная смесь, потерявшая к моменту укладки заданную удобоукладываемость, подаче в бетонную конструкцию не подлежит. Восстанавливать удобоукладываемость бетонной смеси добавлением воды на месте укладки запрещается.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5.2.5. Требования к составу, приготовлению и транспортированию бетонных смесей приведены в таблице 5.1.</w:t>
      </w: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5.1</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33"/>
        <w:gridCol w:w="2730"/>
        <w:gridCol w:w="2551"/>
      </w:tblGrid>
      <w:tr w:rsidR="003A0DDE" w:rsidRPr="004F4279" w:rsidTr="003A0DDE">
        <w:tc>
          <w:tcPr>
            <w:tcW w:w="3933" w:type="dxa"/>
            <w:tcBorders>
              <w:top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2730" w:type="dxa"/>
            <w:tcBorders>
              <w:top w:val="single" w:sz="4" w:space="0" w:color="auto"/>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Величина параметра</w:t>
            </w:r>
          </w:p>
        </w:tc>
        <w:tc>
          <w:tcPr>
            <w:tcW w:w="2551" w:type="dxa"/>
            <w:tcBorders>
              <w:top w:val="single" w:sz="4" w:space="0" w:color="auto"/>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3A0DDE" w:rsidRPr="004F4279" w:rsidTr="003A0DDE">
        <w:tc>
          <w:tcPr>
            <w:tcW w:w="3933" w:type="dxa"/>
            <w:tcBorders>
              <w:top w:val="single" w:sz="4" w:space="0" w:color="auto"/>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Число фракций крупного заполнителя при крупности зерен, мм:</w:t>
            </w:r>
          </w:p>
        </w:tc>
        <w:tc>
          <w:tcPr>
            <w:tcW w:w="2730" w:type="dxa"/>
            <w:tcBorders>
              <w:top w:val="single" w:sz="4" w:space="0" w:color="auto"/>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c>
          <w:tcPr>
            <w:tcW w:w="2551" w:type="dxa"/>
            <w:vMerge w:val="restart"/>
            <w:tcBorders>
              <w:top w:val="single" w:sz="4" w:space="0" w:color="auto"/>
              <w:left w:val="single" w:sz="4" w:space="0" w:color="auto"/>
              <w:bottom w:val="nil"/>
            </w:tcBorders>
          </w:tcPr>
          <w:p w:rsidR="003A0DDE" w:rsidRPr="004F4279" w:rsidRDefault="003A0DDE" w:rsidP="003A0DDE">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8269.0</w:t>
            </w:r>
          </w:p>
        </w:tc>
      </w:tr>
      <w:tr w:rsidR="003A0DDE" w:rsidRPr="004F4279" w:rsidTr="003A0DDE">
        <w:tc>
          <w:tcPr>
            <w:tcW w:w="3933"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40</w:t>
            </w:r>
          </w:p>
        </w:tc>
        <w:tc>
          <w:tcPr>
            <w:tcW w:w="2730"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менее двух</w:t>
            </w:r>
          </w:p>
        </w:tc>
        <w:tc>
          <w:tcPr>
            <w:tcW w:w="2551"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3933" w:type="dxa"/>
            <w:tcBorders>
              <w:top w:val="nil"/>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 40</w:t>
            </w:r>
          </w:p>
        </w:tc>
        <w:tc>
          <w:tcPr>
            <w:tcW w:w="2730" w:type="dxa"/>
            <w:tcBorders>
              <w:top w:val="nil"/>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менее трех</w:t>
            </w:r>
          </w:p>
        </w:tc>
        <w:tc>
          <w:tcPr>
            <w:tcW w:w="2551" w:type="dxa"/>
            <w:vMerge/>
            <w:tcBorders>
              <w:top w:val="nil"/>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3933" w:type="dxa"/>
            <w:tcBorders>
              <w:top w:val="single" w:sz="4" w:space="0" w:color="auto"/>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Наибольшая крупность заполнителя для:</w:t>
            </w:r>
          </w:p>
        </w:tc>
        <w:tc>
          <w:tcPr>
            <w:tcW w:w="2730" w:type="dxa"/>
            <w:tcBorders>
              <w:top w:val="single" w:sz="4" w:space="0" w:color="auto"/>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c>
          <w:tcPr>
            <w:tcW w:w="2551" w:type="dxa"/>
            <w:vMerge w:val="restart"/>
            <w:tcBorders>
              <w:top w:val="single" w:sz="4" w:space="0" w:color="auto"/>
              <w:left w:val="single" w:sz="4" w:space="0" w:color="auto"/>
              <w:bottom w:val="nil"/>
            </w:tcBorders>
          </w:tcPr>
          <w:p w:rsidR="003A0DDE" w:rsidRPr="004F4279" w:rsidRDefault="003A0DDE" w:rsidP="003A0DDE">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8269.0</w:t>
            </w:r>
          </w:p>
        </w:tc>
      </w:tr>
      <w:tr w:rsidR="003A0DDE" w:rsidRPr="004F4279" w:rsidTr="003A0DDE">
        <w:tc>
          <w:tcPr>
            <w:tcW w:w="3933"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железобетонных конструкций</w:t>
            </w:r>
          </w:p>
        </w:tc>
        <w:tc>
          <w:tcPr>
            <w:tcW w:w="2730"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Не более 2/3 </w:t>
            </w:r>
            <w:r w:rsidRPr="004F4279">
              <w:rPr>
                <w:rFonts w:ascii="Times New Roman" w:hAnsi="Times New Roman" w:cs="Times New Roman"/>
                <w:color w:val="000000"/>
                <w:sz w:val="24"/>
                <w:szCs w:val="24"/>
              </w:rPr>
              <w:lastRenderedPageBreak/>
              <w:t>наименьшего расстояния между стержнями арматуры</w:t>
            </w:r>
          </w:p>
        </w:tc>
        <w:tc>
          <w:tcPr>
            <w:tcW w:w="2551"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3933"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тонкостенных конструкций</w:t>
            </w:r>
          </w:p>
        </w:tc>
        <w:tc>
          <w:tcPr>
            <w:tcW w:w="2730"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 1/2 толщины конструкции</w:t>
            </w:r>
          </w:p>
        </w:tc>
        <w:tc>
          <w:tcPr>
            <w:tcW w:w="2551"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3933"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перекачивании бетононасосом</w:t>
            </w:r>
          </w:p>
        </w:tc>
        <w:tc>
          <w:tcPr>
            <w:tcW w:w="2730"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 1/3 внутреннего диаметра трубопровода</w:t>
            </w:r>
          </w:p>
        </w:tc>
        <w:tc>
          <w:tcPr>
            <w:tcW w:w="2551"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3933"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том числе зерен наибольшего размера лещадной и игловатой форм</w:t>
            </w:r>
          </w:p>
        </w:tc>
        <w:tc>
          <w:tcPr>
            <w:tcW w:w="2730"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 35% массы</w:t>
            </w:r>
          </w:p>
        </w:tc>
        <w:tc>
          <w:tcPr>
            <w:tcW w:w="2551"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3933"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перекачивании по бетоноводам содержание песка крупностью менее, мм:</w:t>
            </w:r>
          </w:p>
        </w:tc>
        <w:tc>
          <w:tcPr>
            <w:tcW w:w="2730"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c>
          <w:tcPr>
            <w:tcW w:w="2551" w:type="dxa"/>
            <w:vMerge w:val="restart"/>
            <w:tcBorders>
              <w:top w:val="nil"/>
              <w:left w:val="single" w:sz="4" w:space="0" w:color="auto"/>
              <w:bottom w:val="single" w:sz="4" w:space="0" w:color="auto"/>
            </w:tcBorders>
          </w:tcPr>
          <w:p w:rsidR="003A0DDE" w:rsidRPr="004F4279" w:rsidRDefault="003A0DDE" w:rsidP="003A0DDE">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8735</w:t>
            </w:r>
          </w:p>
        </w:tc>
      </w:tr>
      <w:tr w:rsidR="003A0DDE" w:rsidRPr="004F4279" w:rsidTr="003A0DDE">
        <w:tc>
          <w:tcPr>
            <w:tcW w:w="3933"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0,14</w:t>
            </w:r>
          </w:p>
        </w:tc>
        <w:tc>
          <w:tcPr>
            <w:tcW w:w="2730"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5-7%</w:t>
            </w:r>
          </w:p>
        </w:tc>
        <w:tc>
          <w:tcPr>
            <w:tcW w:w="2551"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3933" w:type="dxa"/>
            <w:tcBorders>
              <w:top w:val="nil"/>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0,3</w:t>
            </w:r>
          </w:p>
        </w:tc>
        <w:tc>
          <w:tcPr>
            <w:tcW w:w="2730" w:type="dxa"/>
            <w:tcBorders>
              <w:top w:val="nil"/>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15-20%</w:t>
            </w:r>
          </w:p>
        </w:tc>
        <w:tc>
          <w:tcPr>
            <w:tcW w:w="2551" w:type="dxa"/>
            <w:vMerge/>
            <w:tcBorders>
              <w:top w:val="nil"/>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5.3. Подготовка основания и укладка бетонной смеси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5.3.1. Перед бетонированием скальное основание, горизонтальные и наклонные бетонные поверхности фундаментов должны быть очищены от мусора, грязи, масел, снега и льда. Имеющиеся трещины в скальном основании должны быть расчищены и заинъецированы цементным раствором.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обеспечения прочного и плотного сцепления бетонного основания со свежеуложенным бетоном требуется: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удалить поверхностную цементную пленку со всей площади бетонирования;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срубить наплывы бетона и участки нарушенной структуры;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удалить опалубку штраб, пробки и другие ненужные закладные части;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очистить поверхность бетона от сора и пыли, а перед началом бетонирования поверхность старого бетона продуть струей сжатого воздуха.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5.3.2. В железобетонных и армированных конструкциях отдельных сооружений состояние ранее установленной арматуры должно быть перед бетонированием проверено на соответствие рабочим чертежам. При этом следует обращать внимание во всех случаях на выпуски арматуры, закладные части и элементы уплотнения, которые должны быть тщательно очищены от ржавчины, окалины и следов бетона.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5.3.3. Опалубка, правильность ее установки, закрепление опалубки и поддерживающих ее частей должны быть приняты в соответствии с ГОСТ Р 52085, ГОСТ Р 52752, СНиП 12-03 и СНиП 12-04. Опалубка перед бетонированием должна быть очищена от снега, наледи, цементной пленки и грязи струей горячего воздуха, желательно, под колпаком.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5.3.4. Бетонную смесь следует укладывать по утвержденному проекту производства работ (ППР). При этом бетонную смесь укладывают в форму или опалубку горизонтальными слоями без технологических разрывов с направлением укладки в одну сторону во всех слоях. При значительных площадях поперечного сечения бетонируемой конструкции допускается укладывать и уплотнять бетонную смесь наклонными слоями, образуя горизонтальный опережающий участок длиной 1,5 - 2 м в каждом слое. Угол наклона к горизонту поверхности уложенного слоя бетонной смеси перед ее уплотнением не должен превышать 30°. После укладки и распределения бетонной смеси по всей площади укладываемого слоя уплотнение начинают с опережающего участка.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5.3.5. Бетонную смесь можно подавать бетононасосами или пневмонагнетателями во все виды конструкции при интенсивности бетонирования не менее 6 м3/ч, а также в стесненных условиях и в местах, не доступных для других средств механизации.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5.3.6. Перед началом уплотнения каждого укладываемого слоя бетонную смесь следует равномерно распределить по всей площади поперечного сечения бетонируемой конструкции. Высота отдельных выступов над общим уровнем поверхности бетонной смеси перед уплотнением не должна превышать 10 см. Запрещается использовать вибраторы для перераспределения и разравнивания в укладываемом слое бетонной смеси, поданной в опалубку. Бетонную смесь в уложенном слое уплотнять только после окончания распределения и разравнивания на бетонируемой площади.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5.3.7. Каждый следующий слой бетонной смеси необходимо укладывать до начала схватывания бетона в предыдущем уложенном слое. Если перерыв в бетонировании превысил время начала схватывания бетона в уложенном слое (бетон потерял способность к тиксотропному разжижению при имеющихся средствах виброуплотнения), необходимо устроить рабочий шов. В этом случае бетон в уложенном слое должен быть выдержан до приобретения прочности не менее указанной в таблице 5.2 (в зависимости от способа очистки от цементной пленки). Срок возобновления укладки бетона после перерыва определяется лабораторией.</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bookmarkStart w:id="23" w:name="Par1289"/>
      <w:bookmarkEnd w:id="23"/>
      <w:r w:rsidRPr="004F4279">
        <w:rPr>
          <w:b/>
          <w:color w:val="000000"/>
        </w:rPr>
        <w:t>Таблица 5.2</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161"/>
        <w:gridCol w:w="3028"/>
        <w:gridCol w:w="2592"/>
      </w:tblGrid>
      <w:tr w:rsidR="003A0DDE" w:rsidRPr="004F4279" w:rsidTr="003A0DDE">
        <w:tc>
          <w:tcPr>
            <w:tcW w:w="4161" w:type="dxa"/>
            <w:tcBorders>
              <w:top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3028" w:type="dxa"/>
            <w:tcBorders>
              <w:top w:val="single" w:sz="4" w:space="0" w:color="auto"/>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Предельные отклонения</w:t>
            </w:r>
          </w:p>
        </w:tc>
        <w:tc>
          <w:tcPr>
            <w:tcW w:w="2592" w:type="dxa"/>
            <w:tcBorders>
              <w:top w:val="single" w:sz="4" w:space="0" w:color="auto"/>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3A0DDE" w:rsidRPr="004F4279" w:rsidTr="003A0DDE">
        <w:tc>
          <w:tcPr>
            <w:tcW w:w="4161" w:type="dxa"/>
            <w:tcBorders>
              <w:top w:val="single" w:sz="4" w:space="0" w:color="auto"/>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Прочность поверхностей бетонных оснований при очистке от цементной пленки:</w:t>
            </w:r>
          </w:p>
        </w:tc>
        <w:tc>
          <w:tcPr>
            <w:tcW w:w="3028" w:type="dxa"/>
            <w:tcBorders>
              <w:top w:val="single" w:sz="4" w:space="0" w:color="auto"/>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менее, МПа:</w:t>
            </w:r>
          </w:p>
        </w:tc>
        <w:tc>
          <w:tcPr>
            <w:tcW w:w="2592" w:type="dxa"/>
            <w:vMerge w:val="restart"/>
            <w:tcBorders>
              <w:top w:val="single" w:sz="4" w:space="0" w:color="auto"/>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17624</w:t>
            </w:r>
            <w:r w:rsidRPr="004F4279">
              <w:rPr>
                <w:rFonts w:ascii="Times New Roman" w:hAnsi="Times New Roman" w:cs="Times New Roman"/>
                <w:color w:val="000000"/>
                <w:sz w:val="24"/>
                <w:szCs w:val="24"/>
              </w:rPr>
              <w:t xml:space="preserve">, </w:t>
            </w:r>
            <w:r w:rsidRPr="004F4279">
              <w:rPr>
                <w:rStyle w:val="aa"/>
                <w:rFonts w:ascii="Times New Roman" w:hAnsi="Times New Roman" w:cs="Times New Roman"/>
                <w:color w:val="000000"/>
                <w:sz w:val="24"/>
                <w:szCs w:val="24"/>
              </w:rPr>
              <w:t>ГОСТ 22690</w:t>
            </w:r>
            <w:r w:rsidRPr="004F4279">
              <w:rPr>
                <w:rFonts w:ascii="Times New Roman" w:hAnsi="Times New Roman" w:cs="Times New Roman"/>
                <w:color w:val="000000"/>
                <w:sz w:val="24"/>
                <w:szCs w:val="24"/>
              </w:rPr>
              <w:t>, журнал бетонных работ</w:t>
            </w:r>
          </w:p>
        </w:tc>
      </w:tr>
      <w:tr w:rsidR="003A0DDE" w:rsidRPr="004F4279" w:rsidTr="003A0DDE">
        <w:tc>
          <w:tcPr>
            <w:tcW w:w="416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водной и воздушной струей</w:t>
            </w:r>
          </w:p>
        </w:tc>
        <w:tc>
          <w:tcPr>
            <w:tcW w:w="3028"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0,3</w:t>
            </w:r>
          </w:p>
        </w:tc>
        <w:tc>
          <w:tcPr>
            <w:tcW w:w="2592"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механической щеткой</w:t>
            </w:r>
          </w:p>
        </w:tc>
        <w:tc>
          <w:tcPr>
            <w:tcW w:w="3028"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2592"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nil"/>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гидропескоструйной или механической фрезой</w:t>
            </w:r>
          </w:p>
        </w:tc>
        <w:tc>
          <w:tcPr>
            <w:tcW w:w="3028" w:type="dxa"/>
            <w:tcBorders>
              <w:top w:val="nil"/>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2592" w:type="dxa"/>
            <w:vMerge/>
            <w:tcBorders>
              <w:top w:val="nil"/>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single" w:sz="4" w:space="0" w:color="auto"/>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2 Высота свободного сбрасывания бетонной смеси в опалубку </w:t>
            </w:r>
            <w:r w:rsidRPr="004F4279">
              <w:rPr>
                <w:rFonts w:ascii="Times New Roman" w:hAnsi="Times New Roman" w:cs="Times New Roman"/>
                <w:color w:val="000000"/>
                <w:sz w:val="24"/>
                <w:szCs w:val="24"/>
              </w:rPr>
              <w:lastRenderedPageBreak/>
              <w:t>конструкций в случаях, когда это не оговорено в технических регламентах ППР может быть принята следующей:</w:t>
            </w:r>
          </w:p>
        </w:tc>
        <w:tc>
          <w:tcPr>
            <w:tcW w:w="3028" w:type="dxa"/>
            <w:tcBorders>
              <w:top w:val="single" w:sz="4" w:space="0" w:color="auto"/>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Не более, м:</w:t>
            </w:r>
          </w:p>
        </w:tc>
        <w:tc>
          <w:tcPr>
            <w:tcW w:w="2592" w:type="dxa"/>
            <w:vMerge w:val="restart"/>
            <w:tcBorders>
              <w:top w:val="single" w:sz="4" w:space="0" w:color="auto"/>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2 раза в смену, журнал </w:t>
            </w:r>
            <w:r w:rsidRPr="004F4279">
              <w:rPr>
                <w:rFonts w:ascii="Times New Roman" w:hAnsi="Times New Roman" w:cs="Times New Roman"/>
                <w:color w:val="000000"/>
                <w:sz w:val="24"/>
                <w:szCs w:val="24"/>
              </w:rPr>
              <w:lastRenderedPageBreak/>
              <w:t>бетонных работ</w:t>
            </w:r>
          </w:p>
        </w:tc>
      </w:tr>
      <w:tr w:rsidR="003A0DDE" w:rsidRPr="004F4279" w:rsidTr="003A0DDE">
        <w:tc>
          <w:tcPr>
            <w:tcW w:w="416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колонн</w:t>
            </w:r>
          </w:p>
        </w:tc>
        <w:tc>
          <w:tcPr>
            <w:tcW w:w="3028"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2592"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перекрытий</w:t>
            </w:r>
          </w:p>
        </w:tc>
        <w:tc>
          <w:tcPr>
            <w:tcW w:w="3028"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592"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стен</w:t>
            </w:r>
          </w:p>
        </w:tc>
        <w:tc>
          <w:tcPr>
            <w:tcW w:w="3028"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2592"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неармированных конструкций</w:t>
            </w:r>
          </w:p>
        </w:tc>
        <w:tc>
          <w:tcPr>
            <w:tcW w:w="3028"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c>
          <w:tcPr>
            <w:tcW w:w="2592"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слабоармированных подземных конструкций в сухих и связных грунтах</w:t>
            </w:r>
          </w:p>
        </w:tc>
        <w:tc>
          <w:tcPr>
            <w:tcW w:w="3028"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2592"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nil"/>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густоармированных</w:t>
            </w:r>
          </w:p>
        </w:tc>
        <w:tc>
          <w:tcPr>
            <w:tcW w:w="3028" w:type="dxa"/>
            <w:tcBorders>
              <w:top w:val="nil"/>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2592" w:type="dxa"/>
            <w:vMerge/>
            <w:tcBorders>
              <w:top w:val="nil"/>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single" w:sz="4" w:space="0" w:color="auto"/>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Толщина укладываемых слоев бетонной смеси:</w:t>
            </w:r>
          </w:p>
        </w:tc>
        <w:tc>
          <w:tcPr>
            <w:tcW w:w="3028" w:type="dxa"/>
            <w:tcBorders>
              <w:top w:val="single" w:sz="4" w:space="0" w:color="auto"/>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c>
          <w:tcPr>
            <w:tcW w:w="2592" w:type="dxa"/>
            <w:vMerge w:val="restart"/>
            <w:tcBorders>
              <w:top w:val="single" w:sz="4" w:space="0" w:color="auto"/>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Тоже</w:t>
            </w:r>
          </w:p>
        </w:tc>
      </w:tr>
      <w:tr w:rsidR="003A0DDE" w:rsidRPr="004F4279" w:rsidTr="003A0DDE">
        <w:tc>
          <w:tcPr>
            <w:tcW w:w="416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уплотнении смеси тяжелыми подвесными вертикально расположенными вибраторами</w:t>
            </w:r>
          </w:p>
        </w:tc>
        <w:tc>
          <w:tcPr>
            <w:tcW w:w="3028"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На 5-10 см меньше длины рабочей части вибратора</w:t>
            </w:r>
          </w:p>
        </w:tc>
        <w:tc>
          <w:tcPr>
            <w:tcW w:w="2592"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уплотнении смеси подвесными вибраторами, расположенными под углом к вертикали (до 30°)</w:t>
            </w:r>
          </w:p>
        </w:tc>
        <w:tc>
          <w:tcPr>
            <w:tcW w:w="3028"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 вертикальной проекции длины рабочей части вибратора</w:t>
            </w:r>
          </w:p>
        </w:tc>
        <w:tc>
          <w:tcPr>
            <w:tcW w:w="2592"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уплотнении смеси ручными глубинными вибраторами</w:t>
            </w:r>
          </w:p>
        </w:tc>
        <w:tc>
          <w:tcPr>
            <w:tcW w:w="3028"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 1,25 длины рабочей части вибратора</w:t>
            </w:r>
          </w:p>
        </w:tc>
        <w:tc>
          <w:tcPr>
            <w:tcW w:w="2592"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уплотнении смеси поверхностными вибраторами в конструкциях:</w:t>
            </w:r>
          </w:p>
        </w:tc>
        <w:tc>
          <w:tcPr>
            <w:tcW w:w="3028"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 см:</w:t>
            </w:r>
          </w:p>
        </w:tc>
        <w:tc>
          <w:tcPr>
            <w:tcW w:w="2592"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неармированных</w:t>
            </w:r>
          </w:p>
        </w:tc>
        <w:tc>
          <w:tcPr>
            <w:tcW w:w="3028"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2592"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 одиночной арматурой</w:t>
            </w:r>
          </w:p>
        </w:tc>
        <w:tc>
          <w:tcPr>
            <w:tcW w:w="3028"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2592"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161" w:type="dxa"/>
            <w:tcBorders>
              <w:top w:val="nil"/>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 двойной арматурой</w:t>
            </w:r>
          </w:p>
        </w:tc>
        <w:tc>
          <w:tcPr>
            <w:tcW w:w="3028" w:type="dxa"/>
            <w:tcBorders>
              <w:top w:val="nil"/>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2592" w:type="dxa"/>
            <w:vMerge/>
            <w:tcBorders>
              <w:top w:val="nil"/>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Положение рабочих швов должно быть, как правило, указано в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отсутствии специального указания в проекте толщина слоя бетона, уложенного после рабочего шва, должна быть не менее 25 см.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5.3.8. При уплотнении бетонной смеси не допускается опирание вибраторов на арматуру и закладные изделия, тяжи и другие элементы крепления опалубки. Глубина погружения глубинного вибратора в бетонную смесь должна обеспечивать углубление его в ранее уложенный слой на 5 - 10 см. Шаг перестановки глубинных вибраторов не должен превышать полуторного радиуса их действия, поверхностных вибраторов - должен обеспечивать перекрытие на 100 мм площадкой вибратора границы уже провибрированного участка.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Бетонную смесь в каждом уложенном слое или на каждой позиции перестановки наконечника вибратора уплотняют до прекращения оседания и появления на поверхности </w:t>
      </w:r>
      <w:r w:rsidRPr="004F4279">
        <w:rPr>
          <w:color w:val="000000"/>
        </w:rPr>
        <w:lastRenderedPageBreak/>
        <w:t>и в местах соприкосновения с опалубкой блеска цементного теста.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5.3.9. Виброрейки, вибробрусья или площадочные вибраторы могут быть использованы для уплотнения только бетонных конструкций; толщина каждого укладываемого и уплотняемого слоя бетонной смеси не должна превышать 25 см.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бетонировании железобетонных конструкций поверхностное вибрирование может быть применено для уплотнения верхнего слоя бетона и отделки поверхности.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5.3.10. Расположение рабочих швов бетонирования следует назначать по согласованию с проектной организацией. При этом следует руководствоваться следующими правилами: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швы следует выполнять прямолинейными либо ступенчатыми;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плоскость шва должна быть перпендикулярна оси линейных элементов (балок, колонн, пилонов, стоек и стен);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швы в стенах не должны иметь наклона;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швы в плитах перекрытий (покрытий) следует располагать на удалении от опоры не менее 3-х толщин плиты, в фундаментных плитах - 1,5 - 2 толщины, преимущественно в зоне 1/3 - 1/4 пролета, а также параллельно одному из пролетов.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5.3.11. Требования к укладке и уплотнению бетонных смесей даны в таблице 5.2.</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5.3.12. В процессе укладки бетонной смеси необходимо постоянно следить за состоянием форм, опалубки и поддерживающих подмостей.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обнаружении деформаций или смещений отдельных элементов опалубки, подмостей или креплений следует принять немедленные меры к их устранению и, в случае необходимости, приостановить работы на этом участке.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5.4. Выдерживание и уход за бетоном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5.4.1. Открытые поверхности свежеуложенного бетона немедленно после окончания бетонирования (в том числе и при перерывах в укладке) следует надежно предохранять от испарения воды. Свежеуложенный бетон должен быть также защищен от попадания атмосферных осадков. Защита открытых поверхностей бетона должна быть обеспечена в течение срока, обеспечивающего приобретение бетоном прочности не менее 70%, в последующем поддерживать температурно-влажностный режим с созданием условий, обеспечивающих нарастание его прочности.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5.4.2. Мероприятия по уходу за бетоном (порядок, сроки и контроль), порядок и сроки распалубки конструкций должны устанавливаться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5.4.3. Движение людей по забетонированным конструкциям и установка опалубки вышележащих конструкций допускаются после достижения бетоном прочности не менее 2,5 МПа.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5.5. Испытание бетона при приемке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5.5.1. Прочность, морозостойкость, водонепроницаемость, деформативность, а также </w:t>
      </w:r>
      <w:r w:rsidRPr="004F4279">
        <w:rPr>
          <w:color w:val="000000"/>
        </w:rPr>
        <w:lastRenderedPageBreak/>
        <w:t>другие показатели качества бетона, установленные проектом, следует определять по методикам действующих нормативных документов.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5.6. Бетоны на пористых заполнителях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5.6.1. Бетоны легкие должны удовлетворять требованиям ГОСТ 25820.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5.6.2. Материалы для легких бетонов следует выбирать в соответствии с рекомендациями Приложений М, Н и П.</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5.6.3. Подбор состава легкого бетона следует производить по ГОСТ 27006.</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5.6.4. Бетонные смеси, их приготовление, поставка, укладка и уход за бетоном должны отвечать требованиям ГОСТ 7473.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5.6.5. Основные показатели качества пористых заполнителей, легкобетонной смеси и легкого бетона должны контролироваться в соответствии с таблицей 5.3.</w:t>
      </w: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5.3</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801"/>
        <w:gridCol w:w="2752"/>
        <w:gridCol w:w="3228"/>
      </w:tblGrid>
      <w:tr w:rsidR="003A0DDE" w:rsidRPr="004F4279" w:rsidTr="003A0DDE">
        <w:tc>
          <w:tcPr>
            <w:tcW w:w="3801" w:type="dxa"/>
            <w:tcBorders>
              <w:top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2752" w:type="dxa"/>
            <w:tcBorders>
              <w:top w:val="single" w:sz="4" w:space="0" w:color="auto"/>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Предельные отклонения</w:t>
            </w:r>
          </w:p>
        </w:tc>
        <w:tc>
          <w:tcPr>
            <w:tcW w:w="3228" w:type="dxa"/>
            <w:tcBorders>
              <w:top w:val="single" w:sz="4" w:space="0" w:color="auto"/>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3A0DDE" w:rsidRPr="004F4279" w:rsidTr="003A0DDE">
        <w:tc>
          <w:tcPr>
            <w:tcW w:w="3801" w:type="dxa"/>
            <w:tcBorders>
              <w:top w:val="single" w:sz="4" w:space="0" w:color="auto"/>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1 Насыпная плотность пористых заполнителей, </w:t>
            </w:r>
            <w:r w:rsidR="00E77E65">
              <w:rPr>
                <w:rFonts w:ascii="Times New Roman" w:hAnsi="Times New Roman" w:cs="Times New Roman"/>
                <w:noProof/>
                <w:color w:val="000000"/>
                <w:sz w:val="24"/>
                <w:szCs w:val="24"/>
              </w:rPr>
              <w:drawing>
                <wp:inline distT="0" distB="0" distL="0" distR="0">
                  <wp:extent cx="361950" cy="209550"/>
                  <wp:effectExtent l="19050" t="0" r="0" b="0"/>
                  <wp:docPr id="83"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83"/>
                          <a:srcRect/>
                          <a:stretch>
                            <a:fillRect/>
                          </a:stretch>
                        </pic:blipFill>
                        <pic:spPr bwMode="auto">
                          <a:xfrm>
                            <a:off x="0" y="0"/>
                            <a:ext cx="361950" cy="209550"/>
                          </a:xfrm>
                          <a:prstGeom prst="rect">
                            <a:avLst/>
                          </a:prstGeom>
                          <a:noFill/>
                          <a:ln w="9525">
                            <a:noFill/>
                            <a:miter lim="800000"/>
                            <a:headEnd/>
                            <a:tailEnd/>
                          </a:ln>
                        </pic:spPr>
                      </pic:pic>
                    </a:graphicData>
                  </a:graphic>
                </wp:inline>
              </w:drawing>
            </w:r>
          </w:p>
        </w:tc>
        <w:tc>
          <w:tcPr>
            <w:tcW w:w="2752" w:type="dxa"/>
            <w:tcBorders>
              <w:top w:val="single" w:sz="4" w:space="0" w:color="auto"/>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 стандартам на пористые заполнители</w:t>
            </w:r>
          </w:p>
        </w:tc>
        <w:tc>
          <w:tcPr>
            <w:tcW w:w="3228" w:type="dxa"/>
            <w:tcBorders>
              <w:top w:val="single" w:sz="4" w:space="0" w:color="auto"/>
              <w:left w:val="single" w:sz="4" w:space="0" w:color="auto"/>
              <w:bottom w:val="nil"/>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9758</w:t>
            </w:r>
            <w:r w:rsidRPr="004F4279">
              <w:rPr>
                <w:rFonts w:ascii="Times New Roman" w:hAnsi="Times New Roman" w:cs="Times New Roman"/>
                <w:color w:val="000000"/>
                <w:sz w:val="24"/>
                <w:szCs w:val="24"/>
              </w:rPr>
              <w:t>, журнал бетонных работ</w:t>
            </w:r>
          </w:p>
        </w:tc>
      </w:tr>
      <w:tr w:rsidR="003A0DDE" w:rsidRPr="004F4279" w:rsidTr="003A0DDE">
        <w:tc>
          <w:tcPr>
            <w:tcW w:w="380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Средняя плотность легкого бетона (марка по плотности)</w:t>
            </w:r>
          </w:p>
        </w:tc>
        <w:tc>
          <w:tcPr>
            <w:tcW w:w="2752"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По </w:t>
            </w:r>
            <w:r w:rsidRPr="004F4279">
              <w:rPr>
                <w:rStyle w:val="aa"/>
                <w:rFonts w:ascii="Times New Roman" w:hAnsi="Times New Roman" w:cs="Times New Roman"/>
                <w:color w:val="000000"/>
                <w:sz w:val="24"/>
                <w:szCs w:val="24"/>
              </w:rPr>
              <w:t>ГОСТ 25820</w:t>
            </w:r>
            <w:r w:rsidRPr="004F4279">
              <w:rPr>
                <w:rFonts w:ascii="Times New Roman" w:hAnsi="Times New Roman" w:cs="Times New Roman"/>
                <w:color w:val="000000"/>
                <w:sz w:val="24"/>
                <w:szCs w:val="24"/>
              </w:rPr>
              <w:t xml:space="preserve"> и проекту</w:t>
            </w:r>
          </w:p>
        </w:tc>
        <w:tc>
          <w:tcPr>
            <w:tcW w:w="3228" w:type="dxa"/>
            <w:tcBorders>
              <w:top w:val="nil"/>
              <w:left w:val="single" w:sz="4" w:space="0" w:color="auto"/>
              <w:bottom w:val="nil"/>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27005</w:t>
            </w:r>
            <w:r w:rsidRPr="004F4279">
              <w:rPr>
                <w:rFonts w:ascii="Times New Roman" w:hAnsi="Times New Roman" w:cs="Times New Roman"/>
                <w:color w:val="000000"/>
                <w:sz w:val="24"/>
                <w:szCs w:val="24"/>
              </w:rPr>
              <w:t>, журнал бетонных работ</w:t>
            </w:r>
          </w:p>
        </w:tc>
      </w:tr>
      <w:tr w:rsidR="003A0DDE" w:rsidRPr="004F4279" w:rsidTr="003A0DDE">
        <w:tc>
          <w:tcPr>
            <w:tcW w:w="380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Удобоукладываемость, пористость и сохраняемость свойств легкобетонной смеси во времени</w:t>
            </w:r>
          </w:p>
        </w:tc>
        <w:tc>
          <w:tcPr>
            <w:tcW w:w="2752"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По </w:t>
            </w:r>
            <w:r w:rsidRPr="004F4279">
              <w:rPr>
                <w:rStyle w:val="aa"/>
                <w:rFonts w:ascii="Times New Roman" w:hAnsi="Times New Roman" w:cs="Times New Roman"/>
                <w:color w:val="000000"/>
                <w:sz w:val="24"/>
                <w:szCs w:val="24"/>
              </w:rPr>
              <w:t>ГОСТ 7473</w:t>
            </w:r>
            <w:r w:rsidRPr="004F4279">
              <w:rPr>
                <w:rFonts w:ascii="Times New Roman" w:hAnsi="Times New Roman" w:cs="Times New Roman"/>
                <w:color w:val="000000"/>
                <w:sz w:val="24"/>
                <w:szCs w:val="24"/>
              </w:rPr>
              <w:t xml:space="preserve"> и ПНР</w:t>
            </w:r>
          </w:p>
        </w:tc>
        <w:tc>
          <w:tcPr>
            <w:tcW w:w="3228" w:type="dxa"/>
            <w:tcBorders>
              <w:top w:val="nil"/>
              <w:left w:val="single" w:sz="4" w:space="0" w:color="auto"/>
              <w:bottom w:val="nil"/>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10181</w:t>
            </w:r>
            <w:r w:rsidRPr="004F4279">
              <w:rPr>
                <w:rFonts w:ascii="Times New Roman" w:hAnsi="Times New Roman" w:cs="Times New Roman"/>
                <w:color w:val="000000"/>
                <w:sz w:val="24"/>
                <w:szCs w:val="24"/>
              </w:rPr>
              <w:t>, журнал бетонных работ</w:t>
            </w:r>
          </w:p>
        </w:tc>
      </w:tr>
      <w:tr w:rsidR="003A0DDE" w:rsidRPr="004F4279" w:rsidTr="003A0DDE">
        <w:tc>
          <w:tcPr>
            <w:tcW w:w="380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Нормируемая прочность (распалубочная, в промежуточном и проектном возрасте)</w:t>
            </w:r>
          </w:p>
        </w:tc>
        <w:tc>
          <w:tcPr>
            <w:tcW w:w="2752"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 проекту и ППР</w:t>
            </w:r>
          </w:p>
        </w:tc>
        <w:tc>
          <w:tcPr>
            <w:tcW w:w="3228" w:type="dxa"/>
            <w:tcBorders>
              <w:top w:val="nil"/>
              <w:left w:val="single" w:sz="4" w:space="0" w:color="auto"/>
              <w:bottom w:val="nil"/>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10180</w:t>
            </w:r>
            <w:r w:rsidRPr="004F4279">
              <w:rPr>
                <w:rFonts w:ascii="Times New Roman" w:hAnsi="Times New Roman" w:cs="Times New Roman"/>
                <w:color w:val="000000"/>
                <w:sz w:val="24"/>
                <w:szCs w:val="24"/>
              </w:rPr>
              <w:t xml:space="preserve">, </w:t>
            </w:r>
            <w:r w:rsidRPr="004F4279">
              <w:rPr>
                <w:rStyle w:val="aa"/>
                <w:rFonts w:ascii="Times New Roman" w:hAnsi="Times New Roman" w:cs="Times New Roman"/>
                <w:color w:val="000000"/>
                <w:sz w:val="24"/>
                <w:szCs w:val="24"/>
              </w:rPr>
              <w:t>ГОСТ 17624</w:t>
            </w:r>
            <w:r w:rsidRPr="004F4279">
              <w:rPr>
                <w:rFonts w:ascii="Times New Roman" w:hAnsi="Times New Roman" w:cs="Times New Roman"/>
                <w:color w:val="000000"/>
                <w:sz w:val="24"/>
                <w:szCs w:val="24"/>
              </w:rPr>
              <w:t xml:space="preserve">, </w:t>
            </w:r>
            <w:r w:rsidRPr="004F4279">
              <w:rPr>
                <w:rStyle w:val="aa"/>
                <w:rFonts w:ascii="Times New Roman" w:hAnsi="Times New Roman" w:cs="Times New Roman"/>
                <w:color w:val="000000"/>
                <w:sz w:val="24"/>
                <w:szCs w:val="24"/>
              </w:rPr>
              <w:t>ГОСТ 18105</w:t>
            </w:r>
            <w:r w:rsidRPr="004F4279">
              <w:rPr>
                <w:rFonts w:ascii="Times New Roman" w:hAnsi="Times New Roman" w:cs="Times New Roman"/>
                <w:color w:val="000000"/>
                <w:sz w:val="24"/>
                <w:szCs w:val="24"/>
              </w:rPr>
              <w:t xml:space="preserve">, </w:t>
            </w:r>
            <w:r w:rsidRPr="004F4279">
              <w:rPr>
                <w:rStyle w:val="aa"/>
                <w:rFonts w:ascii="Times New Roman" w:hAnsi="Times New Roman" w:cs="Times New Roman"/>
                <w:color w:val="000000"/>
                <w:sz w:val="24"/>
                <w:szCs w:val="24"/>
              </w:rPr>
              <w:t>ГОСТ 22690</w:t>
            </w:r>
            <w:r w:rsidRPr="004F4279">
              <w:rPr>
                <w:rFonts w:ascii="Times New Roman" w:hAnsi="Times New Roman" w:cs="Times New Roman"/>
                <w:color w:val="000000"/>
                <w:sz w:val="24"/>
                <w:szCs w:val="24"/>
              </w:rPr>
              <w:t xml:space="preserve">, </w:t>
            </w:r>
            <w:r w:rsidRPr="004F4279">
              <w:rPr>
                <w:rStyle w:val="aa"/>
                <w:rFonts w:ascii="Times New Roman" w:hAnsi="Times New Roman" w:cs="Times New Roman"/>
                <w:color w:val="000000"/>
                <w:sz w:val="24"/>
                <w:szCs w:val="24"/>
              </w:rPr>
              <w:t>ГОСТ 28570</w:t>
            </w:r>
            <w:r w:rsidRPr="004F4279">
              <w:rPr>
                <w:rFonts w:ascii="Times New Roman" w:hAnsi="Times New Roman" w:cs="Times New Roman"/>
                <w:color w:val="000000"/>
                <w:sz w:val="24"/>
                <w:szCs w:val="24"/>
              </w:rPr>
              <w:t>, журнал бетонных работ</w:t>
            </w:r>
          </w:p>
        </w:tc>
      </w:tr>
      <w:tr w:rsidR="003A0DDE" w:rsidRPr="004F4279" w:rsidTr="003A0DDE">
        <w:tc>
          <w:tcPr>
            <w:tcW w:w="380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5 Морозостойкость (марка по морозостойкости)</w:t>
            </w:r>
          </w:p>
        </w:tc>
        <w:tc>
          <w:tcPr>
            <w:tcW w:w="2752"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c>
          <w:tcPr>
            <w:tcW w:w="3228" w:type="dxa"/>
            <w:tcBorders>
              <w:top w:val="nil"/>
              <w:left w:val="single" w:sz="4" w:space="0" w:color="auto"/>
              <w:bottom w:val="nil"/>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10060</w:t>
            </w:r>
            <w:r w:rsidRPr="004F4279">
              <w:rPr>
                <w:rFonts w:ascii="Times New Roman" w:hAnsi="Times New Roman" w:cs="Times New Roman"/>
                <w:color w:val="000000"/>
                <w:sz w:val="24"/>
                <w:szCs w:val="24"/>
              </w:rPr>
              <w:t>, акт испытаний</w:t>
            </w:r>
          </w:p>
        </w:tc>
      </w:tr>
      <w:tr w:rsidR="003A0DDE" w:rsidRPr="004F4279" w:rsidTr="003A0DDE">
        <w:tc>
          <w:tcPr>
            <w:tcW w:w="3801"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 Водонепроницаемость (марка по водонепроницаемости)</w:t>
            </w:r>
          </w:p>
        </w:tc>
        <w:tc>
          <w:tcPr>
            <w:tcW w:w="2752"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228" w:type="dxa"/>
            <w:tcBorders>
              <w:top w:val="nil"/>
              <w:left w:val="single" w:sz="4" w:space="0" w:color="auto"/>
              <w:bottom w:val="nil"/>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12730.5</w:t>
            </w:r>
            <w:r w:rsidRPr="004F4279">
              <w:rPr>
                <w:rFonts w:ascii="Times New Roman" w:hAnsi="Times New Roman" w:cs="Times New Roman"/>
                <w:color w:val="000000"/>
                <w:sz w:val="24"/>
                <w:szCs w:val="24"/>
              </w:rPr>
              <w:t>, акт испытаний</w:t>
            </w:r>
          </w:p>
        </w:tc>
      </w:tr>
      <w:tr w:rsidR="003A0DDE" w:rsidRPr="004F4279" w:rsidTr="003A0DDE">
        <w:tc>
          <w:tcPr>
            <w:tcW w:w="3801" w:type="dxa"/>
            <w:tcBorders>
              <w:top w:val="nil"/>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 Теплопроводность</w:t>
            </w:r>
          </w:p>
        </w:tc>
        <w:tc>
          <w:tcPr>
            <w:tcW w:w="2752" w:type="dxa"/>
            <w:tcBorders>
              <w:top w:val="nil"/>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228" w:type="dxa"/>
            <w:tcBorders>
              <w:top w:val="nil"/>
              <w:left w:val="single" w:sz="4" w:space="0" w:color="auto"/>
              <w:bottom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7076</w:t>
            </w:r>
            <w:r w:rsidRPr="004F4279">
              <w:rPr>
                <w:rFonts w:ascii="Times New Roman" w:hAnsi="Times New Roman" w:cs="Times New Roman"/>
                <w:color w:val="000000"/>
                <w:sz w:val="24"/>
                <w:szCs w:val="24"/>
              </w:rPr>
              <w:t xml:space="preserve"> и другим стандартам, акт испытаний</w:t>
            </w:r>
          </w:p>
        </w:tc>
      </w:tr>
    </w:tbl>
    <w:p w:rsidR="003A0DDE" w:rsidRPr="004F4279" w:rsidRDefault="003A0DDE" w:rsidP="00D96139">
      <w:pPr>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5.7. Кислотостойкие и щелочестойкие бетоны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5.7.1 Кислотостойкие и щелочестойкие бетоны должны соответствовать требованиям ГОСТ 25192. Составы кислотостойких бетонов и требования к материалам приведены в таблице 5.4.</w:t>
      </w: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5.4</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02"/>
        <w:gridCol w:w="2334"/>
        <w:gridCol w:w="3803"/>
      </w:tblGrid>
      <w:tr w:rsidR="003A0DDE" w:rsidRPr="004F4279" w:rsidTr="003A0DDE">
        <w:tc>
          <w:tcPr>
            <w:tcW w:w="3502" w:type="dxa"/>
            <w:tcBorders>
              <w:top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Материал</w:t>
            </w:r>
          </w:p>
        </w:tc>
        <w:tc>
          <w:tcPr>
            <w:tcW w:w="2334" w:type="dxa"/>
            <w:tcBorders>
              <w:top w:val="single" w:sz="4" w:space="0" w:color="auto"/>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Количество</w:t>
            </w:r>
          </w:p>
        </w:tc>
        <w:tc>
          <w:tcPr>
            <w:tcW w:w="3803" w:type="dxa"/>
            <w:tcBorders>
              <w:top w:val="single" w:sz="4" w:space="0" w:color="auto"/>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Требования к материалам</w:t>
            </w:r>
          </w:p>
        </w:tc>
      </w:tr>
      <w:tr w:rsidR="003A0DDE" w:rsidRPr="004F4279" w:rsidTr="003A0DDE">
        <w:tc>
          <w:tcPr>
            <w:tcW w:w="3502" w:type="dxa"/>
            <w:tcBorders>
              <w:top w:val="single" w:sz="4" w:space="0" w:color="auto"/>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Вяжущее - жидкое стекло:</w:t>
            </w:r>
          </w:p>
        </w:tc>
        <w:tc>
          <w:tcPr>
            <w:tcW w:w="2334" w:type="dxa"/>
            <w:tcBorders>
              <w:top w:val="single" w:sz="4" w:space="0" w:color="auto"/>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Не менее 280 </w:t>
            </w:r>
            <w:r w:rsidR="00E77E65">
              <w:rPr>
                <w:rFonts w:ascii="Times New Roman" w:hAnsi="Times New Roman" w:cs="Times New Roman"/>
                <w:noProof/>
                <w:color w:val="000000"/>
                <w:sz w:val="24"/>
                <w:szCs w:val="24"/>
              </w:rPr>
              <w:drawing>
                <wp:inline distT="0" distB="0" distL="0" distR="0">
                  <wp:extent cx="361950" cy="209550"/>
                  <wp:effectExtent l="19050" t="0" r="0" b="0"/>
                  <wp:docPr id="84"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84"/>
                          <a:srcRect/>
                          <a:stretch>
                            <a:fillRect/>
                          </a:stretch>
                        </pic:blipFill>
                        <pic:spPr bwMode="auto">
                          <a:xfrm>
                            <a:off x="0" y="0"/>
                            <a:ext cx="361950" cy="209550"/>
                          </a:xfrm>
                          <a:prstGeom prst="rect">
                            <a:avLst/>
                          </a:prstGeom>
                          <a:noFill/>
                          <a:ln w="9525">
                            <a:noFill/>
                            <a:miter lim="800000"/>
                            <a:headEnd/>
                            <a:tailEnd/>
                          </a:ln>
                        </pic:spPr>
                      </pic:pic>
                    </a:graphicData>
                  </a:graphic>
                </wp:inline>
              </w:drawing>
            </w:r>
          </w:p>
        </w:tc>
        <w:tc>
          <w:tcPr>
            <w:tcW w:w="3803" w:type="dxa"/>
            <w:tcBorders>
              <w:top w:val="single" w:sz="4" w:space="0" w:color="auto"/>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3502"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натриевое</w:t>
            </w:r>
          </w:p>
        </w:tc>
        <w:tc>
          <w:tcPr>
            <w:tcW w:w="2334"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(9-11% массы)</w:t>
            </w:r>
          </w:p>
        </w:tc>
        <w:tc>
          <w:tcPr>
            <w:tcW w:w="3803" w:type="dxa"/>
            <w:tcBorders>
              <w:top w:val="nil"/>
              <w:left w:val="single" w:sz="4" w:space="0" w:color="auto"/>
              <w:bottom w:val="nil"/>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Плотность раствора, </w:t>
            </w:r>
            <w:r w:rsidR="00E77E65">
              <w:rPr>
                <w:rFonts w:ascii="Times New Roman" w:hAnsi="Times New Roman" w:cs="Times New Roman"/>
                <w:noProof/>
                <w:color w:val="000000"/>
                <w:sz w:val="24"/>
                <w:szCs w:val="24"/>
              </w:rPr>
              <w:drawing>
                <wp:inline distT="0" distB="0" distL="0" distR="0">
                  <wp:extent cx="361950" cy="209550"/>
                  <wp:effectExtent l="19050" t="0" r="0" b="0"/>
                  <wp:docPr id="85"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85"/>
                          <a:srcRect/>
                          <a:stretch>
                            <a:fillRect/>
                          </a:stretch>
                        </pic:blipFill>
                        <pic:spPr bwMode="auto">
                          <a:xfrm>
                            <a:off x="0" y="0"/>
                            <a:ext cx="361950" cy="20955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,1,38-1,42; кремнеземистый модуль 2,5-2,8</w:t>
            </w:r>
          </w:p>
        </w:tc>
      </w:tr>
      <w:tr w:rsidR="003A0DDE" w:rsidRPr="004F4279" w:rsidTr="003A0DDE">
        <w:tc>
          <w:tcPr>
            <w:tcW w:w="3502" w:type="dxa"/>
            <w:tcBorders>
              <w:top w:val="nil"/>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калиевое</w:t>
            </w:r>
          </w:p>
        </w:tc>
        <w:tc>
          <w:tcPr>
            <w:tcW w:w="2334" w:type="dxa"/>
            <w:tcBorders>
              <w:top w:val="nil"/>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c>
          <w:tcPr>
            <w:tcW w:w="3803" w:type="dxa"/>
            <w:tcBorders>
              <w:top w:val="nil"/>
              <w:left w:val="single" w:sz="4" w:space="0" w:color="auto"/>
              <w:bottom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Плотность раствора, </w:t>
            </w:r>
            <w:r w:rsidR="00E77E65">
              <w:rPr>
                <w:rFonts w:ascii="Times New Roman" w:hAnsi="Times New Roman" w:cs="Times New Roman"/>
                <w:noProof/>
                <w:color w:val="000000"/>
                <w:sz w:val="24"/>
                <w:szCs w:val="24"/>
              </w:rPr>
              <w:drawing>
                <wp:inline distT="0" distB="0" distL="0" distR="0">
                  <wp:extent cx="361950" cy="209550"/>
                  <wp:effectExtent l="19050" t="0" r="0" b="0"/>
                  <wp:docPr id="86"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86"/>
                          <a:srcRect/>
                          <a:stretch>
                            <a:fillRect/>
                          </a:stretch>
                        </pic:blipFill>
                        <pic:spPr bwMode="auto">
                          <a:xfrm>
                            <a:off x="0" y="0"/>
                            <a:ext cx="361950" cy="20955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,1,26-1,36; кремнеземистый модуль 2,5-3,5</w:t>
            </w:r>
          </w:p>
        </w:tc>
      </w:tr>
      <w:tr w:rsidR="003A0DDE" w:rsidRPr="004F4279" w:rsidTr="003A0DDE">
        <w:tc>
          <w:tcPr>
            <w:tcW w:w="3502" w:type="dxa"/>
            <w:tcBorders>
              <w:top w:val="single" w:sz="4" w:space="0" w:color="auto"/>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Инициатор твердения - кремнефтористый натрий:</w:t>
            </w:r>
          </w:p>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том числе для бетона:</w:t>
            </w:r>
          </w:p>
        </w:tc>
        <w:tc>
          <w:tcPr>
            <w:tcW w:w="2334" w:type="dxa"/>
            <w:tcBorders>
              <w:top w:val="single" w:sz="4" w:space="0" w:color="auto"/>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От 25 до 40 </w:t>
            </w:r>
            <w:r w:rsidR="00E77E65">
              <w:rPr>
                <w:rFonts w:ascii="Times New Roman" w:hAnsi="Times New Roman" w:cs="Times New Roman"/>
                <w:noProof/>
                <w:color w:val="000000"/>
                <w:sz w:val="24"/>
                <w:szCs w:val="24"/>
              </w:rPr>
              <w:drawing>
                <wp:inline distT="0" distB="0" distL="0" distR="0">
                  <wp:extent cx="361950" cy="209550"/>
                  <wp:effectExtent l="19050" t="0" r="0" b="0"/>
                  <wp:docPr id="87"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87"/>
                          <a:srcRect/>
                          <a:stretch>
                            <a:fillRect/>
                          </a:stretch>
                        </pic:blipFill>
                        <pic:spPr bwMode="auto">
                          <a:xfrm>
                            <a:off x="0" y="0"/>
                            <a:ext cx="361950" cy="20955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xml:space="preserve"> (1,3-2% массы)</w:t>
            </w:r>
          </w:p>
        </w:tc>
        <w:tc>
          <w:tcPr>
            <w:tcW w:w="3803" w:type="dxa"/>
            <w:tcBorders>
              <w:top w:val="single" w:sz="4" w:space="0" w:color="auto"/>
              <w:left w:val="single" w:sz="4" w:space="0" w:color="auto"/>
              <w:bottom w:val="nil"/>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Содержание чистого вещества не менее 93%, влажность не более 2%, тонкость помола, соответствующая остатку на сите 008, не более 5%</w:t>
            </w:r>
          </w:p>
        </w:tc>
      </w:tr>
      <w:tr w:rsidR="003A0DDE" w:rsidRPr="004F4279" w:rsidTr="003A0DDE">
        <w:tc>
          <w:tcPr>
            <w:tcW w:w="3502"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кислотостойкого (КБ)</w:t>
            </w:r>
          </w:p>
        </w:tc>
        <w:tc>
          <w:tcPr>
            <w:tcW w:w="2334"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8-10% массы натриевого жидкого</w:t>
            </w:r>
          </w:p>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стекла</w:t>
            </w:r>
          </w:p>
        </w:tc>
        <w:tc>
          <w:tcPr>
            <w:tcW w:w="3803" w:type="dxa"/>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3502" w:type="dxa"/>
            <w:tcBorders>
              <w:top w:val="nil"/>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кислотоводостойкого (КВБ)</w:t>
            </w:r>
          </w:p>
        </w:tc>
        <w:tc>
          <w:tcPr>
            <w:tcW w:w="2334" w:type="dxa"/>
            <w:tcBorders>
              <w:top w:val="nil"/>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18-20% массы натриевого жидкого</w:t>
            </w:r>
          </w:p>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стекла или 15% массы калиевого жидкого стекла</w:t>
            </w:r>
          </w:p>
        </w:tc>
        <w:tc>
          <w:tcPr>
            <w:tcW w:w="3803" w:type="dxa"/>
            <w:tcBorders>
              <w:top w:val="nil"/>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3502" w:type="dxa"/>
            <w:tcBorders>
              <w:top w:val="single" w:sz="4" w:space="0" w:color="auto"/>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Тонкомолотые наполнители - андезитовая, диабазовая или базальтовая мука</w:t>
            </w:r>
          </w:p>
        </w:tc>
        <w:tc>
          <w:tcPr>
            <w:tcW w:w="2334" w:type="dxa"/>
            <w:tcBorders>
              <w:top w:val="single" w:sz="4" w:space="0" w:color="auto"/>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 1,3-1,5 раза больше расхода жидкого стекла (12-16%)</w:t>
            </w:r>
          </w:p>
        </w:tc>
        <w:tc>
          <w:tcPr>
            <w:tcW w:w="3803" w:type="dxa"/>
            <w:tcBorders>
              <w:top w:val="single" w:sz="4" w:space="0" w:color="auto"/>
              <w:left w:val="single" w:sz="4" w:space="0" w:color="auto"/>
              <w:bottom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Кислотостойкость не ниже 96%, тонкость помола, соответствующая остатку на сите 0315, не более 10%, влажность не более 2%</w:t>
            </w:r>
          </w:p>
        </w:tc>
      </w:tr>
      <w:tr w:rsidR="003A0DDE" w:rsidRPr="004F4279" w:rsidTr="003A0DDE">
        <w:tc>
          <w:tcPr>
            <w:tcW w:w="3502" w:type="dxa"/>
            <w:tcBorders>
              <w:top w:val="single" w:sz="4" w:space="0" w:color="auto"/>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Мелкий заполнитель - кварцевый песок</w:t>
            </w:r>
          </w:p>
        </w:tc>
        <w:tc>
          <w:tcPr>
            <w:tcW w:w="2334" w:type="dxa"/>
            <w:tcBorders>
              <w:top w:val="single" w:sz="4" w:space="0" w:color="auto"/>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 2 раза больше расхода жидкого стекла (24-26%)</w:t>
            </w:r>
          </w:p>
        </w:tc>
        <w:tc>
          <w:tcPr>
            <w:tcW w:w="3803" w:type="dxa"/>
            <w:tcBorders>
              <w:top w:val="single" w:sz="4" w:space="0" w:color="auto"/>
              <w:left w:val="single" w:sz="4" w:space="0" w:color="auto"/>
              <w:bottom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Кислотостойкость не ниже 96%, влажность не более 1%. Прочность пород, из которых получается песок и щебень, должна быть не ниже 60 МПа. Запрещается применение заполнителей из карбонатных пород (известняков, доломитов), заполнители не должны содержать металлических включений</w:t>
            </w:r>
          </w:p>
        </w:tc>
      </w:tr>
      <w:tr w:rsidR="003A0DDE" w:rsidRPr="004F4279" w:rsidTr="003A0DDE">
        <w:tc>
          <w:tcPr>
            <w:tcW w:w="3502" w:type="dxa"/>
            <w:tcBorders>
              <w:top w:val="single" w:sz="4" w:space="0" w:color="auto"/>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5 Крупный заполнитель - щебень из андезита, бештаунита, кварца, кварцита, фельзита, гранита, кислотостойкой керамики</w:t>
            </w:r>
          </w:p>
        </w:tc>
        <w:tc>
          <w:tcPr>
            <w:tcW w:w="2334" w:type="dxa"/>
            <w:tcBorders>
              <w:top w:val="single" w:sz="4" w:space="0" w:color="auto"/>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 4 раза больше расхода жидкого стекла (48-50%)</w:t>
            </w:r>
          </w:p>
        </w:tc>
        <w:tc>
          <w:tcPr>
            <w:tcW w:w="3803" w:type="dxa"/>
            <w:tcBorders>
              <w:top w:val="single" w:sz="4" w:space="0" w:color="auto"/>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5.7.2. Приготовление бетонных смесей на жидком стекле следует осуществлять в следующем порядке. Предварительно в закрытом смесителе в сухом виде перемешивают просеянные через сито N 03 инициатор твердения, наполнитель и другие порошкообразные компоненты. Жидкое стекло перемешивают с модифицирующими добавками. Вначале в смеситель загружают щебень всех фракций и песок, затем - смесь порошкообразных материалов и перемешивают в течение 1 мин, затем добавляют жидкое стекло и перемешивают 1 - 2 мин. В гравитационных смесителях время перемешивания сухих материалов увеличивают до 2 мин, а после загрузки всех компонентов - до 3 мин. Добавление в готовую смесь жидкого стекла или воды не допускается. Жизнеспособность бетонной смеси - не более 50 мин при 20 °C, с повышением температуры она уменьшается. Требования к подвижности бетонных смесей приведены в таблице 5.5.</w:t>
      </w: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5.5</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46"/>
        <w:gridCol w:w="1995"/>
        <w:gridCol w:w="3298"/>
      </w:tblGrid>
      <w:tr w:rsidR="003A0DDE" w:rsidRPr="004F4279" w:rsidTr="003A0DDE">
        <w:tc>
          <w:tcPr>
            <w:tcW w:w="4346" w:type="dxa"/>
            <w:tcBorders>
              <w:top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1995" w:type="dxa"/>
            <w:tcBorders>
              <w:top w:val="single" w:sz="4" w:space="0" w:color="auto"/>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Величина параметра</w:t>
            </w:r>
          </w:p>
        </w:tc>
        <w:tc>
          <w:tcPr>
            <w:tcW w:w="3298" w:type="dxa"/>
            <w:tcBorders>
              <w:top w:val="single" w:sz="4" w:space="0" w:color="auto"/>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3A0DDE" w:rsidRPr="004F4279" w:rsidTr="003A0DDE">
        <w:tc>
          <w:tcPr>
            <w:tcW w:w="4346" w:type="dxa"/>
            <w:tcBorders>
              <w:top w:val="single" w:sz="4" w:space="0" w:color="auto"/>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Марка по удобоукладываемости бетонных смесей в зависимости от области применения кислотостойкого бетона для:</w:t>
            </w:r>
          </w:p>
        </w:tc>
        <w:tc>
          <w:tcPr>
            <w:tcW w:w="1995" w:type="dxa"/>
            <w:tcBorders>
              <w:top w:val="single" w:sz="4" w:space="0" w:color="auto"/>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c>
          <w:tcPr>
            <w:tcW w:w="3298" w:type="dxa"/>
            <w:vMerge w:val="restart"/>
            <w:tcBorders>
              <w:top w:val="single" w:sz="4" w:space="0" w:color="auto"/>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10181</w:t>
            </w:r>
            <w:r w:rsidRPr="004F4279">
              <w:rPr>
                <w:rFonts w:ascii="Times New Roman" w:hAnsi="Times New Roman" w:cs="Times New Roman"/>
                <w:color w:val="000000"/>
                <w:sz w:val="24"/>
                <w:szCs w:val="24"/>
              </w:rPr>
              <w:t>, журнал бетонных работ</w:t>
            </w:r>
          </w:p>
        </w:tc>
      </w:tr>
      <w:tr w:rsidR="003A0DDE" w:rsidRPr="004F4279" w:rsidTr="003A0DDE">
        <w:tc>
          <w:tcPr>
            <w:tcW w:w="4346"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полов, неармированных конструкций, футеровки емкостей, аппаратов</w:t>
            </w:r>
          </w:p>
        </w:tc>
        <w:tc>
          <w:tcPr>
            <w:tcW w:w="1995"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Ж 2, Ж 3</w:t>
            </w:r>
          </w:p>
        </w:tc>
        <w:tc>
          <w:tcPr>
            <w:tcW w:w="3298"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346"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конструкций с редким армированием толщиной свыше 10 мм</w:t>
            </w:r>
          </w:p>
        </w:tc>
        <w:tc>
          <w:tcPr>
            <w:tcW w:w="1995"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Ж 1, П 1</w:t>
            </w:r>
          </w:p>
        </w:tc>
        <w:tc>
          <w:tcPr>
            <w:tcW w:w="3298"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346" w:type="dxa"/>
            <w:tcBorders>
              <w:top w:val="nil"/>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густоармированных тонкостенных конструкций</w:t>
            </w:r>
          </w:p>
        </w:tc>
        <w:tc>
          <w:tcPr>
            <w:tcW w:w="1995" w:type="dxa"/>
            <w:tcBorders>
              <w:top w:val="nil"/>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1, П 2</w:t>
            </w:r>
          </w:p>
        </w:tc>
        <w:tc>
          <w:tcPr>
            <w:tcW w:w="3298" w:type="dxa"/>
            <w:vMerge/>
            <w:tcBorders>
              <w:top w:val="nil"/>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5.7.3. Транспортирование, укладку и уплотнение бетонной смеси следует производить при температуре воздуха не ниже 10 °C в сроки, не превышающие ее жизнеспособности. Укладку надлежит вести непрерывно. При устройстве рабочего шва поверхность затвердевшего кислотоупорного бетона насекается, обеспыливается и грунтуется жидким стеклом.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5.7.4. Влажность поверхности бетона или кирпича, защищаемых кислотоупорным бетоном, должна быть не более 5% по массе, на глубине до 10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5.7.5. Поверхность железобетонных конструкций из бетона на портландцементе перед укладкой на них кислотостойкого бетона должна быть подготовлена в соответствии с указаниями проекта или обработана горячим раствором кремнефтористого магния (3 - 5%-ный раствор с температурой 60 °C), или щавелевой кислоты (5 - 10%-ный раствор), или прогрунтована полиизоцианатом или 50%-ным раствором полиизоцианата в ацетоне.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5.7.6. Бетонную смесь на жидком стекле следует уплотнять вибрированием каждого слоя толщиной не более 200 мм в течение 1 - 2 мин.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5.7.7. Твердение бетона в течение 28 суток должно происходить при температуре не ниже 15 °C. Допускается просушивание с помощью воздушных калориферов при температуре 60 - 80 °C в течение суток. Скорость подъема температуры - не более 20 - 30 °C/ч.</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5.7.8. Кислотонепроницаемость кислотостойкого бетона обеспечивается введением в состав бетона полимерных добавок: фурилового спирта, фурфурола, фуритола, ацетоноформальдегидной смолы АЦФ-3М, тетрафурфурилового эфира ортокремневой кислоты ТФС, компаунда из фурилового спирта с фенолформальдегидной смолой ФРВ-1 или ФРВ-4 в количестве 3 - 5% от массы жидкого стекла.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5.7.9. Водостойкость кислотостойкого бетона обеспечивается введением в состав бетона тонкомолотых добавок, содержащих активный кремнезем (диатомит, трепел, аэросил, кремень, халцедон и др.), 5 - 10% массы жидкого стекла или полимерных добавок до 10 - 12% массы жидкого стекла: полиизоцианата, карбамидной смолы КФЖ или КФМТ, кремнийорганической гидрофобизирующей жидкости ГКЖ-10 или ГКЖ-11, эмульсии парафина.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5.7.10. Защитные свойства кислотостойкого бетона по отношению к стальной арматуре обеспечиваются введением в состав бетона ингибиторов коррозии, 0,1 - 0,3% массы жидкого стекла: окись свинца, комплексная добавка катапина и сульфонола, фенилантранилата натрия.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5.7.11. Распалубка конструкций и последующая обработка бетона допускаются при достижении бетоном 70% проектной прочности.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5.7.12. Повышение химической стойкости конструкций из кислотостойкого бетона обеспечивается двукратной обработкой поверхности раствором серной кислоты 25 - 40%-ной концентрации.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5.7.13. Цементы для щелочестойких бетонов, контактирующих с растворами щелочей при температуре до 50 °C, должны удовлетворять требованиям ГОСТ 10178. Не допускается применение цементов с активными минеральными добавками, за исключением гранулированного шлака. Содержание гранулированного шлака должно быть не более 20%. Содержание минерала </w:t>
      </w:r>
      <w:r w:rsidR="00E77E65">
        <w:rPr>
          <w:noProof/>
          <w:color w:val="000000"/>
        </w:rPr>
        <w:drawing>
          <wp:inline distT="0" distB="0" distL="0" distR="0">
            <wp:extent cx="295275" cy="22860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8"/>
                    <a:srcRect/>
                    <a:stretch>
                      <a:fillRect/>
                    </a:stretch>
                  </pic:blipFill>
                  <pic:spPr bwMode="auto">
                    <a:xfrm>
                      <a:off x="0" y="0"/>
                      <a:ext cx="295275" cy="228600"/>
                    </a:xfrm>
                    <a:prstGeom prst="rect">
                      <a:avLst/>
                    </a:prstGeom>
                    <a:noFill/>
                    <a:ln w="9525">
                      <a:noFill/>
                      <a:miter lim="800000"/>
                      <a:headEnd/>
                      <a:tailEnd/>
                    </a:ln>
                  </pic:spPr>
                </pic:pic>
              </a:graphicData>
            </a:graphic>
          </wp:inline>
        </w:drawing>
      </w:r>
      <w:r w:rsidRPr="004F4279">
        <w:rPr>
          <w:color w:val="000000"/>
        </w:rPr>
        <w:t xml:space="preserve"> в портландцементе не должно превышать 8%. Применение глиноземистого вяжущего запрещено.</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5.7.14. Мелкий заполнитель (песок) для щелочестойкого бетона, эксплуатируемого при температуре до 30 °C, следует применять в соответствии с требованиями ГОСТ 8267, выше 30 °C - следует применять дробленый песок из щелочестойких пород - известняка, доломита, магнезита и т.п. Крупный заполнитель (щебень) для щелочестойких бетонов, эксплуатируемых при температуре до 30 °C, следует применять из плотных изверженных пород - гранита, диабаза, базальта и др.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5.7.15. Щебень для щелочестойких бетонов, эксплуатируемых при температуре выше 30 °C, следует применять из плотных карбонатных осадочных или метаморфических пород - известняка, доломита, магнезита и т.п. Водонасыщение щебня должно быть не более 5% по массе.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5.8. Бетоны напрягающие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5.8.1. Напрягающие бетоны предназначены для компенсации усадочных деформаций, создания предварительного напряжения (самонапряжения) в конструкциях и сооружениях; повышения трещиностойкости, водонепроницаемости до W 20 (с полной отменой гидроизоляции) и долговечности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5.8.2. Напрягающие бетоны должны удовлетворять требованиям, приведенным в [1].</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5.8.3. В качестве вяжущих для напрягающих бетонов применяют напрягающие цементы по [2], либо портландцемент (без минеральных добавок) по ГОСТ 10178 или портландцемент типа ЦЕМ I по ГОСТ 31108 с расширяющей добавкой по [3].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5.8.4. Материалы для напрягающих бетонов следует выбирать в соответствии с Приложениями М, Н и П.</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отрицательной температуре наружного воздуха ниже (-5 °C) количество противоморозных добавок сокращается на 10 - 15%, а до температуры (-5 °C) их применение отменяется.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5.8.5. Подбор состава напрягающего бетона следует производить по ГОСТ 27006 с учетом требований [1].</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5.8.6. Изготовление конструкций и изделий с нормируемой величиной самонапряжения следует производить с обязательным влажным или водным (в воде, дождеванием, под мокрыми матами и т.д.) твердением при нормальной температуре или с прогреванием после предварительного набора прочности до 7 МПа при снятии опалубки.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Требования к производству работ при отрицательных температурах следует применять в соответствии с Приложением 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5.8.7. Основные показатели качества бетонной смеси и напрягающего бетона должны контролироваться в соответствии с таблицей 5.6.</w:t>
      </w:r>
    </w:p>
    <w:p w:rsidR="003A0DDE" w:rsidRPr="004F4279" w:rsidRDefault="003A0DDE" w:rsidP="008C3954">
      <w:pPr>
        <w:widowControl w:val="0"/>
        <w:autoSpaceDE w:val="0"/>
        <w:autoSpaceDN w:val="0"/>
        <w:adjustRightInd w:val="0"/>
        <w:spacing w:before="120" w:line="276" w:lineRule="auto"/>
        <w:jc w:val="both"/>
        <w:rPr>
          <w:b/>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5.6</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88"/>
        <w:gridCol w:w="1791"/>
        <w:gridCol w:w="2835"/>
      </w:tblGrid>
      <w:tr w:rsidR="003A0DDE" w:rsidRPr="004F4279" w:rsidTr="003A0DDE">
        <w:tc>
          <w:tcPr>
            <w:tcW w:w="4588" w:type="dxa"/>
            <w:tcBorders>
              <w:top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Контролируемые параметры</w:t>
            </w:r>
          </w:p>
        </w:tc>
        <w:tc>
          <w:tcPr>
            <w:tcW w:w="1791" w:type="dxa"/>
            <w:tcBorders>
              <w:top w:val="single" w:sz="4" w:space="0" w:color="auto"/>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Величина параметра</w:t>
            </w:r>
          </w:p>
        </w:tc>
        <w:tc>
          <w:tcPr>
            <w:tcW w:w="2835" w:type="dxa"/>
            <w:tcBorders>
              <w:top w:val="single" w:sz="4" w:space="0" w:color="auto"/>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3A0DDE" w:rsidRPr="004F4279" w:rsidTr="003A0DDE">
        <w:tc>
          <w:tcPr>
            <w:tcW w:w="4588" w:type="dxa"/>
            <w:tcBorders>
              <w:top w:val="single" w:sz="4" w:space="0" w:color="auto"/>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Марка по подвижности бетонной смеси при ее укладке:</w:t>
            </w:r>
          </w:p>
        </w:tc>
        <w:tc>
          <w:tcPr>
            <w:tcW w:w="1791" w:type="dxa"/>
            <w:tcBorders>
              <w:top w:val="single" w:sz="4" w:space="0" w:color="auto"/>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c>
          <w:tcPr>
            <w:tcW w:w="2835" w:type="dxa"/>
            <w:vMerge w:val="restart"/>
            <w:tcBorders>
              <w:top w:val="single" w:sz="4" w:space="0" w:color="auto"/>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По </w:t>
            </w:r>
            <w:r w:rsidRPr="004F4279">
              <w:rPr>
                <w:rStyle w:val="aa"/>
                <w:rFonts w:ascii="Times New Roman" w:hAnsi="Times New Roman" w:cs="Times New Roman"/>
                <w:color w:val="000000"/>
                <w:sz w:val="24"/>
                <w:szCs w:val="24"/>
              </w:rPr>
              <w:t>ГОСТ 10181</w:t>
            </w:r>
            <w:r w:rsidRPr="004F4279">
              <w:rPr>
                <w:rFonts w:ascii="Times New Roman" w:hAnsi="Times New Roman" w:cs="Times New Roman"/>
                <w:color w:val="000000"/>
                <w:sz w:val="24"/>
                <w:szCs w:val="24"/>
              </w:rPr>
              <w:t xml:space="preserve"> посменно, журнал бетонных работ</w:t>
            </w:r>
          </w:p>
        </w:tc>
      </w:tr>
      <w:tr w:rsidR="003A0DDE" w:rsidRPr="004F4279" w:rsidTr="003A0DDE">
        <w:tc>
          <w:tcPr>
            <w:tcW w:w="4588" w:type="dxa"/>
            <w:tcBorders>
              <w:top w:val="nil"/>
              <w:bottom w:val="nil"/>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бетононасосом;</w:t>
            </w:r>
          </w:p>
        </w:tc>
        <w:tc>
          <w:tcPr>
            <w:tcW w:w="1791" w:type="dxa"/>
            <w:tcBorders>
              <w:top w:val="nil"/>
              <w:left w:val="single" w:sz="4" w:space="0" w:color="auto"/>
              <w:bottom w:val="nil"/>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4</w:t>
            </w:r>
          </w:p>
        </w:tc>
        <w:tc>
          <w:tcPr>
            <w:tcW w:w="2835" w:type="dxa"/>
            <w:vMerge/>
            <w:tcBorders>
              <w:top w:val="nil"/>
              <w:left w:val="single" w:sz="4" w:space="0" w:color="auto"/>
              <w:bottom w:val="nil"/>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588" w:type="dxa"/>
            <w:tcBorders>
              <w:top w:val="nil"/>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"бадьей"</w:t>
            </w:r>
          </w:p>
        </w:tc>
        <w:tc>
          <w:tcPr>
            <w:tcW w:w="1791" w:type="dxa"/>
            <w:tcBorders>
              <w:top w:val="nil"/>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3</w:t>
            </w:r>
          </w:p>
        </w:tc>
        <w:tc>
          <w:tcPr>
            <w:tcW w:w="2835" w:type="dxa"/>
            <w:vMerge/>
            <w:tcBorders>
              <w:top w:val="nil"/>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p>
        </w:tc>
      </w:tr>
      <w:tr w:rsidR="003A0DDE" w:rsidRPr="004F4279" w:rsidTr="003A0DDE">
        <w:tc>
          <w:tcPr>
            <w:tcW w:w="4588" w:type="dxa"/>
            <w:tcBorders>
              <w:top w:val="single" w:sz="4" w:space="0" w:color="auto"/>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Величина самонапряжения бетона:</w:t>
            </w:r>
          </w:p>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 компенсированной усадкой;</w:t>
            </w:r>
          </w:p>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напрягающего</w:t>
            </w:r>
          </w:p>
        </w:tc>
        <w:tc>
          <w:tcPr>
            <w:tcW w:w="1791" w:type="dxa"/>
            <w:tcBorders>
              <w:top w:val="single" w:sz="4" w:space="0" w:color="auto"/>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 проекту</w:t>
            </w:r>
          </w:p>
        </w:tc>
        <w:tc>
          <w:tcPr>
            <w:tcW w:w="2835" w:type="dxa"/>
            <w:tcBorders>
              <w:top w:val="single" w:sz="4" w:space="0" w:color="auto"/>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Посменно, заключение лаборатории, </w:t>
            </w:r>
            <w:r w:rsidRPr="004F4279">
              <w:rPr>
                <w:rStyle w:val="aa"/>
                <w:rFonts w:ascii="Times New Roman" w:hAnsi="Times New Roman" w:cs="Times New Roman"/>
                <w:color w:val="000000"/>
                <w:sz w:val="24"/>
                <w:szCs w:val="24"/>
              </w:rPr>
              <w:t>[1]</w:t>
            </w:r>
          </w:p>
        </w:tc>
      </w:tr>
      <w:tr w:rsidR="003A0DDE" w:rsidRPr="004F4279" w:rsidTr="003A0DDE">
        <w:tc>
          <w:tcPr>
            <w:tcW w:w="4588" w:type="dxa"/>
            <w:tcBorders>
              <w:top w:val="single" w:sz="4" w:space="0" w:color="auto"/>
              <w:bottom w:val="single" w:sz="4" w:space="0" w:color="auto"/>
              <w:right w:val="single" w:sz="4" w:space="0" w:color="auto"/>
            </w:tcBorders>
          </w:tcPr>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Прочность бетона на растяжение при изгибе:</w:t>
            </w:r>
          </w:p>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с компенсированной усадкой;</w:t>
            </w:r>
          </w:p>
          <w:p w:rsidR="003A0DDE" w:rsidRPr="004F4279" w:rsidRDefault="003A0DDE"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напрягающего</w:t>
            </w:r>
          </w:p>
        </w:tc>
        <w:tc>
          <w:tcPr>
            <w:tcW w:w="1791" w:type="dxa"/>
            <w:tcBorders>
              <w:top w:val="single" w:sz="4" w:space="0" w:color="auto"/>
              <w:left w:val="single" w:sz="4" w:space="0" w:color="auto"/>
              <w:bottom w:val="single" w:sz="4" w:space="0" w:color="auto"/>
              <w:right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То же</w:t>
            </w:r>
          </w:p>
        </w:tc>
        <w:tc>
          <w:tcPr>
            <w:tcW w:w="2835" w:type="dxa"/>
            <w:tcBorders>
              <w:top w:val="single" w:sz="4" w:space="0" w:color="auto"/>
              <w:left w:val="single" w:sz="4" w:space="0" w:color="auto"/>
              <w:bottom w:val="single" w:sz="4" w:space="0" w:color="auto"/>
            </w:tcBorders>
          </w:tcPr>
          <w:p w:rsidR="003A0DDE" w:rsidRPr="004F4279" w:rsidRDefault="003A0DDE" w:rsidP="00D96139">
            <w:pPr>
              <w:pStyle w:val="a8"/>
              <w:spacing w:before="120" w:line="276" w:lineRule="auto"/>
              <w:rPr>
                <w:rFonts w:ascii="Times New Roman" w:hAnsi="Times New Roman" w:cs="Times New Roman"/>
                <w:color w:val="000000"/>
                <w:sz w:val="24"/>
                <w:szCs w:val="24"/>
              </w:rPr>
            </w:pPr>
            <w:r w:rsidRPr="004F4279">
              <w:rPr>
                <w:rStyle w:val="aa"/>
                <w:rFonts w:ascii="Times New Roman" w:hAnsi="Times New Roman" w:cs="Times New Roman"/>
                <w:color w:val="000000"/>
                <w:sz w:val="24"/>
                <w:szCs w:val="24"/>
              </w:rPr>
              <w:t>ГОСТ 10180</w:t>
            </w:r>
            <w:r w:rsidRPr="004F4279">
              <w:rPr>
                <w:rFonts w:ascii="Times New Roman" w:hAnsi="Times New Roman" w:cs="Times New Roman"/>
                <w:color w:val="000000"/>
                <w:sz w:val="24"/>
                <w:szCs w:val="24"/>
              </w:rPr>
              <w:t xml:space="preserve">, </w:t>
            </w:r>
            <w:r w:rsidRPr="004F4279">
              <w:rPr>
                <w:rStyle w:val="aa"/>
                <w:rFonts w:ascii="Times New Roman" w:hAnsi="Times New Roman" w:cs="Times New Roman"/>
                <w:color w:val="000000"/>
                <w:sz w:val="24"/>
                <w:szCs w:val="24"/>
              </w:rPr>
              <w:t>[1]</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5.8.8. Прочность, морозостойкость, водонепроницаемость, деформативность, а также другие показатели, установленные проектом, следует определять согласно требованиям действующих нормативных документов.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5.8.9. Твердение напрягающего бетона монолитных конструкций до начала увлажнения производится с укрытием поверхности пленочными или рулонными материалами для ограничения испарения влаги и исключения попадания атмосферных осадков.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5.8.10. При применении напрягающего бетона в конструкциях и сооружениях, предназначенных для работы в условиях агрессивной среды, должны учитываться дополнительные требования, предъявляемые СП 28.13330 по защите строительных конструкций от коррозии бетона.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5.8.11. Распалубка конструкций и последующая обработка бетона допускаются при достижении бетоном 70% проектной прочности.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5.9. Жаростойкие бетоны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5.9.1. Жаростойкие бетоны должны удовлетворять требованиям ГОСТ 20910 и обеспечивать изготовление изделий, конструкций и возведение сооружений, удовлетворяющих требованиям стандартов или технических условий, нормам проектирования и проектной документации на эти изделия, конструкции и сооружения.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5.9.2. Бетонные смеси плотной структуры приготовляют по ГОСТ 7473, а ячеистой структуры - по ГОСТ 25485.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5.9.3. Выбор материалов для приготовления бетонных смесей следует производить в зависимости от классов по предельно допустимой температуре применения согласно ГОСТ 20910.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5.9.4. Приемку жаростойкого бетона в конструкциях по прочности в проектном возрасте и прочности в промежуточном возрасте производят по ГОСТ 18105, а по средней плотности - по ГОСТ 27005.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5.9.5. При необходимости, оценку жаростойкого бетона по предельно допустимой температуре применения, термостойкости, остаточной прочности, водонепроницаемости, морозостойкости, усадке и другим показателям качества, установленным проектом, проводят в соответствии с требованиями стандартов и технических условий на жаростойкий бетон конструкций конкретного вида.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5.10. Бетоны особо тяжелые и для радиационной защиты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5.10.1. Производство работ с применением особо тяжелых бетонов и бетонов для радиационной защиты надлежит осуществлять по обычной технологии. В случаях, когда обычные способы бетонирования неприменимы из-за расслоения смеси, сложной </w:t>
      </w:r>
      <w:r w:rsidRPr="004F4279">
        <w:rPr>
          <w:color w:val="000000"/>
        </w:rPr>
        <w:lastRenderedPageBreak/>
        <w:t>конфигурации сооружения, насыщенности арматурой, закладными деталями и коммуникационными проходками, следует применять метод раздельного бетонирования (способ восходящего раствора или способ втапливания крупного заполнителя в раствор). Выбор метода бетонирования должен определяться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5.10.2. Материалы, применяемые для бетонов радиационной защиты, должны соответствовать требованиям проекта.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Содержание в бетоне материалов, имеющих высокую степень поглощения радиационного излучения (бор, водород, кадмий, литий и др.), должно соответствовать проекту. Не допускается применение в бетонах добавок солей (хлорида кальция, поваренной соли), вызывающих коррозию арматуры при облучении гамма-квантами и нейтронами.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5.10.3. Требования к гранулометрическому составу, физико-механическим характеристикам минеральных, рудных и металлических заполнителей должны соответствовать требованиям, предъявляемым к заполнителям для тяжелого бетона по ГОСТ 26633. Металлические заполнители перед употреблением должны быть обезжирены. На металлических заполнителях допускается наличие неотслаивающейся ржавчины.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5.10.4. В паспортах на материалы, применяемые для изготовления бетонов радиационной защиты, должны указываться данные полного химического анализа этих материалов.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5.10.5. Производство работ с применением бетонов на металлических заполнителях допускается только при положительных температурах окружающего воздуха.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5.10.6. При укладке бетонных смесей запрещается применение ленточных и вибрационных транспортеров, вибробункеров, виброхоботов, сбрасывание особо тяжелой бетонной смеси допускается с высоты не более 1 м.</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3A0DDE">
      <w:pPr>
        <w:widowControl w:val="0"/>
        <w:autoSpaceDE w:val="0"/>
        <w:autoSpaceDN w:val="0"/>
        <w:adjustRightInd w:val="0"/>
        <w:spacing w:before="120" w:line="276" w:lineRule="auto"/>
        <w:jc w:val="both"/>
        <w:outlineLvl w:val="2"/>
        <w:rPr>
          <w:rStyle w:val="a7"/>
          <w:color w:val="000000"/>
        </w:rPr>
      </w:pPr>
      <w:r w:rsidRPr="004F4279">
        <w:rPr>
          <w:rStyle w:val="a7"/>
          <w:color w:val="000000"/>
        </w:rPr>
        <w:t>5.11. Производство бетонных работ</w:t>
      </w:r>
      <w:r w:rsidR="003A0DDE" w:rsidRPr="004F4279">
        <w:rPr>
          <w:rStyle w:val="a7"/>
          <w:color w:val="000000"/>
        </w:rPr>
        <w:t xml:space="preserve"> </w:t>
      </w:r>
      <w:r w:rsidRPr="004F4279">
        <w:rPr>
          <w:rStyle w:val="a7"/>
          <w:color w:val="000000"/>
        </w:rPr>
        <w:t>при отрицательных температурах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5.11.1. При среднесуточной температуре наружного воздуха ниже 5 °C и минимальной суточной температуре ниже 0 °C необходимо принимать специальные меры по выдерживанию уложенного бетона (раствора) в конструкциях и сооружениях, бетонируемых на открытом воздухе.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5.11.2. Приготовление бетонной смеси на строительной площадке следует производить в обогреваемых бетоносмесительных установках, применяя подогретую воду, оттаянные или подогретые заполнители, обеспечивающие получение бетонной смеси с температурой не ниже требуемой по расчету. Допускается применение неотогретых сухих заполнителей, не содержащих наледи на зернах и смерзшихся комьев. При этом продолжительность перемешивания бетонной смеси должна быть увеличена не менее чем на 25% по сравнению с летними условиями.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5.11.3. Способы и средства транспортирования должны обеспечивать предотвращение снижения температуры бетонной смеси ниже требуемой по расчету.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5.11.4. Состояние основания, на которое укладывается бетонная смесь, а также </w:t>
      </w:r>
      <w:r w:rsidRPr="004F4279">
        <w:rPr>
          <w:color w:val="000000"/>
        </w:rPr>
        <w:lastRenderedPageBreak/>
        <w:t>температура основания и способ укладки должны исключать возможность замерзания бетонной смеси в зоне контакта с основанием. При выдерживании бетона в конструкции методом термоса, при предварительном разогреве бетонной смеси, а также при применении бетона с противоморозными добавками допускается укладывать смесь на неотогретое непучинистое основание или старый бетон, если по расчету в зоне контакта на протяжении расчетного периода выдерживания бетона не произойдет его замерзания. При температуре воздуха ниже минус 10 °C бетонирование густоармированных конструкций с арматурой диаметром больше 24 мм, арматурой из жестких прокатных профилей или с крупными металлическими закладными частями следует выполнять с предварительным отогревом металла до положительной температуры или местным вибрированием смеси в приарматурной и опалубочной зонах, за исключением случаев укладки предварительно разогретых бетонных смесей (при температуре смеси выше 45 °C). Продолжительность вибрирования бетонной смеси должна быть увеличена не менее чем на 25% по сравнению с летними условиями.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5.11.5. При бетонировании элементов каркасных и рамных конструкций в сооружениях с жестким сопряжением узлов (опор) необходимость устройства разрывов в пролетах в зависимости от температуры тепловой обработки, с учетом возникающих температурных напряжений, следует согласовывать с проектной организацией. Неопалубленные поверхности конструкций следует укрывать паро- и теплоизоляционными материалами непосредственно по окончании бетонирования.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Выпуски арматуры забетонированных конструкций должны быть укрыты или утеплены на высоту (длину) не менее чем 0,5 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5.11.6. До укладки бетонной смеси полости после установки арматуры и опалубки должны быть закрыты брезентом или каким-либо другим материалом от попадания в них снега, дождя и посторонних предметов. В случае если полости не закрыли и на арматуре и опалубке образовалась наледь, ее следует удалить перед укладкой бетонной смеси продувкой горячим воздухом. Не допускается для этой цели применять пар.</w:t>
      </w:r>
    </w:p>
    <w:p w:rsidR="00CE5E91" w:rsidRPr="004F4279" w:rsidRDefault="00CE5E91" w:rsidP="008C3954">
      <w:pPr>
        <w:widowControl w:val="0"/>
        <w:pBdr>
          <w:bottom w:val="single" w:sz="6" w:space="0" w:color="auto"/>
        </w:pBdr>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b/>
          <w:i/>
          <w:color w:val="000000"/>
        </w:rPr>
      </w:pPr>
      <w:r w:rsidRPr="004F4279">
        <w:rPr>
          <w:b/>
          <w:i/>
          <w:color w:val="000000"/>
        </w:rPr>
        <w:t>КонсультантПлюс: примечание.</w:t>
      </w:r>
    </w:p>
    <w:p w:rsidR="00CE5E91" w:rsidRPr="004F4279" w:rsidRDefault="00CE5E91" w:rsidP="008C3954">
      <w:pPr>
        <w:widowControl w:val="0"/>
        <w:autoSpaceDE w:val="0"/>
        <w:autoSpaceDN w:val="0"/>
        <w:adjustRightInd w:val="0"/>
        <w:spacing w:before="120" w:line="276" w:lineRule="auto"/>
        <w:ind w:firstLine="540"/>
        <w:jc w:val="both"/>
        <w:rPr>
          <w:b/>
          <w:i/>
          <w:color w:val="000000"/>
        </w:rPr>
      </w:pPr>
      <w:r w:rsidRPr="004F4279">
        <w:rPr>
          <w:b/>
          <w:i/>
          <w:color w:val="000000"/>
        </w:rPr>
        <w:t>В официальном тексте документа, видимо, допущена опечатка: имеется в виду таблица П.14.1, а не П.Р.1.</w:t>
      </w:r>
    </w:p>
    <w:p w:rsidR="00CE5E91" w:rsidRPr="004F4279" w:rsidRDefault="00CE5E91" w:rsidP="008C3954">
      <w:pPr>
        <w:widowControl w:val="0"/>
        <w:pBdr>
          <w:bottom w:val="single" w:sz="6" w:space="0" w:color="auto"/>
        </w:pBdr>
        <w:autoSpaceDE w:val="0"/>
        <w:autoSpaceDN w:val="0"/>
        <w:adjustRightInd w:val="0"/>
        <w:spacing w:before="120" w:line="276" w:lineRule="auto"/>
        <w:jc w:val="both"/>
        <w:rPr>
          <w:b/>
          <w:i/>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5.11.7. Температурно-влажностное выдерживание бетона в зимних условиях производят (табл. П.Р.1)</w:t>
      </w:r>
    </w:p>
    <w:p w:rsidR="00CE5E91" w:rsidRPr="004F4279" w:rsidRDefault="00CE5E91" w:rsidP="00D96139">
      <w:pPr>
        <w:widowControl w:val="0"/>
        <w:numPr>
          <w:ilvl w:val="0"/>
          <w:numId w:val="5"/>
        </w:numPr>
        <w:autoSpaceDE w:val="0"/>
        <w:autoSpaceDN w:val="0"/>
        <w:adjustRightInd w:val="0"/>
        <w:spacing w:line="276" w:lineRule="auto"/>
        <w:ind w:left="567" w:hanging="567"/>
        <w:jc w:val="both"/>
        <w:rPr>
          <w:color w:val="000000"/>
        </w:rPr>
      </w:pPr>
      <w:r w:rsidRPr="004F4279">
        <w:rPr>
          <w:color w:val="000000"/>
        </w:rPr>
        <w:t>способом термоса;</w:t>
      </w:r>
    </w:p>
    <w:p w:rsidR="00CE5E91" w:rsidRPr="004F4279" w:rsidRDefault="00CE5E91" w:rsidP="00D96139">
      <w:pPr>
        <w:widowControl w:val="0"/>
        <w:numPr>
          <w:ilvl w:val="0"/>
          <w:numId w:val="5"/>
        </w:numPr>
        <w:autoSpaceDE w:val="0"/>
        <w:autoSpaceDN w:val="0"/>
        <w:adjustRightInd w:val="0"/>
        <w:spacing w:line="276" w:lineRule="auto"/>
        <w:ind w:left="567" w:hanging="567"/>
        <w:jc w:val="both"/>
        <w:rPr>
          <w:color w:val="000000"/>
        </w:rPr>
      </w:pPr>
      <w:r w:rsidRPr="004F4279">
        <w:rPr>
          <w:color w:val="000000"/>
        </w:rPr>
        <w:t>с применением противоморозных добавок;</w:t>
      </w:r>
    </w:p>
    <w:p w:rsidR="00CE5E91" w:rsidRPr="004F4279" w:rsidRDefault="00CE5E91" w:rsidP="00D96139">
      <w:pPr>
        <w:widowControl w:val="0"/>
        <w:numPr>
          <w:ilvl w:val="0"/>
          <w:numId w:val="5"/>
        </w:numPr>
        <w:autoSpaceDE w:val="0"/>
        <w:autoSpaceDN w:val="0"/>
        <w:adjustRightInd w:val="0"/>
        <w:spacing w:line="276" w:lineRule="auto"/>
        <w:ind w:left="567" w:hanging="567"/>
        <w:jc w:val="both"/>
        <w:rPr>
          <w:color w:val="000000"/>
        </w:rPr>
      </w:pPr>
      <w:r w:rsidRPr="004F4279">
        <w:rPr>
          <w:color w:val="000000"/>
        </w:rPr>
        <w:t>с электротермообработкой бетона;</w:t>
      </w:r>
    </w:p>
    <w:p w:rsidR="00CE5E91" w:rsidRPr="004F4279" w:rsidRDefault="00CE5E91" w:rsidP="00D96139">
      <w:pPr>
        <w:widowControl w:val="0"/>
        <w:numPr>
          <w:ilvl w:val="0"/>
          <w:numId w:val="5"/>
        </w:numPr>
        <w:autoSpaceDE w:val="0"/>
        <w:autoSpaceDN w:val="0"/>
        <w:adjustRightInd w:val="0"/>
        <w:spacing w:line="276" w:lineRule="auto"/>
        <w:ind w:left="567" w:hanging="567"/>
        <w:jc w:val="both"/>
        <w:rPr>
          <w:color w:val="000000"/>
        </w:rPr>
      </w:pPr>
      <w:r w:rsidRPr="004F4279">
        <w:rPr>
          <w:color w:val="000000"/>
        </w:rPr>
        <w:t>с обогревом бетона горячим воздухом, в тепляках.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Способ выдерживания бетона осуществляют по специально разработанным технологическим картам, в которых должны быть приведены:</w:t>
      </w:r>
    </w:p>
    <w:p w:rsidR="00CE5E91" w:rsidRPr="004F4279" w:rsidRDefault="00CE5E91" w:rsidP="00D96139">
      <w:pPr>
        <w:widowControl w:val="0"/>
        <w:numPr>
          <w:ilvl w:val="0"/>
          <w:numId w:val="6"/>
        </w:numPr>
        <w:autoSpaceDE w:val="0"/>
        <w:autoSpaceDN w:val="0"/>
        <w:adjustRightInd w:val="0"/>
        <w:spacing w:line="276" w:lineRule="auto"/>
        <w:ind w:left="567" w:hanging="567"/>
        <w:jc w:val="both"/>
        <w:rPr>
          <w:color w:val="000000"/>
        </w:rPr>
      </w:pPr>
      <w:r w:rsidRPr="004F4279">
        <w:rPr>
          <w:color w:val="000000"/>
        </w:rPr>
        <w:t>способ и температурно-влажностный режим выдерживания бетона;</w:t>
      </w:r>
    </w:p>
    <w:p w:rsidR="00CE5E91" w:rsidRPr="004F4279" w:rsidRDefault="00CE5E91" w:rsidP="00D96139">
      <w:pPr>
        <w:widowControl w:val="0"/>
        <w:numPr>
          <w:ilvl w:val="0"/>
          <w:numId w:val="6"/>
        </w:numPr>
        <w:autoSpaceDE w:val="0"/>
        <w:autoSpaceDN w:val="0"/>
        <w:adjustRightInd w:val="0"/>
        <w:spacing w:line="276" w:lineRule="auto"/>
        <w:ind w:left="567" w:hanging="567"/>
        <w:jc w:val="both"/>
        <w:rPr>
          <w:color w:val="000000"/>
        </w:rPr>
      </w:pPr>
      <w:r w:rsidRPr="004F4279">
        <w:rPr>
          <w:color w:val="000000"/>
        </w:rPr>
        <w:t>данные о материале опалубки с учетом требуемых теплоизоляционных показателей;</w:t>
      </w:r>
    </w:p>
    <w:p w:rsidR="00CE5E91" w:rsidRPr="004F4279" w:rsidRDefault="00CE5E91" w:rsidP="00D96139">
      <w:pPr>
        <w:widowControl w:val="0"/>
        <w:numPr>
          <w:ilvl w:val="0"/>
          <w:numId w:val="6"/>
        </w:numPr>
        <w:autoSpaceDE w:val="0"/>
        <w:autoSpaceDN w:val="0"/>
        <w:adjustRightInd w:val="0"/>
        <w:spacing w:line="276" w:lineRule="auto"/>
        <w:ind w:left="567" w:hanging="567"/>
        <w:jc w:val="both"/>
        <w:rPr>
          <w:color w:val="000000"/>
        </w:rPr>
      </w:pPr>
      <w:r w:rsidRPr="004F4279">
        <w:rPr>
          <w:color w:val="000000"/>
        </w:rPr>
        <w:lastRenderedPageBreak/>
        <w:t>данные о пароизоляционном и теплоизоляционном укрытии открытых поверхностей;</w:t>
      </w:r>
    </w:p>
    <w:p w:rsidR="00CE5E91" w:rsidRPr="004F4279" w:rsidRDefault="00CE5E91" w:rsidP="00D96139">
      <w:pPr>
        <w:widowControl w:val="0"/>
        <w:numPr>
          <w:ilvl w:val="0"/>
          <w:numId w:val="6"/>
        </w:numPr>
        <w:autoSpaceDE w:val="0"/>
        <w:autoSpaceDN w:val="0"/>
        <w:adjustRightInd w:val="0"/>
        <w:spacing w:line="276" w:lineRule="auto"/>
        <w:ind w:left="567" w:hanging="567"/>
        <w:jc w:val="both"/>
        <w:rPr>
          <w:color w:val="000000"/>
        </w:rPr>
      </w:pPr>
      <w:r w:rsidRPr="004F4279">
        <w:rPr>
          <w:color w:val="000000"/>
        </w:rPr>
        <w:t>схема размещения точек, в которых следует измерять температуру бетона и наименование приборов для их измерения;</w:t>
      </w:r>
    </w:p>
    <w:p w:rsidR="00CE5E91" w:rsidRPr="004F4279" w:rsidRDefault="00CE5E91" w:rsidP="00D96139">
      <w:pPr>
        <w:widowControl w:val="0"/>
        <w:numPr>
          <w:ilvl w:val="0"/>
          <w:numId w:val="6"/>
        </w:numPr>
        <w:autoSpaceDE w:val="0"/>
        <w:autoSpaceDN w:val="0"/>
        <w:adjustRightInd w:val="0"/>
        <w:spacing w:line="276" w:lineRule="auto"/>
        <w:ind w:left="567" w:hanging="567"/>
        <w:jc w:val="both"/>
        <w:rPr>
          <w:color w:val="000000"/>
        </w:rPr>
      </w:pPr>
      <w:r w:rsidRPr="004F4279">
        <w:rPr>
          <w:color w:val="000000"/>
        </w:rPr>
        <w:t>ожидаемые величины прочности бетона;</w:t>
      </w:r>
    </w:p>
    <w:p w:rsidR="00CE5E91" w:rsidRPr="004F4279" w:rsidRDefault="00CE5E91" w:rsidP="00D96139">
      <w:pPr>
        <w:widowControl w:val="0"/>
        <w:numPr>
          <w:ilvl w:val="0"/>
          <w:numId w:val="6"/>
        </w:numPr>
        <w:autoSpaceDE w:val="0"/>
        <w:autoSpaceDN w:val="0"/>
        <w:adjustRightInd w:val="0"/>
        <w:spacing w:line="276" w:lineRule="auto"/>
        <w:ind w:left="567" w:hanging="567"/>
        <w:jc w:val="both"/>
        <w:rPr>
          <w:color w:val="000000"/>
        </w:rPr>
      </w:pPr>
      <w:r w:rsidRPr="004F4279">
        <w:rPr>
          <w:color w:val="000000"/>
        </w:rPr>
        <w:t>сроки и порядок разопалубки и загружения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случае применения электротермообработки бетона в технологических картах дополнительно указывают:</w:t>
      </w:r>
    </w:p>
    <w:p w:rsidR="00CE5E91" w:rsidRPr="004F4279" w:rsidRDefault="00CE5E91" w:rsidP="00D96139">
      <w:pPr>
        <w:widowControl w:val="0"/>
        <w:numPr>
          <w:ilvl w:val="0"/>
          <w:numId w:val="7"/>
        </w:numPr>
        <w:autoSpaceDE w:val="0"/>
        <w:autoSpaceDN w:val="0"/>
        <w:adjustRightInd w:val="0"/>
        <w:spacing w:line="276" w:lineRule="auto"/>
        <w:ind w:left="567" w:hanging="567"/>
        <w:jc w:val="both"/>
        <w:rPr>
          <w:color w:val="000000"/>
        </w:rPr>
      </w:pPr>
      <w:r w:rsidRPr="004F4279">
        <w:rPr>
          <w:color w:val="000000"/>
        </w:rPr>
        <w:t>схемы размещения и подключения электродов или электронагревателей;</w:t>
      </w:r>
    </w:p>
    <w:p w:rsidR="00CE5E91" w:rsidRPr="004F4279" w:rsidRDefault="00CE5E91" w:rsidP="00D96139">
      <w:pPr>
        <w:widowControl w:val="0"/>
        <w:numPr>
          <w:ilvl w:val="0"/>
          <w:numId w:val="7"/>
        </w:numPr>
        <w:autoSpaceDE w:val="0"/>
        <w:autoSpaceDN w:val="0"/>
        <w:adjustRightInd w:val="0"/>
        <w:spacing w:line="276" w:lineRule="auto"/>
        <w:ind w:left="567" w:hanging="567"/>
        <w:jc w:val="both"/>
        <w:rPr>
          <w:color w:val="000000"/>
        </w:rPr>
      </w:pPr>
      <w:r w:rsidRPr="004F4279">
        <w:rPr>
          <w:color w:val="000000"/>
        </w:rPr>
        <w:t>требуемую электрическую мощность, напряжение, силу тока;</w:t>
      </w:r>
    </w:p>
    <w:p w:rsidR="00CE5E91" w:rsidRPr="004F4279" w:rsidRDefault="00CE5E91" w:rsidP="00D96139">
      <w:pPr>
        <w:widowControl w:val="0"/>
        <w:numPr>
          <w:ilvl w:val="0"/>
          <w:numId w:val="7"/>
        </w:numPr>
        <w:autoSpaceDE w:val="0"/>
        <w:autoSpaceDN w:val="0"/>
        <w:adjustRightInd w:val="0"/>
        <w:spacing w:line="276" w:lineRule="auto"/>
        <w:ind w:left="567" w:hanging="567"/>
        <w:jc w:val="both"/>
        <w:rPr>
          <w:color w:val="000000"/>
        </w:rPr>
      </w:pPr>
      <w:r w:rsidRPr="004F4279">
        <w:rPr>
          <w:color w:val="000000"/>
        </w:rPr>
        <w:t>тип понижающего трансформатора, сечения и длину проводов.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Выбор способа производства бетонных и железобетонных работ в зимних условиях следует производить с учетом рекомендаций, приведенных в Приложении 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5.11.8. Способ термоса следует применять при обеспечении начальной температуры уложенного бетона в интервале от 5 до 10 °C и последующем сохранении средней температуры бетона в этом интервале в течение 5 - 7 сут.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5.11.9. Контактный обогрев уложенного бетона в термоактивной опалубке следует применять при бетонировании конструкций с модулем поверхности 6 и более.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После уплотнения открытые поверхности бетона и прилегающие участки щитов термоактивной опалубки должны быть надежно защищены от потерь бетоном влаги и тепла.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5.11.10. Электродный прогрев бетона необходимо производить в соответствии с технологическими картами.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Запрещается использовать в качестве электродов арматуру бетонируемой конструкции.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Электродный прогрев следует производить до приобретения бетоном не более 50% расчетной прочности. Если требуемая прочность бетона превышает эту величину, то дальнейшее выдерживание бетона следует обеспечивать методом термоса.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защиты бетона от высушивания при электродном прогреве и повышения однородности температурного поля в бетоне при минимальном расходе электроэнергии должна быть обеспечена надежная тепловлагоизоляция поверхности бетона.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5.11.11. Применение бетона с противоморозными добавками запрещается в конструкциях: железобетонных предварительно напряженных; железобетонных, расположенных в зоне действия блуждающих токов или находящихся ближе 100 м от источников постоянного тока высокого напряжения; железобетонных, предназначенных для эксплуатации в агрессивной среде; в частях конструкций, находящихся в зоне переменного уровня воды.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5.11.12. Вид и количество противоморозной добавки назначают в зависимости от температуры окружающей среды. Для конструкций средней массивности (с модулем поверхности от 3 до 6) за расчетную температуру принимают среднюю величину температуры наружного воздуха по прогнозу на первые 20 сут. от момента укладки </w:t>
      </w:r>
      <w:r w:rsidRPr="004F4279">
        <w:rPr>
          <w:color w:val="000000"/>
        </w:rPr>
        <w:lastRenderedPageBreak/>
        <w:t>бетона. Для массивных конструкций (с модулем поверхности менее 3) за расчетную принимают также среднюю температуру наружного воздуха на первые 20 сут. твердения с увеличением температуры на 5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конструкций с модулем поверхности более 6 за расчетную принимают минимальную среднесуточную температуру наружного воздуха по прогнозу на первые 20 сут. твердения бетона.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5.11.13. При отрицательной температуре окружающей среды конструкции следует укрывать гидротеплоизоляцией или обогреть. Толщину теплоизоляции назначают с учетом наименьшей температуры окружающей среды. При обогреве бетона с противоморозной добавкой должна быть исключена возможность местного нагрева поверхностных слоев бетона выше 25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защиты от вымораживания влаги открытые поверхности свежеуложенного бетона вместе с примыкающими поверхностями опалубки должны быть надежно укрыты.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5.11.14. При омоноличивании конструкций с выдерживанием бетона с противоморозными добавками поверхностные слои бетона омоноличиваемых конструкций допускается не отогревать, но необходимо удалить наледь, снег и строительный мусор с поверхностей бетона, арматуры и закладных деталей. Запрещается промывать указанные поверхности солевыми растворами.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5.11.15. Открытые поверхности уложенного бетона в стыках омоноличивания должны быть надежно защищены от вымораживания влаги. Видимые трещины в бетоне необходимо расшивать только при устойчивой положительной температуре воздуха.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5.11.16. Требования к производству работ при отрицательных температурах воздуха установлены в таблице 5.7.</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bookmarkStart w:id="24" w:name="Par1619"/>
      <w:bookmarkEnd w:id="24"/>
      <w:r w:rsidRPr="004F4279">
        <w:rPr>
          <w:b/>
          <w:color w:val="000000"/>
        </w:rPr>
        <w:t>Таблица 5.7</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62"/>
        <w:gridCol w:w="1663"/>
        <w:gridCol w:w="2524"/>
      </w:tblGrid>
      <w:tr w:rsidR="00D96139" w:rsidRPr="004F4279" w:rsidTr="00D96139">
        <w:tc>
          <w:tcPr>
            <w:tcW w:w="4962" w:type="dxa"/>
            <w:tcBorders>
              <w:top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1663"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Величина параметра</w:t>
            </w:r>
          </w:p>
        </w:tc>
        <w:tc>
          <w:tcPr>
            <w:tcW w:w="2524" w:type="dxa"/>
            <w:tcBorders>
              <w:top w:val="single" w:sz="4" w:space="0" w:color="auto"/>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D96139" w:rsidRPr="004F4279" w:rsidTr="00D96139">
        <w:tc>
          <w:tcPr>
            <w:tcW w:w="4962"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Прочность бетона монолитных и сборно-монолитных конструкций к моменту замерзания (критическая прочность):</w:t>
            </w:r>
          </w:p>
        </w:tc>
        <w:tc>
          <w:tcPr>
            <w:tcW w:w="1663"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524" w:type="dxa"/>
            <w:vMerge w:val="restart"/>
            <w:tcBorders>
              <w:top w:val="single" w:sz="4" w:space="0" w:color="auto"/>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10180</w:t>
            </w:r>
            <w:r w:rsidRPr="004F4279">
              <w:rPr>
                <w:rFonts w:ascii="Times New Roman" w:hAnsi="Times New Roman" w:cs="Times New Roman"/>
                <w:color w:val="000000"/>
                <w:sz w:val="24"/>
                <w:szCs w:val="24"/>
              </w:rPr>
              <w:t xml:space="preserve">, </w:t>
            </w:r>
            <w:r w:rsidRPr="004F4279">
              <w:rPr>
                <w:rStyle w:val="aa"/>
                <w:rFonts w:ascii="Times New Roman" w:hAnsi="Times New Roman" w:cs="Times New Roman"/>
                <w:color w:val="000000"/>
                <w:sz w:val="24"/>
                <w:szCs w:val="24"/>
              </w:rPr>
              <w:t>ГОСТ 17624</w:t>
            </w:r>
            <w:r w:rsidRPr="004F4279">
              <w:rPr>
                <w:rFonts w:ascii="Times New Roman" w:hAnsi="Times New Roman" w:cs="Times New Roman"/>
                <w:color w:val="000000"/>
                <w:sz w:val="24"/>
                <w:szCs w:val="24"/>
              </w:rPr>
              <w:t xml:space="preserve">, </w:t>
            </w:r>
            <w:r w:rsidRPr="004F4279">
              <w:rPr>
                <w:rStyle w:val="aa"/>
                <w:rFonts w:ascii="Times New Roman" w:hAnsi="Times New Roman" w:cs="Times New Roman"/>
                <w:color w:val="000000"/>
                <w:sz w:val="24"/>
                <w:szCs w:val="24"/>
              </w:rPr>
              <w:t>ГОСТ 22690</w:t>
            </w:r>
            <w:r w:rsidRPr="004F4279">
              <w:rPr>
                <w:rFonts w:ascii="Times New Roman" w:hAnsi="Times New Roman" w:cs="Times New Roman"/>
                <w:color w:val="000000"/>
                <w:sz w:val="24"/>
                <w:szCs w:val="24"/>
              </w:rPr>
              <w:t>, журнал бетонных работ</w:t>
            </w: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бетона без противоморозных добавок:</w:t>
            </w:r>
          </w:p>
        </w:tc>
        <w:tc>
          <w:tcPr>
            <w:tcW w:w="1663" w:type="dxa"/>
            <w:vMerge w:val="restart"/>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менее, % проектной прочности:</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конструкций, эксплуатирующихся внутри зданий, фундаментов под оборудование, не подвергающихся динамическим воздействиям, для класса:</w:t>
            </w:r>
          </w:p>
        </w:tc>
        <w:tc>
          <w:tcPr>
            <w:tcW w:w="1663" w:type="dxa"/>
            <w:vMerge/>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В10</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В25</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В30 и выше</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конструкций, подвергающихся по окончании выдерживания переменному замораживанию и оттаиванию в водонасыщенном состоянии или расположенных в зоне сезонного оттаивания вечномерзлых грунтов при условии введения в бетон воздухововлекающих или газообразующих ПАВ для пролетных конструкций:</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80</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пролете до 6 м</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70</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пролете свыше 6 м</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80</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преднапряженных конструкциях</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80</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бетона с противоморозными добавками</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классов:</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В15</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В25</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В30 и выше</w:t>
            </w:r>
          </w:p>
        </w:tc>
        <w:tc>
          <w:tcPr>
            <w:tcW w:w="1663"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524"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single" w:sz="4" w:space="0" w:color="auto"/>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Загружение конструкций расчетной нагрузкой допускается после достижения бетоном прочности</w:t>
            </w:r>
          </w:p>
        </w:tc>
        <w:tc>
          <w:tcPr>
            <w:tcW w:w="1663"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менее 100% проектной</w:t>
            </w:r>
          </w:p>
        </w:tc>
        <w:tc>
          <w:tcPr>
            <w:tcW w:w="2524"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17624</w:t>
            </w:r>
            <w:r w:rsidRPr="004F4279">
              <w:rPr>
                <w:rFonts w:ascii="Times New Roman" w:hAnsi="Times New Roman" w:cs="Times New Roman"/>
                <w:color w:val="000000"/>
                <w:sz w:val="24"/>
                <w:szCs w:val="24"/>
              </w:rPr>
              <w:t xml:space="preserve">, </w:t>
            </w:r>
            <w:r w:rsidRPr="004F4279">
              <w:rPr>
                <w:rStyle w:val="aa"/>
                <w:rFonts w:ascii="Times New Roman" w:hAnsi="Times New Roman" w:cs="Times New Roman"/>
                <w:color w:val="000000"/>
                <w:sz w:val="24"/>
                <w:szCs w:val="24"/>
              </w:rPr>
              <w:t>ГОСТ 22690</w:t>
            </w:r>
            <w:r w:rsidRPr="004F4279">
              <w:rPr>
                <w:rFonts w:ascii="Times New Roman" w:hAnsi="Times New Roman" w:cs="Times New Roman"/>
                <w:color w:val="000000"/>
                <w:sz w:val="24"/>
                <w:szCs w:val="24"/>
              </w:rPr>
              <w:t>, журнал бетонных работ</w:t>
            </w:r>
          </w:p>
        </w:tc>
      </w:tr>
      <w:tr w:rsidR="00D96139" w:rsidRPr="004F4279" w:rsidTr="00D96139">
        <w:tc>
          <w:tcPr>
            <w:tcW w:w="4962"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Температура воды и бетонной смеси на выходе из смесителя, приготовленной:</w:t>
            </w:r>
          </w:p>
        </w:tc>
        <w:tc>
          <w:tcPr>
            <w:tcW w:w="1663"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w:t>
            </w:r>
          </w:p>
        </w:tc>
        <w:tc>
          <w:tcPr>
            <w:tcW w:w="2524" w:type="dxa"/>
            <w:vMerge w:val="restart"/>
            <w:tcBorders>
              <w:top w:val="single" w:sz="4" w:space="0" w:color="auto"/>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два раза в смену, журнал работ</w:t>
            </w: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на нормальнотвердеющем цементе по </w:t>
            </w:r>
            <w:r w:rsidRPr="004F4279">
              <w:rPr>
                <w:rStyle w:val="aa"/>
                <w:rFonts w:ascii="Times New Roman" w:hAnsi="Times New Roman" w:cs="Times New Roman"/>
                <w:color w:val="000000"/>
                <w:sz w:val="24"/>
                <w:szCs w:val="24"/>
              </w:rPr>
              <w:t>ГОСТ 10178</w:t>
            </w:r>
            <w:r w:rsidRPr="004F4279">
              <w:rPr>
                <w:rFonts w:ascii="Times New Roman" w:hAnsi="Times New Roman" w:cs="Times New Roman"/>
                <w:color w:val="000000"/>
                <w:sz w:val="24"/>
                <w:szCs w:val="24"/>
              </w:rPr>
              <w:t xml:space="preserve"> и </w:t>
            </w:r>
            <w:r w:rsidRPr="004F4279">
              <w:rPr>
                <w:rStyle w:val="aa"/>
                <w:rFonts w:ascii="Times New Roman" w:hAnsi="Times New Roman" w:cs="Times New Roman"/>
                <w:color w:val="000000"/>
                <w:sz w:val="24"/>
                <w:szCs w:val="24"/>
              </w:rPr>
              <w:t>ГОСТ 31108</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воды - 70°С,</w:t>
            </w:r>
          </w:p>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смеси - 35°С</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на быстротвердеющем цементе по </w:t>
            </w:r>
            <w:r w:rsidRPr="004F4279">
              <w:rPr>
                <w:rStyle w:val="aa"/>
                <w:rFonts w:ascii="Times New Roman" w:hAnsi="Times New Roman" w:cs="Times New Roman"/>
                <w:color w:val="000000"/>
                <w:sz w:val="24"/>
                <w:szCs w:val="24"/>
              </w:rPr>
              <w:t>ГОСТ 10178</w:t>
            </w:r>
            <w:r w:rsidRPr="004F4279">
              <w:rPr>
                <w:rFonts w:ascii="Times New Roman" w:hAnsi="Times New Roman" w:cs="Times New Roman"/>
                <w:color w:val="000000"/>
                <w:sz w:val="24"/>
                <w:szCs w:val="24"/>
              </w:rPr>
              <w:t xml:space="preserve"> и </w:t>
            </w:r>
            <w:r w:rsidRPr="004F4279">
              <w:rPr>
                <w:rStyle w:val="aa"/>
                <w:rFonts w:ascii="Times New Roman" w:hAnsi="Times New Roman" w:cs="Times New Roman"/>
                <w:color w:val="000000"/>
                <w:sz w:val="24"/>
                <w:szCs w:val="24"/>
              </w:rPr>
              <w:t>ГОСТ 31108</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воды - 60°С,</w:t>
            </w:r>
          </w:p>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смеси - 30°С</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 глиноземистом портландцементе</w:t>
            </w:r>
          </w:p>
        </w:tc>
        <w:tc>
          <w:tcPr>
            <w:tcW w:w="1663"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воды - 40°С,</w:t>
            </w:r>
          </w:p>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смеси - 25°С</w:t>
            </w:r>
          </w:p>
        </w:tc>
        <w:tc>
          <w:tcPr>
            <w:tcW w:w="2524" w:type="dxa"/>
            <w:vMerge/>
            <w:tcBorders>
              <w:top w:val="nil"/>
              <w:left w:val="single" w:sz="4" w:space="0" w:color="auto"/>
              <w:bottom w:val="single" w:sz="4" w:space="0" w:color="auto"/>
              <w:right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Температура бетонной смеси, уложенной в опалубку, к началу выдерживания или термообработки:</w:t>
            </w:r>
          </w:p>
        </w:tc>
        <w:tc>
          <w:tcPr>
            <w:tcW w:w="1663"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524" w:type="dxa"/>
            <w:vMerge w:val="restart"/>
            <w:tcBorders>
              <w:top w:val="single" w:sz="4" w:space="0" w:color="auto"/>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в местах, определенных ППР, журнал работ</w:t>
            </w: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методе термоса</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Устанавливается расчетом, но не ниже 5°С</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 противоморозными добавками</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Не менее, чем на 5°С выше температуры </w:t>
            </w:r>
            <w:r w:rsidRPr="004F4279">
              <w:rPr>
                <w:rFonts w:ascii="Times New Roman" w:hAnsi="Times New Roman" w:cs="Times New Roman"/>
                <w:color w:val="000000"/>
                <w:sz w:val="24"/>
                <w:szCs w:val="24"/>
              </w:rPr>
              <w:lastRenderedPageBreak/>
              <w:t>замерзания раствора затворения</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при тепловой обработке</w:t>
            </w:r>
          </w:p>
        </w:tc>
        <w:tc>
          <w:tcPr>
            <w:tcW w:w="1663"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ниже 0°С</w:t>
            </w:r>
          </w:p>
        </w:tc>
        <w:tc>
          <w:tcPr>
            <w:tcW w:w="2524"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5 Температура в процессе выдерживания и тепловой обработки для бетона на:</w:t>
            </w:r>
          </w:p>
        </w:tc>
        <w:tc>
          <w:tcPr>
            <w:tcW w:w="1663"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Определяется расчетом, но не выше, °С:</w:t>
            </w:r>
          </w:p>
        </w:tc>
        <w:tc>
          <w:tcPr>
            <w:tcW w:w="2524" w:type="dxa"/>
            <w:vMerge w:val="restart"/>
            <w:tcBorders>
              <w:top w:val="single" w:sz="4" w:space="0" w:color="auto"/>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При термообработке - через каждые 2 ч в течение первых суток. В последующие трое суток и без термообработки - не реже двух раз в смену. В остальное время выдерживания - один раз в сутки</w:t>
            </w: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портландцементе</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80</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шлакопортландцементе</w:t>
            </w:r>
          </w:p>
        </w:tc>
        <w:tc>
          <w:tcPr>
            <w:tcW w:w="1663"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90</w:t>
            </w:r>
          </w:p>
        </w:tc>
        <w:tc>
          <w:tcPr>
            <w:tcW w:w="2524"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 Скорость подъема температуры при тепловой обработке бетона:</w:t>
            </w:r>
          </w:p>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конструкций с модулем поверхности:</w:t>
            </w:r>
          </w:p>
        </w:tc>
        <w:tc>
          <w:tcPr>
            <w:tcW w:w="1663"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 °С/ч:</w:t>
            </w:r>
          </w:p>
        </w:tc>
        <w:tc>
          <w:tcPr>
            <w:tcW w:w="2524" w:type="dxa"/>
            <w:vMerge w:val="restart"/>
            <w:tcBorders>
              <w:top w:val="single" w:sz="4" w:space="0" w:color="auto"/>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через каждые 2 ч, журнал работ</w:t>
            </w: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4</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 5 до 10</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 10</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стыков</w:t>
            </w:r>
          </w:p>
        </w:tc>
        <w:tc>
          <w:tcPr>
            <w:tcW w:w="1663"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524"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 Скорость остывания бетона по окончании тепловой обработки для конструкций с модулем поверхности:</w:t>
            </w:r>
          </w:p>
        </w:tc>
        <w:tc>
          <w:tcPr>
            <w:tcW w:w="1663"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Определяется расчетом, но не более, °С/ч:</w:t>
            </w:r>
          </w:p>
        </w:tc>
        <w:tc>
          <w:tcPr>
            <w:tcW w:w="2524" w:type="dxa"/>
            <w:vMerge w:val="restart"/>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журнал бетонных работ</w:t>
            </w: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4</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 5 до 10</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 10</w:t>
            </w:r>
          </w:p>
        </w:tc>
        <w:tc>
          <w:tcPr>
            <w:tcW w:w="1663"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524"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 Разность температур наружных слоев бетона и воздуха при распалубке с коэффициентом армирования до 1%, до 3% и более 3% должна быть соответственно для конструкций с модулем поверхности:</w:t>
            </w:r>
          </w:p>
        </w:tc>
        <w:tc>
          <w:tcPr>
            <w:tcW w:w="1663"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524" w:type="dxa"/>
            <w:vMerge w:val="restart"/>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журнал бетонных работ</w:t>
            </w:r>
          </w:p>
        </w:tc>
      </w:tr>
      <w:tr w:rsidR="00D96139" w:rsidRPr="004F4279" w:rsidTr="00D96139">
        <w:tc>
          <w:tcPr>
            <w:tcW w:w="4962"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 2 до 5</w:t>
            </w:r>
          </w:p>
        </w:tc>
        <w:tc>
          <w:tcPr>
            <w:tcW w:w="166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 20, 30, 40°С</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962"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 5</w:t>
            </w:r>
          </w:p>
        </w:tc>
        <w:tc>
          <w:tcPr>
            <w:tcW w:w="1663"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 30, 40, 50°С</w:t>
            </w:r>
          </w:p>
        </w:tc>
        <w:tc>
          <w:tcPr>
            <w:tcW w:w="2524"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5.11.17. Бетон допускается замораживать при критической прочности, приведенной в </w:t>
      </w:r>
      <w:r w:rsidRPr="004F4279">
        <w:rPr>
          <w:color w:val="000000"/>
        </w:rPr>
        <w:lastRenderedPageBreak/>
        <w:t>таблице 5.7. Дальнейший набор прочности должен быть обеспечен при положительной температуре и влажности не менее 75%.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5.11.18. При среднесуточной температуре наружного воздуха ниже 5 °C должен вестись журнал контроля температуры бетона. Измерение температуры производится в наиболее и наименее прогреваемых частях конструкции, количество точек измерения температуры определяется из расчета одна точка на 3 м3 бетона, 6 м длины конструкции, 4 м2 перекрытия, 10 м2 подготовки полов или днищ.</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Частота измерений температуры: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а) при бетонировании по способу термоса (включая бетоны с противоморозными добавками) - два раза в сутки до окончания выдерживания;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б) при прогреве - в первые восемь часов через два часа, в последующие шестнадцать часов через четыре часа, а остальное время не реже трех раз в сутки;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при электропрогреве - в первые три часа - каждый час, а в остальное время через два-три часа.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журнале ответственными лицами за прогрев бетона заполняются графы сдачи и приемки смены. Способ прогрева бетона устанавливается в ППР и указывается для каждого конструктивного элемента.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D96139">
      <w:pPr>
        <w:widowControl w:val="0"/>
        <w:autoSpaceDE w:val="0"/>
        <w:autoSpaceDN w:val="0"/>
        <w:adjustRightInd w:val="0"/>
        <w:spacing w:before="120" w:line="276" w:lineRule="auto"/>
        <w:jc w:val="both"/>
        <w:outlineLvl w:val="2"/>
        <w:rPr>
          <w:rStyle w:val="a7"/>
          <w:color w:val="000000"/>
        </w:rPr>
      </w:pPr>
      <w:r w:rsidRPr="004F4279">
        <w:rPr>
          <w:rStyle w:val="a7"/>
          <w:color w:val="000000"/>
        </w:rPr>
        <w:t>5.12. Производство бетонных работ при температуре воздуха</w:t>
      </w:r>
      <w:r w:rsidR="00D96139" w:rsidRPr="004F4279">
        <w:rPr>
          <w:rStyle w:val="a7"/>
          <w:color w:val="000000"/>
        </w:rPr>
        <w:t xml:space="preserve"> </w:t>
      </w:r>
      <w:r w:rsidRPr="004F4279">
        <w:rPr>
          <w:rStyle w:val="a7"/>
          <w:color w:val="000000"/>
        </w:rPr>
        <w:t>выше 25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5.12.1. При производстве бетонных работ при температуре воздуха выше 25 °C и относительной влажности менее 50% рекомендуется применяться быстротвердеющие цементы по ГОСТ 10178 и ГОСТ 31108. Для бетонов класса В22,5 и выше допускается применять нормальнотвердеющие цементы.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Не допускается применение пуццоланового портландцемента и глиноземистого цемента для бетонирования надземных конструкций, за исключением случаев, предусмотренных проектом. Цементы не должны обладать ложным схватыванием, иметь температуру выше 50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5.12.2. Температура бетонной смеси при бетонировании конструкций с модулем поверхности более 3 не должна превышать 30 - 35 °C, а для массивных конструкций с модулем поверхности менее 3 - 20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5.12.3. Уход за свежеуложенным бетоном следует начинать сразу после окончания укладки бетонной смеси и осуществлять до достижения, как правило, 70% проектной прочности, а при соответствующем обосновании - 50%.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Свежеуложенная бетонная смесь в начальный период ухода должна быть защищена от обезвоживания пленкообразующими покрытиями.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При достижении бетоном прочности 1,5 МПа последующий уход за ним должен заключаться в обеспечении влажного состояния поверхности путем устройства влагоемкого покрытия и его увлажнения, выдерживания открытых поверхностей бетона под слоем воды, непрерывного распыления влаги над поверхностью конструкций. При этом периодический полив водой открытых поверхностей твердеющих бетонных и </w:t>
      </w:r>
      <w:r w:rsidRPr="004F4279">
        <w:rPr>
          <w:color w:val="000000"/>
        </w:rPr>
        <w:lastRenderedPageBreak/>
        <w:t>железобетонных конструкций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5.12.4. Для интенсификации твердения бетона следует использовать солнечную радиацию путем укрытия конструкций рулонным или листовым светопрозрачным влагонепроницаемым материалом и покрытия их пленкообразующими составами.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5.12.5. Во избежание возможного возникновения термонапряженного состояния в монолитных конструкциях при прямом воздействии солнечных лучей свежеуложенный бетон следует защищать саморазрушающимися полимерными пенами, инвентарными тепловлагоизоляционными или пленкообразующими покрытиями, полимерной пленкой с коэффициентом отражения более 50% или любым другим влагоизоляционным материалом.</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5.13. Специальные методы бетонирования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5.13.1. Исходя из конкретных инженерно-геологических и производственных условий, в соответствии с проектом допускается применение следующих специальных методов бетонирования:</w:t>
      </w:r>
    </w:p>
    <w:p w:rsidR="00CE5E91" w:rsidRPr="004F4279" w:rsidRDefault="00CE5E91" w:rsidP="00D96139">
      <w:pPr>
        <w:widowControl w:val="0"/>
        <w:numPr>
          <w:ilvl w:val="0"/>
          <w:numId w:val="8"/>
        </w:numPr>
        <w:autoSpaceDE w:val="0"/>
        <w:autoSpaceDN w:val="0"/>
        <w:adjustRightInd w:val="0"/>
        <w:spacing w:line="276" w:lineRule="auto"/>
        <w:ind w:left="567" w:hanging="567"/>
        <w:jc w:val="both"/>
        <w:rPr>
          <w:color w:val="000000"/>
        </w:rPr>
      </w:pPr>
      <w:r w:rsidRPr="004F4279">
        <w:rPr>
          <w:color w:val="000000"/>
        </w:rPr>
        <w:t>вертикально перемещаемой трубы (ВПТ);</w:t>
      </w:r>
    </w:p>
    <w:p w:rsidR="00CE5E91" w:rsidRPr="004F4279" w:rsidRDefault="00CE5E91" w:rsidP="00D96139">
      <w:pPr>
        <w:widowControl w:val="0"/>
        <w:numPr>
          <w:ilvl w:val="0"/>
          <w:numId w:val="8"/>
        </w:numPr>
        <w:autoSpaceDE w:val="0"/>
        <w:autoSpaceDN w:val="0"/>
        <w:adjustRightInd w:val="0"/>
        <w:spacing w:line="276" w:lineRule="auto"/>
        <w:ind w:left="567" w:hanging="567"/>
        <w:jc w:val="both"/>
        <w:rPr>
          <w:color w:val="000000"/>
        </w:rPr>
      </w:pPr>
      <w:r w:rsidRPr="004F4279">
        <w:rPr>
          <w:color w:val="000000"/>
        </w:rPr>
        <w:t>восходящего раствора (ВР);</w:t>
      </w:r>
    </w:p>
    <w:p w:rsidR="00CE5E91" w:rsidRPr="004F4279" w:rsidRDefault="00CE5E91" w:rsidP="00D96139">
      <w:pPr>
        <w:widowControl w:val="0"/>
        <w:numPr>
          <w:ilvl w:val="0"/>
          <w:numId w:val="8"/>
        </w:numPr>
        <w:autoSpaceDE w:val="0"/>
        <w:autoSpaceDN w:val="0"/>
        <w:adjustRightInd w:val="0"/>
        <w:spacing w:line="276" w:lineRule="auto"/>
        <w:ind w:left="567" w:hanging="567"/>
        <w:jc w:val="both"/>
        <w:rPr>
          <w:color w:val="000000"/>
        </w:rPr>
      </w:pPr>
      <w:r w:rsidRPr="004F4279">
        <w:rPr>
          <w:color w:val="000000"/>
        </w:rPr>
        <w:t>инъекционного;</w:t>
      </w:r>
    </w:p>
    <w:p w:rsidR="00CE5E91" w:rsidRPr="004F4279" w:rsidRDefault="00CE5E91" w:rsidP="00D96139">
      <w:pPr>
        <w:widowControl w:val="0"/>
        <w:numPr>
          <w:ilvl w:val="0"/>
          <w:numId w:val="8"/>
        </w:numPr>
        <w:autoSpaceDE w:val="0"/>
        <w:autoSpaceDN w:val="0"/>
        <w:adjustRightInd w:val="0"/>
        <w:spacing w:line="276" w:lineRule="auto"/>
        <w:ind w:left="567" w:hanging="567"/>
        <w:jc w:val="both"/>
        <w:rPr>
          <w:color w:val="000000"/>
        </w:rPr>
      </w:pPr>
      <w:r w:rsidRPr="004F4279">
        <w:rPr>
          <w:color w:val="000000"/>
        </w:rPr>
        <w:t>вибронагнетательного;</w:t>
      </w:r>
    </w:p>
    <w:p w:rsidR="00CE5E91" w:rsidRPr="004F4279" w:rsidRDefault="00CE5E91" w:rsidP="00D96139">
      <w:pPr>
        <w:widowControl w:val="0"/>
        <w:numPr>
          <w:ilvl w:val="0"/>
          <w:numId w:val="8"/>
        </w:numPr>
        <w:autoSpaceDE w:val="0"/>
        <w:autoSpaceDN w:val="0"/>
        <w:adjustRightInd w:val="0"/>
        <w:spacing w:line="276" w:lineRule="auto"/>
        <w:ind w:left="567" w:hanging="567"/>
        <w:jc w:val="both"/>
        <w:rPr>
          <w:color w:val="000000"/>
        </w:rPr>
      </w:pPr>
      <w:r w:rsidRPr="004F4279">
        <w:rPr>
          <w:color w:val="000000"/>
        </w:rPr>
        <w:t>укладки бетонной смеси бункерами;</w:t>
      </w:r>
    </w:p>
    <w:p w:rsidR="00CE5E91" w:rsidRPr="004F4279" w:rsidRDefault="00CE5E91" w:rsidP="00D96139">
      <w:pPr>
        <w:widowControl w:val="0"/>
        <w:numPr>
          <w:ilvl w:val="0"/>
          <w:numId w:val="8"/>
        </w:numPr>
        <w:autoSpaceDE w:val="0"/>
        <w:autoSpaceDN w:val="0"/>
        <w:adjustRightInd w:val="0"/>
        <w:spacing w:line="276" w:lineRule="auto"/>
        <w:ind w:left="567" w:hanging="567"/>
        <w:jc w:val="both"/>
        <w:rPr>
          <w:color w:val="000000"/>
        </w:rPr>
      </w:pPr>
      <w:r w:rsidRPr="004F4279">
        <w:rPr>
          <w:color w:val="000000"/>
        </w:rPr>
        <w:t>втрамбовывания бетонной смеси;</w:t>
      </w:r>
    </w:p>
    <w:p w:rsidR="00CE5E91" w:rsidRPr="004F4279" w:rsidRDefault="00CE5E91" w:rsidP="00D96139">
      <w:pPr>
        <w:widowControl w:val="0"/>
        <w:numPr>
          <w:ilvl w:val="0"/>
          <w:numId w:val="8"/>
        </w:numPr>
        <w:autoSpaceDE w:val="0"/>
        <w:autoSpaceDN w:val="0"/>
        <w:adjustRightInd w:val="0"/>
        <w:spacing w:line="276" w:lineRule="auto"/>
        <w:ind w:left="567" w:hanging="567"/>
        <w:jc w:val="both"/>
        <w:rPr>
          <w:color w:val="000000"/>
        </w:rPr>
      </w:pPr>
      <w:r w:rsidRPr="004F4279">
        <w:rPr>
          <w:color w:val="000000"/>
        </w:rPr>
        <w:t>напорного бетонирования;</w:t>
      </w:r>
    </w:p>
    <w:p w:rsidR="00CE5E91" w:rsidRPr="004F4279" w:rsidRDefault="00CE5E91" w:rsidP="00D96139">
      <w:pPr>
        <w:widowControl w:val="0"/>
        <w:numPr>
          <w:ilvl w:val="0"/>
          <w:numId w:val="8"/>
        </w:numPr>
        <w:autoSpaceDE w:val="0"/>
        <w:autoSpaceDN w:val="0"/>
        <w:adjustRightInd w:val="0"/>
        <w:spacing w:line="276" w:lineRule="auto"/>
        <w:ind w:left="567" w:hanging="567"/>
        <w:jc w:val="both"/>
        <w:rPr>
          <w:color w:val="000000"/>
        </w:rPr>
      </w:pPr>
      <w:r w:rsidRPr="004F4279">
        <w:rPr>
          <w:color w:val="000000"/>
        </w:rPr>
        <w:t>укатки бетонных смесей;</w:t>
      </w:r>
    </w:p>
    <w:p w:rsidR="00CE5E91" w:rsidRPr="004F4279" w:rsidRDefault="00CE5E91" w:rsidP="00D96139">
      <w:pPr>
        <w:widowControl w:val="0"/>
        <w:numPr>
          <w:ilvl w:val="0"/>
          <w:numId w:val="8"/>
        </w:numPr>
        <w:autoSpaceDE w:val="0"/>
        <w:autoSpaceDN w:val="0"/>
        <w:adjustRightInd w:val="0"/>
        <w:spacing w:line="276" w:lineRule="auto"/>
        <w:ind w:left="567" w:hanging="567"/>
        <w:jc w:val="both"/>
        <w:rPr>
          <w:color w:val="000000"/>
        </w:rPr>
      </w:pPr>
      <w:r w:rsidRPr="004F4279">
        <w:rPr>
          <w:color w:val="000000"/>
        </w:rPr>
        <w:t>цементирования буросмесительным способом.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5.13.2. Метод ВПТ следует применять при возведении заглубленных конструкций при их глубине от 1,5 м и более; при этом используют бетон проектного класса не менее В25.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5.13.3. Бетонирование методом ВР с заливкой наброски из крупного камня цементно-песчаным раствором следует применять при укладке бетона под водой на глубине до 20 м для получения прочности бетона, соответствующей прочности бутовой кладки.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Метод ВР с заливкой наброски из щебня цементно-песчаным раствором допускается применять на глубинах до 20 м для возведения конструкций из бетона класса до В25.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глубине бетонирования от 20 до 50 м, а также при ремонтных работах для усиления конструкций и восстановительного строительства следует применять заливку щебеночного заполнителя цементным раствором без песка.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5.13.4. Инъекционный и вибронагнетательный методы следует применять для бетонирования подземных конструкций преимущественно тонкостенных из бетона класса В25 на заполнителе с максимальным размером 20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5.13.5. Метод укладки бетонной смеси бункерами может применяться при бетонировании конструкций из бетона класса В20 на глубине более 20 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5.13.6. Бетонирование методом втрамбовывания бетонной смеси следует применять </w:t>
      </w:r>
      <w:r w:rsidRPr="004F4279">
        <w:rPr>
          <w:color w:val="000000"/>
        </w:rPr>
        <w:lastRenderedPageBreak/>
        <w:t>на глубине менее 1,5 м для конструкций больших площадей, бетонируемых до отметки, расположенной выше уровня воды, при классе бетона до В25.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5.13.7. Напорное бетонирование путем непрерывного нагнетания бетонной смеси при избыточном давлении следует применять при возведении подземных конструкций в обводненных грунтах и сложных гидрогеологических условиях, при устройстве подводных конструкций на глубине более 10 м и возведении ответственных сильноармированных конструкций, а также при повышенных требованиях к качеству бетона.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5.13.8. Бетонирование путем укатки малоцементной жесткой бетонной смеси следует применять для возведения плоских протяженных конструкций из бетона класса до В20. Толщина укатываемого слоя должна приниматься в пределах 20 - 50 см.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5.13.9. Для устройства цементно-грунтовых конструкций нулевого цикла допускается использование буросмесительной технологии бетонирования путем смешивания расчетного количества цемента, грунта и воды в скважине с помощью бурового оборудования.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5.13.10. При подводном (в том числе под глинистым раствором) бетонировании необходимо обеспечивать: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изоляцию бетонной смеси от воды в процессе ее транспортирования под воду и укладки в бетонируемую конструкцию;</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плотность опалубки (или другого ограждения);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непрерывность бетонирования в пределах элемента (блока, захватки);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контроль за состоянием опалубки (ограждения) в процессе укладки бетонной смеси (при необходимости силами водолазов либо с помощью установок подводного телевидения).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5.13.11. Сроки распалубливания и загружения подводных бетонных и железобетонных конструкций должны устанавливаться по результатам испытания контрольных образцов, твердевших в условиях, аналогичных условиям твердения бетона в конструкции.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5.13.12. Бетонирование способом ВПТ после аварийного перерыва допускается возобновлять только при условии: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достижения бетоном в оболочке прочности 2,0 - 2,5 МПа;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удаления с поверхности подводного бетона шлама и слабого бетона;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обеспечения надежной связи вновь укладываемого бетона с затвердевшим бетоном (штрабы, анкеры и т.д.).</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Не допускаются при бетонировании под глинистым раствором перерывы продолжительностью более срока схватывания бетонной смеси. При превышении указанного ограничения конструкцию следует считать бракованной и не подлежащей ремонту с применением метода ВПТ.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5.13.13. При подаче бетонной смеси под воду бункерами не допускается свободное сбрасывание смеси через слой воды, а также разравнивание уложенного бетона </w:t>
      </w:r>
      <w:r w:rsidRPr="004F4279">
        <w:rPr>
          <w:color w:val="000000"/>
        </w:rPr>
        <w:lastRenderedPageBreak/>
        <w:t>горизонтальным перемещением бункера.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5.13.14. При бетонировании методом втрамбовывания бетонной смеси с островка необходимо втрамбовывание вновь поступающих порций бетонной смеси производить не ближе 200 - 300 мм от уреза воды, не допуская сплыва смеси поверх откоса в воду.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Надводная поверхность уложенной бетонной смеси на время схватывания и твердения должна быть защищена от размыва и механических повреждений.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5.13.15. При устройстве конструкций типа "стена в грунте" бетонирование траншей следует выполнять секциями длиной не более 6 м с применением инвентарных межсекционных разделителей.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наличии в траншее глинистого раствора бетонирование секции производится не позднее чем через 6 ч после заливки раствора в траншею; в противном случае следует заменить глинистый раствор с одновременной выработкой шлама, осевшего на дно траншеи.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Арматурный каркас перед погружением в глинистый раствор следует смачивать водой. Продолжительность погружения от момента опускания арматурного каркаса в глинистый раствор до момента начала бетонирования секции не должна превышать 4 ч.</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Расстояние от бетонолитной трубы до межсекционного разделителя следует принимать не более 1,5 м при толщине стены до 40 см и не более 3 м при толщине стены более 40 см.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5.13.16. Требования к бетонным смесям при их укладке специальными методами приведены в таблице 5.8.</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5.8</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461"/>
        <w:gridCol w:w="3333"/>
        <w:gridCol w:w="2562"/>
      </w:tblGrid>
      <w:tr w:rsidR="00D96139" w:rsidRPr="004F4279" w:rsidTr="00D96139">
        <w:tc>
          <w:tcPr>
            <w:tcW w:w="3461" w:type="dxa"/>
            <w:tcBorders>
              <w:top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3333"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Величина параметра</w:t>
            </w:r>
          </w:p>
        </w:tc>
        <w:tc>
          <w:tcPr>
            <w:tcW w:w="2562"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D96139" w:rsidRPr="004F4279" w:rsidTr="00D96139">
        <w:tc>
          <w:tcPr>
            <w:tcW w:w="3461"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Марка по удобоукла- дываемости бетонных смесей при методе бетонирования:</w:t>
            </w:r>
          </w:p>
        </w:tc>
        <w:tc>
          <w:tcPr>
            <w:tcW w:w="3333"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562" w:type="dxa"/>
            <w:vMerge w:val="restart"/>
            <w:tcBorders>
              <w:top w:val="single" w:sz="4" w:space="0" w:color="auto"/>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10181</w:t>
            </w:r>
            <w:r w:rsidRPr="004F4279">
              <w:rPr>
                <w:rFonts w:ascii="Times New Roman" w:hAnsi="Times New Roman" w:cs="Times New Roman"/>
                <w:color w:val="000000"/>
                <w:sz w:val="24"/>
                <w:szCs w:val="24"/>
              </w:rPr>
              <w:t xml:space="preserve"> (по партиям), журнал бетонных работ</w:t>
            </w:r>
          </w:p>
        </w:tc>
      </w:tr>
      <w:tr w:rsidR="00D96139" w:rsidRPr="004F4279" w:rsidTr="00D96139">
        <w:tc>
          <w:tcPr>
            <w:tcW w:w="346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ВПТ без вибрации</w:t>
            </w:r>
          </w:p>
        </w:tc>
        <w:tc>
          <w:tcPr>
            <w:tcW w:w="333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П4</w:t>
            </w:r>
          </w:p>
        </w:tc>
        <w:tc>
          <w:tcPr>
            <w:tcW w:w="2562"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346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ВПТ с вибрацией</w:t>
            </w:r>
          </w:p>
        </w:tc>
        <w:tc>
          <w:tcPr>
            <w:tcW w:w="333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П2</w:t>
            </w:r>
          </w:p>
        </w:tc>
        <w:tc>
          <w:tcPr>
            <w:tcW w:w="2562"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346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напорном</w:t>
            </w:r>
          </w:p>
        </w:tc>
        <w:tc>
          <w:tcPr>
            <w:tcW w:w="333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П5</w:t>
            </w:r>
          </w:p>
        </w:tc>
        <w:tc>
          <w:tcPr>
            <w:tcW w:w="2562"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346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укладки бункерами</w:t>
            </w:r>
          </w:p>
        </w:tc>
        <w:tc>
          <w:tcPr>
            <w:tcW w:w="333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П1</w:t>
            </w:r>
          </w:p>
        </w:tc>
        <w:tc>
          <w:tcPr>
            <w:tcW w:w="2562"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3461"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трамбовывание</w:t>
            </w:r>
          </w:p>
        </w:tc>
        <w:tc>
          <w:tcPr>
            <w:tcW w:w="3333"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П2</w:t>
            </w:r>
          </w:p>
        </w:tc>
        <w:tc>
          <w:tcPr>
            <w:tcW w:w="2562"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3461"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Растворы при бетонировании методом ВР:</w:t>
            </w:r>
          </w:p>
        </w:tc>
        <w:tc>
          <w:tcPr>
            <w:tcW w:w="3333"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562" w:type="dxa"/>
            <w:vMerge w:val="restart"/>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5802</w:t>
            </w:r>
            <w:r w:rsidRPr="004F4279">
              <w:rPr>
                <w:rFonts w:ascii="Times New Roman" w:hAnsi="Times New Roman" w:cs="Times New Roman"/>
                <w:color w:val="000000"/>
                <w:sz w:val="24"/>
                <w:szCs w:val="24"/>
              </w:rPr>
              <w:t xml:space="preserve"> (по партиям), журнал бетонных работ</w:t>
            </w:r>
          </w:p>
        </w:tc>
      </w:tr>
      <w:tr w:rsidR="00D96139" w:rsidRPr="004F4279" w:rsidTr="00D96139">
        <w:tc>
          <w:tcPr>
            <w:tcW w:w="346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марка по подвижности</w:t>
            </w:r>
          </w:p>
        </w:tc>
        <w:tc>
          <w:tcPr>
            <w:tcW w:w="333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Пк4</w:t>
            </w:r>
          </w:p>
        </w:tc>
        <w:tc>
          <w:tcPr>
            <w:tcW w:w="2562"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3461"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водоотделение</w:t>
            </w:r>
          </w:p>
        </w:tc>
        <w:tc>
          <w:tcPr>
            <w:tcW w:w="3333"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 2,5%</w:t>
            </w:r>
          </w:p>
        </w:tc>
        <w:tc>
          <w:tcPr>
            <w:tcW w:w="2562"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3461"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3 Заглубление трубопровода в бетонную смесь при методе бетонирования:</w:t>
            </w:r>
          </w:p>
        </w:tc>
        <w:tc>
          <w:tcPr>
            <w:tcW w:w="3333"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562" w:type="dxa"/>
            <w:vMerge w:val="restart"/>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постоянный</w:t>
            </w:r>
          </w:p>
        </w:tc>
      </w:tr>
      <w:tr w:rsidR="00D96139" w:rsidRPr="004F4279" w:rsidTr="00D96139">
        <w:tc>
          <w:tcPr>
            <w:tcW w:w="346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всех подводных, кроме напорного</w:t>
            </w:r>
          </w:p>
        </w:tc>
        <w:tc>
          <w:tcPr>
            <w:tcW w:w="3333"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менее 0,8 м и не более 2 м</w:t>
            </w:r>
          </w:p>
        </w:tc>
        <w:tc>
          <w:tcPr>
            <w:tcW w:w="2562"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3461"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напорном</w:t>
            </w:r>
          </w:p>
        </w:tc>
        <w:tc>
          <w:tcPr>
            <w:tcW w:w="3333"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менее 0,8 м. Максимальное заглубление принимается в зависимости от величины давления нагнетательного оборудования</w:t>
            </w:r>
          </w:p>
        </w:tc>
        <w:tc>
          <w:tcPr>
            <w:tcW w:w="2562"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bl>
    <w:p w:rsidR="00D96139" w:rsidRPr="004F4279" w:rsidRDefault="00D96139" w:rsidP="00D96139">
      <w:pPr>
        <w:rPr>
          <w:color w:val="000000"/>
        </w:rPr>
      </w:pPr>
    </w:p>
    <w:p w:rsidR="00CE5E91" w:rsidRPr="004F4279" w:rsidRDefault="00CE5E91" w:rsidP="00D96139">
      <w:pPr>
        <w:widowControl w:val="0"/>
        <w:autoSpaceDE w:val="0"/>
        <w:autoSpaceDN w:val="0"/>
        <w:adjustRightInd w:val="0"/>
        <w:spacing w:before="120" w:line="276" w:lineRule="auto"/>
        <w:jc w:val="both"/>
        <w:outlineLvl w:val="2"/>
        <w:rPr>
          <w:rStyle w:val="a7"/>
          <w:color w:val="000000"/>
        </w:rPr>
      </w:pPr>
      <w:r w:rsidRPr="004F4279">
        <w:rPr>
          <w:rStyle w:val="a7"/>
          <w:color w:val="000000"/>
        </w:rPr>
        <w:t>5.14. Прорезка деформационных швов, технологических борозд,</w:t>
      </w:r>
      <w:r w:rsidR="00D96139" w:rsidRPr="004F4279">
        <w:rPr>
          <w:rStyle w:val="a7"/>
          <w:color w:val="000000"/>
        </w:rPr>
        <w:t xml:space="preserve"> </w:t>
      </w:r>
      <w:r w:rsidRPr="004F4279">
        <w:rPr>
          <w:rStyle w:val="a7"/>
          <w:color w:val="000000"/>
        </w:rPr>
        <w:t>проемов, отверстий и обработка поверхности</w:t>
      </w:r>
      <w:r w:rsidR="00D96139" w:rsidRPr="004F4279">
        <w:rPr>
          <w:rStyle w:val="a7"/>
          <w:color w:val="000000"/>
        </w:rPr>
        <w:t xml:space="preserve"> </w:t>
      </w:r>
      <w:r w:rsidRPr="004F4279">
        <w:rPr>
          <w:rStyle w:val="a7"/>
          <w:color w:val="000000"/>
        </w:rPr>
        <w:t>монолитных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5.14.1. Устройство проемов, отверстий, технологических борозд и выбор способа работ должны быть согласованы с автором проекта (проектной организацией) и учитывать возможное влияние на прочность прорезаемой конструкции, требования санитарных и экологических норм.</w:t>
      </w:r>
    </w:p>
    <w:p w:rsidR="00CE5E91" w:rsidRPr="004F4279" w:rsidRDefault="00CE5E91" w:rsidP="008C3954">
      <w:pPr>
        <w:widowControl w:val="0"/>
        <w:pBdr>
          <w:bottom w:val="single" w:sz="6" w:space="0" w:color="auto"/>
        </w:pBdr>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b/>
          <w:i/>
          <w:color w:val="000000"/>
        </w:rPr>
      </w:pPr>
      <w:r w:rsidRPr="004F4279">
        <w:rPr>
          <w:b/>
          <w:i/>
          <w:color w:val="000000"/>
        </w:rPr>
        <w:t>КонсультантПлюс: примечание.</w:t>
      </w:r>
    </w:p>
    <w:p w:rsidR="00CE5E91" w:rsidRPr="004F4279" w:rsidRDefault="00CE5E91" w:rsidP="008C3954">
      <w:pPr>
        <w:widowControl w:val="0"/>
        <w:autoSpaceDE w:val="0"/>
        <w:autoSpaceDN w:val="0"/>
        <w:adjustRightInd w:val="0"/>
        <w:spacing w:before="120" w:line="276" w:lineRule="auto"/>
        <w:ind w:firstLine="540"/>
        <w:jc w:val="both"/>
        <w:rPr>
          <w:b/>
          <w:i/>
          <w:color w:val="000000"/>
        </w:rPr>
      </w:pPr>
      <w:r w:rsidRPr="004F4279">
        <w:rPr>
          <w:b/>
          <w:i/>
          <w:color w:val="000000"/>
        </w:rPr>
        <w:t>В официальном тексте документа, видимо, допущена опечатка: имеется в виду Приложение С, а не 15.</w:t>
      </w:r>
    </w:p>
    <w:p w:rsidR="00CE5E91" w:rsidRPr="004F4279" w:rsidRDefault="00CE5E91" w:rsidP="008C3954">
      <w:pPr>
        <w:widowControl w:val="0"/>
        <w:pBdr>
          <w:bottom w:val="single" w:sz="6" w:space="0" w:color="auto"/>
        </w:pBdr>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5.14.2. Инструмент для механической обработки следует выбирать в зависимости от физико-механических свойств обрабатываемого бетона и железобетона с учетом требований, предъявляемых к качеству обработки действующим ГОСТом на алмазный инструмент, и Приложения 15.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5.14.3. Охлаждение инструмента следует предусматривать водой под давлением 0,15 - 0,2 МПа, для снижения энергоемкости обработки - растворами поверхностно-активных веществ концентрации 0,01 - 1%.</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5.14.3. Требования к режимам механической обработки бетона и железобетона приведены в таблице 5.9.</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5.9</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35"/>
        <w:gridCol w:w="2051"/>
        <w:gridCol w:w="3412"/>
      </w:tblGrid>
      <w:tr w:rsidR="00D96139" w:rsidRPr="004F4279" w:rsidTr="00D96139">
        <w:tc>
          <w:tcPr>
            <w:tcW w:w="4035" w:type="dxa"/>
            <w:tcBorders>
              <w:top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2051"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Величина параметра</w:t>
            </w:r>
          </w:p>
        </w:tc>
        <w:tc>
          <w:tcPr>
            <w:tcW w:w="3412"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D96139" w:rsidRPr="004F4279" w:rsidTr="00D96139">
        <w:tc>
          <w:tcPr>
            <w:tcW w:w="4035" w:type="dxa"/>
            <w:tcBorders>
              <w:top w:val="single" w:sz="4" w:space="0" w:color="auto"/>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Прочность бетона и железобетона при обработке</w:t>
            </w:r>
          </w:p>
        </w:tc>
        <w:tc>
          <w:tcPr>
            <w:tcW w:w="2051"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менее 50% проектной</w:t>
            </w:r>
          </w:p>
        </w:tc>
        <w:tc>
          <w:tcPr>
            <w:tcW w:w="3412"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17624</w:t>
            </w:r>
            <w:r w:rsidRPr="004F4279">
              <w:rPr>
                <w:rFonts w:ascii="Times New Roman" w:hAnsi="Times New Roman" w:cs="Times New Roman"/>
                <w:color w:val="000000"/>
                <w:sz w:val="24"/>
                <w:szCs w:val="24"/>
              </w:rPr>
              <w:t xml:space="preserve">, </w:t>
            </w:r>
            <w:r w:rsidRPr="004F4279">
              <w:rPr>
                <w:rStyle w:val="aa"/>
                <w:rFonts w:ascii="Times New Roman" w:hAnsi="Times New Roman" w:cs="Times New Roman"/>
                <w:color w:val="000000"/>
                <w:sz w:val="24"/>
                <w:szCs w:val="24"/>
              </w:rPr>
              <w:t>ГОСТ 22690</w:t>
            </w:r>
          </w:p>
        </w:tc>
      </w:tr>
      <w:tr w:rsidR="00D96139" w:rsidRPr="004F4279" w:rsidTr="00D96139">
        <w:tc>
          <w:tcPr>
            <w:tcW w:w="4035"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2 Окружная скорость режущего </w:t>
            </w:r>
            <w:r w:rsidRPr="004F4279">
              <w:rPr>
                <w:rFonts w:ascii="Times New Roman" w:hAnsi="Times New Roman" w:cs="Times New Roman"/>
                <w:color w:val="000000"/>
                <w:sz w:val="24"/>
                <w:szCs w:val="24"/>
              </w:rPr>
              <w:lastRenderedPageBreak/>
              <w:t>инструмента при обработке бетона и железобетона, м/с:</w:t>
            </w:r>
          </w:p>
        </w:tc>
        <w:tc>
          <w:tcPr>
            <w:tcW w:w="2051"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3412" w:type="dxa"/>
            <w:vMerge w:val="restart"/>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 паспорту</w:t>
            </w:r>
          </w:p>
        </w:tc>
      </w:tr>
      <w:tr w:rsidR="00D96139" w:rsidRPr="004F4279" w:rsidTr="00D96139">
        <w:tc>
          <w:tcPr>
            <w:tcW w:w="403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резанием</w:t>
            </w:r>
          </w:p>
        </w:tc>
        <w:tc>
          <w:tcPr>
            <w:tcW w:w="2051"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40-80</w:t>
            </w:r>
          </w:p>
        </w:tc>
        <w:tc>
          <w:tcPr>
            <w:tcW w:w="3412"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03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сверлением</w:t>
            </w:r>
          </w:p>
        </w:tc>
        <w:tc>
          <w:tcPr>
            <w:tcW w:w="2051"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1-7</w:t>
            </w:r>
          </w:p>
        </w:tc>
        <w:tc>
          <w:tcPr>
            <w:tcW w:w="3412"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03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фрезерованием</w:t>
            </w:r>
          </w:p>
        </w:tc>
        <w:tc>
          <w:tcPr>
            <w:tcW w:w="2051"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35-80</w:t>
            </w:r>
          </w:p>
        </w:tc>
        <w:tc>
          <w:tcPr>
            <w:tcW w:w="3412"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035"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шлифованием</w:t>
            </w:r>
          </w:p>
        </w:tc>
        <w:tc>
          <w:tcPr>
            <w:tcW w:w="2051"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25-45</w:t>
            </w:r>
          </w:p>
        </w:tc>
        <w:tc>
          <w:tcPr>
            <w:tcW w:w="3412"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035"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3 Расход охлаждающей жидкости на 1 </w:t>
            </w:r>
            <w:r w:rsidR="00E77E65">
              <w:rPr>
                <w:rFonts w:ascii="Times New Roman" w:hAnsi="Times New Roman" w:cs="Times New Roman"/>
                <w:noProof/>
                <w:color w:val="000000"/>
                <w:sz w:val="24"/>
                <w:szCs w:val="24"/>
              </w:rPr>
              <w:drawing>
                <wp:inline distT="0" distB="0" distL="0" distR="0">
                  <wp:extent cx="238125" cy="209550"/>
                  <wp:effectExtent l="19050" t="0" r="0" b="0"/>
                  <wp:docPr id="89"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89"/>
                          <a:srcRect/>
                          <a:stretch>
                            <a:fillRect/>
                          </a:stretch>
                        </pic:blipFill>
                        <pic:spPr bwMode="auto">
                          <a:xfrm>
                            <a:off x="0" y="0"/>
                            <a:ext cx="238125" cy="20955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xml:space="preserve"> площади режущей поверхности инструмента, </w:t>
            </w:r>
            <w:r w:rsidR="00E77E65">
              <w:rPr>
                <w:rFonts w:ascii="Times New Roman" w:hAnsi="Times New Roman" w:cs="Times New Roman"/>
                <w:noProof/>
                <w:color w:val="000000"/>
                <w:sz w:val="24"/>
                <w:szCs w:val="24"/>
              </w:rPr>
              <w:drawing>
                <wp:inline distT="0" distB="0" distL="0" distR="0">
                  <wp:extent cx="314325" cy="209550"/>
                  <wp:effectExtent l="19050" t="0" r="0" b="0"/>
                  <wp:docPr id="90"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90"/>
                          <a:srcRect/>
                          <a:stretch>
                            <a:fillRect/>
                          </a:stretch>
                        </pic:blipFill>
                        <pic:spPr bwMode="auto">
                          <a:xfrm>
                            <a:off x="0" y="0"/>
                            <a:ext cx="314325" cy="20955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xml:space="preserve"> при:</w:t>
            </w:r>
          </w:p>
        </w:tc>
        <w:tc>
          <w:tcPr>
            <w:tcW w:w="2051"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3412" w:type="dxa"/>
            <w:vMerge w:val="restart"/>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2 раза в смену</w:t>
            </w:r>
          </w:p>
        </w:tc>
      </w:tr>
      <w:tr w:rsidR="00D96139" w:rsidRPr="004F4279" w:rsidTr="00D96139">
        <w:tc>
          <w:tcPr>
            <w:tcW w:w="403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резании</w:t>
            </w:r>
          </w:p>
        </w:tc>
        <w:tc>
          <w:tcPr>
            <w:tcW w:w="2051"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0,5-1,2</w:t>
            </w:r>
          </w:p>
        </w:tc>
        <w:tc>
          <w:tcPr>
            <w:tcW w:w="3412"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03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сверлении</w:t>
            </w:r>
          </w:p>
        </w:tc>
        <w:tc>
          <w:tcPr>
            <w:tcW w:w="2051"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0,3-0,8</w:t>
            </w:r>
          </w:p>
        </w:tc>
        <w:tc>
          <w:tcPr>
            <w:tcW w:w="3412"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03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фрезеровании</w:t>
            </w:r>
          </w:p>
        </w:tc>
        <w:tc>
          <w:tcPr>
            <w:tcW w:w="2051"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1-1,5</w:t>
            </w:r>
          </w:p>
        </w:tc>
        <w:tc>
          <w:tcPr>
            <w:tcW w:w="3412"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035"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шлифовании</w:t>
            </w:r>
          </w:p>
        </w:tc>
        <w:tc>
          <w:tcPr>
            <w:tcW w:w="2051"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1-2,0</w:t>
            </w:r>
          </w:p>
        </w:tc>
        <w:tc>
          <w:tcPr>
            <w:tcW w:w="3412"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D96139">
      <w:pPr>
        <w:widowControl w:val="0"/>
        <w:autoSpaceDE w:val="0"/>
        <w:autoSpaceDN w:val="0"/>
        <w:adjustRightInd w:val="0"/>
        <w:spacing w:before="120" w:line="276" w:lineRule="auto"/>
        <w:jc w:val="both"/>
        <w:outlineLvl w:val="2"/>
        <w:rPr>
          <w:rStyle w:val="a7"/>
          <w:color w:val="000000"/>
        </w:rPr>
      </w:pPr>
      <w:r w:rsidRPr="004F4279">
        <w:rPr>
          <w:rStyle w:val="a7"/>
          <w:color w:val="000000"/>
        </w:rPr>
        <w:t>5.15. Цементация швов. Работы по торкретированию</w:t>
      </w:r>
      <w:r w:rsidR="00D96139" w:rsidRPr="004F4279">
        <w:rPr>
          <w:rStyle w:val="a7"/>
          <w:color w:val="000000"/>
        </w:rPr>
        <w:t xml:space="preserve"> </w:t>
      </w:r>
      <w:r w:rsidRPr="004F4279">
        <w:rPr>
          <w:rStyle w:val="a7"/>
          <w:color w:val="000000"/>
        </w:rPr>
        <w:t>и устройству набрызг-бетона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5.15.1. Для цементации усадочных, температурных, деформационных и конструкционных швов следует применять цемент не ниже марки (класса) М 400 (ЦЕМ I 32,5). При цементации швов с раскрытием менее 0,5 мм используют цементные растворы пластифицированные добавками по ГОСТ 24211. До начала работ по цементации производится промывка и гидравлическое опробование шва для определения его пропускной способности и герметичности карты (шва).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5.15.2. Температура поверхности шва при цементации бетонного массива должна быть положительной. Для цементации швов при отрицательной температуре следует применять растворы с противоморозными добавками. Цементацию следует выполнять до поднятия уровня воды перед гидротехническим сооружением после затухания основной части температурно-усадочных деформаций.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5.15.3. Качество цементирования швов проверяется: обследованием бетона посредством бурения контрольных скважин и гидравлического опробования их и кернов, взятых из мест пересечения швов; замером фильтрации воды через швы; ультразвуковыми испытаниями.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5.15.4. Заполнители для торкретирования и устройства набрызг-бетона должны отвечать требованиям ГОСТ 8267.</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Крупность заполнителей не должна превышать половины толщины каждого торкретируемого слоя и половины размера ячейки арматурных сеток.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5.15.5. Поверхность для торкретирования должна быть очищена, продута сжатым воздухом и промыта струей воды под давлением. Не допускается наплывов по высоте более 1/2 толщины торкретируемого слоя. Устанавливаемая арматура должна быть зачищена и закреплена от смещения и колебаний.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5.16. Арматурные работы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5.16.1. Основными работами с арматурой при возведении монолитных железобетонных конструкций, устройстве конструкций узлов их сопряжения является резка, правка, гнутье, сварка, вязка, выполнение бессварочных стыков с опрессованными или резьбовыми муфтами и другие процессы, требования к которым приведены в действующей нормативно-технической документации.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5.16.2. Арматурная сталь (стержневая, проволочная) и сортовой прокат, арматурные изделия и закладные элементы должны соответствовать проекту и требованиям соответствующих стандартов. Поставляемую для использования арматуру следует подвергать входному контролю, включающему проведение испытаний на растяжение и изгиб не менее двух образцов от каждой партии. Для арматурного проката, поставленного с указанием в документе о качестве статистических показателей механических свойств, испытания образцов на растяжение, изгиб или изгиб с разгибом допускается не проводить. Расчленение пространственных крупногабаритных арматурных изделий, а также замена предусмотренной проектом арматурной стали должны быть согласованы с проектной организацией.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5.16.3. Транспортирование и хранение арматурной стали следует выполнять по ГОСТ 7566.</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5.16.4. Продолжительность хранения высокопрочной проволочной арматуры, арматурных и стальных канатов в закрытых помещениях или специальных емкостях - не более одного года. Допускаемая относительная влажность воздуха не более 65%.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5.16.5. Контрольные испытания высокопрочной арматурной проволоки следует производить после ее правки.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5.16.6. Заготовку стержней мерной длины из стержневой и проволочной арматуры и изготовление ненапрягаемых арматурных изделий следует выполнять в соответствии с требованиями СП 130.13330, а изготовление несущих арматурных каркасов из стержней диаметром более 32 мм - согласно разделу 10.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5.16.7. Изготовление пространственных крупногабаритных арматурных изделий следует производить в сборочных кондукторах.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5.16.8. Арматурные и закладные изделия изготавливаются и контролируются по ГОСТ 10922.</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5.16.9. Заготовку (резку, образование анкерных устройств), установку, натяжение напрягаемой арматуры в построечных условиях необходимо выполнять по проекту и в соответствии с требованиями СП 130.13330. Натянутая арматура должна быть заинъецирована, обетонирована или покрыта антикоррозионными составами, предусмотренными проектом, в сроки, исключающие ее коррозию.</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5.16.10. Запрещается в процессе установки напрягаемой арматуры приваривать (прихватывать) к ней распределительную арматуру, хомуты и закладные детали, а также подвешивать опалубку, оборудование и т.п. Непосредственно перед установкой напрягаемых арматурных элементов каналы должны быть очищены от воды и грязи </w:t>
      </w:r>
      <w:r w:rsidRPr="004F4279">
        <w:rPr>
          <w:color w:val="000000"/>
        </w:rPr>
        <w:lastRenderedPageBreak/>
        <w:t>продувкой сжатым воздухом. Арматуру, натягиваемую на бетон, следует устанавливать непосредственно перед натяжением в сроки, исключающие возможность ее коррозии. При протягивании арматуры через каналы следует принимать меры по предотвращению ее повреждения.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5.16.11. Запрещается электродуговая резка высокопрочной арматурной проволоки, канатов и напрягаемой стержневой арматуры, газовая резка канатов на барабане, а также выполнение сварочных работ в непосредственной близости от напрягаемой арматуры без защиты ее от воздействия повышенной температуры и искр, включение напрягаемой арматуры в цепь электросварочных аппаратов или заземления электроустановок.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5.16.12. Монтаж арматурных конструкций следует производить преимущественно из крупноразмерных блоков или унифицированных сеток заводского изготовления с обеспечением фиксации защитного слоя согласно таблице 5.10.</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bookmarkStart w:id="25" w:name="Par1898"/>
      <w:bookmarkEnd w:id="25"/>
      <w:r w:rsidRPr="004F4279">
        <w:rPr>
          <w:b/>
          <w:color w:val="000000"/>
        </w:rPr>
        <w:t>Таблица 5.10</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485"/>
        <w:gridCol w:w="2390"/>
        <w:gridCol w:w="2623"/>
      </w:tblGrid>
      <w:tr w:rsidR="00D96139" w:rsidRPr="004F4279" w:rsidTr="00D96139">
        <w:tc>
          <w:tcPr>
            <w:tcW w:w="4485" w:type="dxa"/>
            <w:tcBorders>
              <w:top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2390"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Величина параметра, мм</w:t>
            </w:r>
          </w:p>
        </w:tc>
        <w:tc>
          <w:tcPr>
            <w:tcW w:w="2623"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вид регистрации)</w:t>
            </w:r>
          </w:p>
        </w:tc>
      </w:tr>
      <w:tr w:rsidR="00D96139" w:rsidRPr="004F4279" w:rsidTr="00D96139">
        <w:tc>
          <w:tcPr>
            <w:tcW w:w="4485"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Отклонение от проекта в расстоянии между арматурными стержнями в вязанных каркасах и сетках:</w:t>
            </w:r>
          </w:p>
        </w:tc>
        <w:tc>
          <w:tcPr>
            <w:tcW w:w="2390"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623" w:type="dxa"/>
            <w:vMerge w:val="restart"/>
            <w:tcBorders>
              <w:top w:val="single" w:sz="4" w:space="0" w:color="auto"/>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(измерение рулеткой, по шаблону), журнал работ</w:t>
            </w: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продольной арматуры, в том числе в сетках (s - расстояния/шаг, указанные в проекте, мм)</w:t>
            </w:r>
          </w:p>
        </w:tc>
        <w:tc>
          <w:tcPr>
            <w:tcW w:w="2390" w:type="dxa"/>
            <w:tcBorders>
              <w:top w:val="nil"/>
              <w:left w:val="single" w:sz="4" w:space="0" w:color="auto"/>
              <w:bottom w:val="nil"/>
              <w:right w:val="single" w:sz="4" w:space="0" w:color="auto"/>
            </w:tcBorders>
          </w:tcPr>
          <w:p w:rsidR="00D96139" w:rsidRPr="004F4279" w:rsidRDefault="00E77E65" w:rsidP="00D96139">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91"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91"/>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D96139" w:rsidRPr="004F4279">
              <w:rPr>
                <w:rFonts w:ascii="Times New Roman" w:hAnsi="Times New Roman" w:cs="Times New Roman"/>
                <w:color w:val="000000"/>
                <w:sz w:val="24"/>
                <w:szCs w:val="24"/>
              </w:rPr>
              <w:t>S/4, но не более 50</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поперечной арматуры (хомутов, шпилек) (h - высота сечения балки/колонны, толщина плиты, мм)</w:t>
            </w:r>
          </w:p>
        </w:tc>
        <w:tc>
          <w:tcPr>
            <w:tcW w:w="2390" w:type="dxa"/>
            <w:tcBorders>
              <w:top w:val="nil"/>
              <w:left w:val="single" w:sz="4" w:space="0" w:color="auto"/>
              <w:bottom w:val="nil"/>
              <w:right w:val="single" w:sz="4" w:space="0" w:color="auto"/>
            </w:tcBorders>
          </w:tcPr>
          <w:p w:rsidR="00D96139" w:rsidRPr="004F4279" w:rsidRDefault="00E77E65" w:rsidP="00D96139">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92"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92"/>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D96139" w:rsidRPr="004F4279">
              <w:rPr>
                <w:rFonts w:ascii="Times New Roman" w:hAnsi="Times New Roman" w:cs="Times New Roman"/>
                <w:color w:val="000000"/>
                <w:sz w:val="24"/>
                <w:szCs w:val="24"/>
              </w:rPr>
              <w:t>h/25, но не более 25</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Общее количество стержней в конструкции на 1 п. м конструкции</w:t>
            </w:r>
          </w:p>
        </w:tc>
        <w:tc>
          <w:tcPr>
            <w:tcW w:w="2390"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 проекту</w:t>
            </w:r>
          </w:p>
        </w:tc>
        <w:tc>
          <w:tcPr>
            <w:tcW w:w="2623" w:type="dxa"/>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Визуально</w:t>
            </w:r>
          </w:p>
        </w:tc>
      </w:tr>
      <w:tr w:rsidR="00D96139" w:rsidRPr="004F4279" w:rsidTr="00D96139">
        <w:tc>
          <w:tcPr>
            <w:tcW w:w="4485" w:type="dxa"/>
            <w:tcBorders>
              <w:top w:val="single" w:sz="4" w:space="0" w:color="auto"/>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Отклонение от проекта в расстоянии между арматурными стержнями в сварных каркасах и сетках, отклонения длины арматурных элементов</w:t>
            </w:r>
          </w:p>
        </w:tc>
        <w:tc>
          <w:tcPr>
            <w:tcW w:w="2390"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По </w:t>
            </w:r>
            <w:r w:rsidRPr="004F4279">
              <w:rPr>
                <w:rStyle w:val="aa"/>
                <w:rFonts w:ascii="Times New Roman" w:hAnsi="Times New Roman" w:cs="Times New Roman"/>
                <w:color w:val="000000"/>
                <w:sz w:val="24"/>
                <w:szCs w:val="24"/>
              </w:rPr>
              <w:t>ГОСТ 10922</w:t>
            </w:r>
          </w:p>
        </w:tc>
        <w:tc>
          <w:tcPr>
            <w:tcW w:w="2623"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10922</w:t>
            </w:r>
            <w:r w:rsidRPr="004F4279">
              <w:rPr>
                <w:rFonts w:ascii="Times New Roman" w:hAnsi="Times New Roman" w:cs="Times New Roman"/>
                <w:color w:val="000000"/>
                <w:sz w:val="24"/>
                <w:szCs w:val="24"/>
              </w:rPr>
              <w:t>, журнал работ</w:t>
            </w:r>
          </w:p>
        </w:tc>
      </w:tr>
      <w:tr w:rsidR="00D96139" w:rsidRPr="004F4279" w:rsidTr="00D96139">
        <w:tc>
          <w:tcPr>
            <w:tcW w:w="4485" w:type="dxa"/>
            <w:tcBorders>
              <w:top w:val="single" w:sz="4" w:space="0" w:color="auto"/>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Отклонение от проектной длины нахлестки/анкеровки арматуры</w:t>
            </w:r>
          </w:p>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(L - длина нахлестки/анкеровки, указанные в проекте, мм)</w:t>
            </w:r>
          </w:p>
        </w:tc>
        <w:tc>
          <w:tcPr>
            <w:tcW w:w="2390"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-0,05L;</w:t>
            </w:r>
          </w:p>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положительные отклонения не нормируются</w:t>
            </w:r>
          </w:p>
        </w:tc>
        <w:tc>
          <w:tcPr>
            <w:tcW w:w="2623"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(измерение рулеткой, по шаблону), журнал работ</w:t>
            </w:r>
          </w:p>
        </w:tc>
      </w:tr>
      <w:tr w:rsidR="00D96139" w:rsidRPr="004F4279" w:rsidTr="00D96139">
        <w:tc>
          <w:tcPr>
            <w:tcW w:w="4485"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Отклонение в расстоянии между рядами арматуры для:</w:t>
            </w:r>
          </w:p>
        </w:tc>
        <w:tc>
          <w:tcPr>
            <w:tcW w:w="2390"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623" w:type="dxa"/>
            <w:vMerge w:val="restart"/>
            <w:tcBorders>
              <w:top w:val="single" w:sz="4" w:space="0" w:color="auto"/>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плит и балок толщиной до 1 м</w:t>
            </w:r>
          </w:p>
        </w:tc>
        <w:tc>
          <w:tcPr>
            <w:tcW w:w="2390" w:type="dxa"/>
            <w:tcBorders>
              <w:top w:val="nil"/>
              <w:left w:val="single" w:sz="4" w:space="0" w:color="auto"/>
              <w:bottom w:val="nil"/>
              <w:right w:val="single" w:sz="4" w:space="0" w:color="auto"/>
            </w:tcBorders>
          </w:tcPr>
          <w:p w:rsidR="00D96139" w:rsidRPr="004F4279" w:rsidRDefault="00E77E65" w:rsidP="00D96139">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93"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93"/>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D96139" w:rsidRPr="004F4279">
              <w:rPr>
                <w:rFonts w:ascii="Times New Roman" w:hAnsi="Times New Roman" w:cs="Times New Roman"/>
                <w:color w:val="000000"/>
                <w:sz w:val="24"/>
                <w:szCs w:val="24"/>
              </w:rPr>
              <w:t>10</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конструкций толщиной более 1 м</w:t>
            </w:r>
          </w:p>
        </w:tc>
        <w:tc>
          <w:tcPr>
            <w:tcW w:w="2390" w:type="dxa"/>
            <w:tcBorders>
              <w:top w:val="nil"/>
              <w:left w:val="single" w:sz="4" w:space="0" w:color="auto"/>
              <w:bottom w:val="single" w:sz="4" w:space="0" w:color="auto"/>
              <w:right w:val="single" w:sz="4" w:space="0" w:color="auto"/>
            </w:tcBorders>
          </w:tcPr>
          <w:p w:rsidR="00D96139" w:rsidRPr="004F4279" w:rsidRDefault="00E77E65" w:rsidP="00D96139">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94"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9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D96139" w:rsidRPr="004F4279">
              <w:rPr>
                <w:rFonts w:ascii="Times New Roman" w:hAnsi="Times New Roman" w:cs="Times New Roman"/>
                <w:color w:val="000000"/>
                <w:sz w:val="24"/>
                <w:szCs w:val="24"/>
              </w:rPr>
              <w:t>20</w:t>
            </w:r>
          </w:p>
        </w:tc>
        <w:tc>
          <w:tcPr>
            <w:tcW w:w="2623"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5 Отклонение от проектного положения участков начала отгибов продольной арматуры</w:t>
            </w:r>
          </w:p>
        </w:tc>
        <w:tc>
          <w:tcPr>
            <w:tcW w:w="2390" w:type="dxa"/>
            <w:tcBorders>
              <w:top w:val="single" w:sz="4" w:space="0" w:color="auto"/>
              <w:left w:val="single" w:sz="4" w:space="0" w:color="auto"/>
              <w:bottom w:val="single" w:sz="4" w:space="0" w:color="auto"/>
              <w:right w:val="single" w:sz="4" w:space="0" w:color="auto"/>
            </w:tcBorders>
          </w:tcPr>
          <w:p w:rsidR="00D96139" w:rsidRPr="004F4279" w:rsidRDefault="00E77E65" w:rsidP="00D96139">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95"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95"/>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D96139" w:rsidRPr="004F4279">
              <w:rPr>
                <w:rFonts w:ascii="Times New Roman" w:hAnsi="Times New Roman" w:cs="Times New Roman"/>
                <w:color w:val="000000"/>
                <w:sz w:val="24"/>
                <w:szCs w:val="24"/>
              </w:rPr>
              <w:t>20</w:t>
            </w:r>
          </w:p>
        </w:tc>
        <w:tc>
          <w:tcPr>
            <w:tcW w:w="2623"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D96139" w:rsidRPr="004F4279" w:rsidTr="00D96139">
        <w:tc>
          <w:tcPr>
            <w:tcW w:w="4485"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 Наименьшее допускаемое расстояние в свету между продольными арматурными стержнями (d - диаметр наименьшего стержня, мм), кроме случая стыковки стержней и объединения их в пучки по проекту при:</w:t>
            </w:r>
          </w:p>
        </w:tc>
        <w:tc>
          <w:tcPr>
            <w:tcW w:w="2390"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623" w:type="dxa"/>
            <w:vMerge w:val="restart"/>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(измерение рулеткой, по шаблону), журнал работ</w:t>
            </w: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горизонтальном или наклонном положении стержней нижней арматуры</w:t>
            </w:r>
          </w:p>
        </w:tc>
        <w:tc>
          <w:tcPr>
            <w:tcW w:w="2390"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горизонтальном или наклонном положении стержней верхней арматуры</w:t>
            </w:r>
          </w:p>
        </w:tc>
        <w:tc>
          <w:tcPr>
            <w:tcW w:w="2390"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при расположении нижней арматуры более чем в два ряда (кроме стержней двух нижних рядов)</w:t>
            </w:r>
          </w:p>
        </w:tc>
        <w:tc>
          <w:tcPr>
            <w:tcW w:w="2390"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вертикальном положении стержней допускаемый уровень дефектности 5%</w:t>
            </w:r>
          </w:p>
        </w:tc>
        <w:tc>
          <w:tcPr>
            <w:tcW w:w="2390"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 но не менее d</w:t>
            </w:r>
          </w:p>
        </w:tc>
        <w:tc>
          <w:tcPr>
            <w:tcW w:w="2623"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 Отклонение от проектной толщины защитного слоя бетона не должно превышать: при толщине защитного слоя до 15 мм и линейных размерах поперечного сечения конструкции, мм:</w:t>
            </w:r>
          </w:p>
        </w:tc>
        <w:tc>
          <w:tcPr>
            <w:tcW w:w="2390"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623" w:type="dxa"/>
            <w:vMerge w:val="restart"/>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100</w:t>
            </w:r>
          </w:p>
        </w:tc>
        <w:tc>
          <w:tcPr>
            <w:tcW w:w="2390"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 101 до 200</w:t>
            </w:r>
          </w:p>
        </w:tc>
        <w:tc>
          <w:tcPr>
            <w:tcW w:w="2390"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толщине защитного слоя от 16 до 20 мм включительно и линейных размерах поперечного сечения конструкций, мм:</w:t>
            </w:r>
          </w:p>
        </w:tc>
        <w:tc>
          <w:tcPr>
            <w:tcW w:w="2390"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100</w:t>
            </w:r>
          </w:p>
        </w:tc>
        <w:tc>
          <w:tcPr>
            <w:tcW w:w="2390"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 -3</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 101 до 200</w:t>
            </w:r>
          </w:p>
        </w:tc>
        <w:tc>
          <w:tcPr>
            <w:tcW w:w="2390"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 -3</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201 " 300</w:t>
            </w:r>
          </w:p>
        </w:tc>
        <w:tc>
          <w:tcPr>
            <w:tcW w:w="2390"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 -3</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 300</w:t>
            </w:r>
          </w:p>
        </w:tc>
        <w:tc>
          <w:tcPr>
            <w:tcW w:w="2390"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 -5</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толщине защитного слоя свыше 20 мм и линейных размерах поперечного сечения конструкций, мм:</w:t>
            </w:r>
          </w:p>
        </w:tc>
        <w:tc>
          <w:tcPr>
            <w:tcW w:w="2390"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100</w:t>
            </w:r>
          </w:p>
        </w:tc>
        <w:tc>
          <w:tcPr>
            <w:tcW w:w="2390"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 -5</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 101 до 200</w:t>
            </w:r>
          </w:p>
        </w:tc>
        <w:tc>
          <w:tcPr>
            <w:tcW w:w="2390"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 -5</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201 " 300</w:t>
            </w:r>
          </w:p>
        </w:tc>
        <w:tc>
          <w:tcPr>
            <w:tcW w:w="2390"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 -5</w:t>
            </w:r>
          </w:p>
        </w:tc>
        <w:tc>
          <w:tcPr>
            <w:tcW w:w="262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4485"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свыше 300</w:t>
            </w:r>
          </w:p>
        </w:tc>
        <w:tc>
          <w:tcPr>
            <w:tcW w:w="2390"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 -5</w:t>
            </w:r>
          </w:p>
        </w:tc>
        <w:tc>
          <w:tcPr>
            <w:tcW w:w="2623"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5.16.13. Установку на арматурных конструкциях пешеходных, транспортных или монтажных устройств следует осуществлять в соответствии с ППР, по согласованию с проектной организацией.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5.16.14. Бессварочные соединения стержней следует производить: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стыковые - внахлестку или обжимными гильзами и винтовыми муфтами с обеспечением равнопрочности стыка;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крестообразные - вязкой отожженной проволокой. Допускается применение специальных соединительных элементов (пластмассовых и проволочных фиксаторов).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5.16.15. Сварные соединения выполнять в соответствии с требованиями раздела 10.3 настоящих норм.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5.16.16. Армирование конструкций должно осуществляться в соответствии с проектной документацией с учетом допускаемых отклонений по таблице 5.10.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5.16.17. При операционном контроле проверяется каждый арматурный элемент, при приемочном контроле выполняется выборочная проверка. При выявлении недопустимых отклонений в ходе выборочного приемочного контроля назначается сплошной контроль. При выявлении отступлений от проекта принимаются меры по устранению или согласованию с проектной организацией их допустимости.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5.16.18. При контроле состояния арматурных изделий, закладных изделий, а также сварных соединений визуально проверяют каждое изделие на предмет отсутствия ржавчины, инея, наледи, загрязнения бетоном, окалины, следов масла, отслаивающейся ржавчины и сплошной поверхностной коррозии.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5.16.19. При приемочном контроле отклонений расстояний между арматурными стержнями, рядами арматуры, а также шага арматуры выполняют измерения не менее чем на пяти участках с шагом от 0,5 до 2,0 м на каждые 10 м3 бетонируемой конструкции.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5.16.20. При приемочном контроле соответствия соединений стержней арматуры проектной и технологической документации проверяют не менее пяти соединений с шагом от 0,5 до 2,0 м на каждый 10 м3 конструкции.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5.16.21. При приемочном контроле отклонения толщины защитного слоя бетона от проектной проверяют в каждой конструкции, выполняя измерения не менее чем на пяти участках на каждые 50 м2 площади конструкции или на участке меньшей площадью с шагом от 0,5 до 3,0 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5.16.22. Приемочный контроль выполненных сварных соединений арматуры должна выполнять аккредитованная испытательная лаборатория в соответствии с требованиями проекта, ГОСТ 10922, ГОСТ 14098 и раздела 10.4 настоящих норм.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5.16.23. Механические соединения арматуры (муфты, резьбовые соединения) контролируются по специально разработанным регламентам.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5.16.24. По результатам приемочного контроля составляются акты освидетельствования скрытых работ. Приемка армирования до получения результатов оценки качества сварных или механических соединений не разрешается.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5.17. Опалубочные работы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5.17.1. Опалубка должна соответствовать требованиям ГОСТ Р 52085 и обеспечивать проектную форму, геометрические размеры и качество поверхности возводимых конструкций в пределах установленных допусков.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5.17.2. При выборе типа опалубки, применяемой при возведении бетонных и железобетонных конструкций, следует предусматривать: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точность изготовления и монтажа опалубки;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качество бетонной поверхности и монолитной конструкции после распалубки;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оборачиваемость опалубки.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5.17.3. Нагрузки и данные для расчета опалубки приведены в Приложении 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5.17.4. Установка и приемка опалубки, распалубливание монолитных конструкций, очистка и смазка производится по СП 48.13330 и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5.17.5. Подготовленную к бетонированию опалубку следует принимать по ГОСТ Р 52752 и акту.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5.17.6. Поверхность опалубки, соприкасающаяся с бетоном, должна быть перед укладкой бетонной смеси покрыта смазкой. Смазку следует наносить тонким слоем на тщательно очищенную поверхность.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Поверхность опалубки после нанесения на нее смазки должна быть защищена от загрязнения, дождя и солнечных лучей. Не допускается попадания смазки на арматуру и закладные детали. Допускается для смазки деревянной опалубки использовать эмульсол в чистом виде или с добавкой известковой воды.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металлической и фанерной опалубки допускается применять эмульсолы с добавлением уэйт-спирита или поверхностно-активных веществ, а также другие составы смазок, не влияющие отрицательно на свойства бетона и внешний вид конструкций и уменьшающие сцепление опалубки с бетоном.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Смазку из отработанных машинных масел случайного состава применять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5.17.7. Опалубка и арматура массивных конструкций перед бетонированием должны быть очищены сжатым (в том числе горячим) воздухом от снега и наледи. Очистка и нагрев арматуры паром или горячей водой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Все открытые поверхности свежеуложенного бетона после окончания бетонирования и при перерывах в бетонировании должны быть тщательно укрыты и утеплены.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5.17.8. Технические требования, которые следует выполнять при бетонировании монолитных конструкций и проверять при операционном контроле, включая допустимую прочность бетона при распалубке, приведены в таблице 5.11.</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5.11</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71"/>
        <w:gridCol w:w="2215"/>
        <w:gridCol w:w="2053"/>
      </w:tblGrid>
      <w:tr w:rsidR="00D96139" w:rsidRPr="004F4279" w:rsidTr="00D96139">
        <w:tc>
          <w:tcPr>
            <w:tcW w:w="5371" w:type="dxa"/>
            <w:tcBorders>
              <w:top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Параметр</w:t>
            </w:r>
          </w:p>
        </w:tc>
        <w:tc>
          <w:tcPr>
            <w:tcW w:w="2215"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Величина параметра</w:t>
            </w:r>
          </w:p>
        </w:tc>
        <w:tc>
          <w:tcPr>
            <w:tcW w:w="2053"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D96139" w:rsidRPr="004F4279" w:rsidTr="00D96139">
        <w:tc>
          <w:tcPr>
            <w:tcW w:w="5371" w:type="dxa"/>
            <w:tcBorders>
              <w:top w:val="single" w:sz="4" w:space="0" w:color="auto"/>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Допускаемые отклонения положения и размеров установленной опалубки</w:t>
            </w:r>
          </w:p>
        </w:tc>
        <w:tc>
          <w:tcPr>
            <w:tcW w:w="2215"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По </w:t>
            </w:r>
            <w:r w:rsidRPr="004F4279">
              <w:rPr>
                <w:rStyle w:val="aa"/>
                <w:rFonts w:ascii="Times New Roman" w:hAnsi="Times New Roman" w:cs="Times New Roman"/>
                <w:color w:val="000000"/>
                <w:sz w:val="24"/>
                <w:szCs w:val="24"/>
              </w:rPr>
              <w:t>ГОСТ Р 52085</w:t>
            </w:r>
          </w:p>
        </w:tc>
        <w:tc>
          <w:tcPr>
            <w:tcW w:w="2053"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(теодолитная и нивелирная съемки и измерение рулеткой)</w:t>
            </w:r>
          </w:p>
        </w:tc>
      </w:tr>
      <w:tr w:rsidR="00D96139" w:rsidRPr="004F4279" w:rsidTr="00D96139">
        <w:tc>
          <w:tcPr>
            <w:tcW w:w="5371"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Предельные отклонения расстояния: между опорами изгибаемых элементов опалубки и между связями вертикальных поддерживающих конструкции от проектных размеров:</w:t>
            </w:r>
          </w:p>
        </w:tc>
        <w:tc>
          <w:tcPr>
            <w:tcW w:w="2215"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053" w:type="dxa"/>
            <w:vMerge w:val="restart"/>
            <w:tcBorders>
              <w:top w:val="single" w:sz="4" w:space="0" w:color="auto"/>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(измерение рулеткой)</w:t>
            </w:r>
          </w:p>
        </w:tc>
      </w:tr>
      <w:tr w:rsidR="00D96139" w:rsidRPr="004F4279" w:rsidTr="00D96139">
        <w:tc>
          <w:tcPr>
            <w:tcW w:w="537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 1 м длины</w:t>
            </w:r>
          </w:p>
        </w:tc>
        <w:tc>
          <w:tcPr>
            <w:tcW w:w="2215"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 мм</w:t>
            </w:r>
          </w:p>
        </w:tc>
        <w:tc>
          <w:tcPr>
            <w:tcW w:w="205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537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 весь пролет</w:t>
            </w:r>
          </w:p>
        </w:tc>
        <w:tc>
          <w:tcPr>
            <w:tcW w:w="2215"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75 мм</w:t>
            </w:r>
          </w:p>
        </w:tc>
        <w:tc>
          <w:tcPr>
            <w:tcW w:w="205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537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 вертикали или проектного наклона плоскостей опалубки и линий их пересечений:</w:t>
            </w:r>
          </w:p>
        </w:tc>
        <w:tc>
          <w:tcPr>
            <w:tcW w:w="2215"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05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537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 1 м высоты</w:t>
            </w:r>
          </w:p>
        </w:tc>
        <w:tc>
          <w:tcPr>
            <w:tcW w:w="2215"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 мм</w:t>
            </w:r>
          </w:p>
        </w:tc>
        <w:tc>
          <w:tcPr>
            <w:tcW w:w="205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537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 всю высоту:</w:t>
            </w:r>
          </w:p>
        </w:tc>
        <w:tc>
          <w:tcPr>
            <w:tcW w:w="2215"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05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537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фундаментов</w:t>
            </w:r>
          </w:p>
        </w:tc>
        <w:tc>
          <w:tcPr>
            <w:tcW w:w="2215"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 мм</w:t>
            </w:r>
          </w:p>
        </w:tc>
        <w:tc>
          <w:tcPr>
            <w:tcW w:w="205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5371"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тела опор и колонн высотой до 5 м</w:t>
            </w:r>
          </w:p>
        </w:tc>
        <w:tc>
          <w:tcPr>
            <w:tcW w:w="2215"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 мм</w:t>
            </w:r>
          </w:p>
        </w:tc>
        <w:tc>
          <w:tcPr>
            <w:tcW w:w="2053"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5371"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Предельное смещение осей опалубки от проектного положения:</w:t>
            </w:r>
          </w:p>
        </w:tc>
        <w:tc>
          <w:tcPr>
            <w:tcW w:w="2215"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053" w:type="dxa"/>
            <w:vMerge w:val="restart"/>
            <w:tcBorders>
              <w:top w:val="single" w:sz="4" w:space="0" w:color="auto"/>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(измерение рулеткой)</w:t>
            </w:r>
          </w:p>
        </w:tc>
      </w:tr>
      <w:tr w:rsidR="00D96139" w:rsidRPr="004F4279" w:rsidTr="00D96139">
        <w:tc>
          <w:tcPr>
            <w:tcW w:w="537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фундаментов</w:t>
            </w:r>
          </w:p>
        </w:tc>
        <w:tc>
          <w:tcPr>
            <w:tcW w:w="2215"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 мм</w:t>
            </w:r>
          </w:p>
        </w:tc>
        <w:tc>
          <w:tcPr>
            <w:tcW w:w="205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5371"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тела опор и колонн фундаментов под стальные конструкции</w:t>
            </w:r>
          </w:p>
        </w:tc>
        <w:tc>
          <w:tcPr>
            <w:tcW w:w="2215"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 мм</w:t>
            </w:r>
          </w:p>
        </w:tc>
        <w:tc>
          <w:tcPr>
            <w:tcW w:w="2053"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5371" w:type="dxa"/>
            <w:tcBorders>
              <w:top w:val="single" w:sz="4" w:space="0" w:color="auto"/>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Предельное отклонение расстояния между внутренними поверхностями опалубки от проектных размеров</w:t>
            </w:r>
          </w:p>
        </w:tc>
        <w:tc>
          <w:tcPr>
            <w:tcW w:w="2215"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 мм</w:t>
            </w:r>
          </w:p>
        </w:tc>
        <w:tc>
          <w:tcPr>
            <w:tcW w:w="2053"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D96139" w:rsidRPr="004F4279" w:rsidTr="00D96139">
        <w:tc>
          <w:tcPr>
            <w:tcW w:w="5371" w:type="dxa"/>
            <w:tcBorders>
              <w:top w:val="single" w:sz="4" w:space="0" w:color="auto"/>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5 Допускаемые местные неровности опалубки</w:t>
            </w:r>
          </w:p>
        </w:tc>
        <w:tc>
          <w:tcPr>
            <w:tcW w:w="2215"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 мм</w:t>
            </w:r>
          </w:p>
        </w:tc>
        <w:tc>
          <w:tcPr>
            <w:tcW w:w="2053"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(внешний осмотр и проверка двухметровой рейкой)</w:t>
            </w:r>
          </w:p>
        </w:tc>
      </w:tr>
      <w:tr w:rsidR="00D96139" w:rsidRPr="004F4279" w:rsidTr="00D96139">
        <w:tc>
          <w:tcPr>
            <w:tcW w:w="5371" w:type="dxa"/>
            <w:tcBorders>
              <w:top w:val="single" w:sz="4" w:space="0" w:color="auto"/>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 Точность установки и качество поверхности несъемной опалубки-облицовки</w:t>
            </w:r>
          </w:p>
        </w:tc>
        <w:tc>
          <w:tcPr>
            <w:tcW w:w="2215"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Определяется качеством поверхности облицовки</w:t>
            </w:r>
          </w:p>
        </w:tc>
        <w:tc>
          <w:tcPr>
            <w:tcW w:w="2053"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D96139" w:rsidRPr="004F4279" w:rsidTr="00D96139">
        <w:tc>
          <w:tcPr>
            <w:tcW w:w="5371" w:type="dxa"/>
            <w:tcBorders>
              <w:top w:val="single" w:sz="4" w:space="0" w:color="auto"/>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7 Точность установки несъемной опалубки, </w:t>
            </w:r>
            <w:r w:rsidRPr="004F4279">
              <w:rPr>
                <w:rFonts w:ascii="Times New Roman" w:hAnsi="Times New Roman" w:cs="Times New Roman"/>
                <w:color w:val="000000"/>
                <w:sz w:val="24"/>
                <w:szCs w:val="24"/>
              </w:rPr>
              <w:lastRenderedPageBreak/>
              <w:t>выполняющей функции внешнего армирования</w:t>
            </w:r>
          </w:p>
        </w:tc>
        <w:tc>
          <w:tcPr>
            <w:tcW w:w="2215"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 xml:space="preserve">Определяется </w:t>
            </w:r>
            <w:r w:rsidRPr="004F4279">
              <w:rPr>
                <w:rFonts w:ascii="Times New Roman" w:hAnsi="Times New Roman" w:cs="Times New Roman"/>
                <w:color w:val="000000"/>
                <w:sz w:val="24"/>
                <w:szCs w:val="24"/>
              </w:rPr>
              <w:lastRenderedPageBreak/>
              <w:t>проектом</w:t>
            </w:r>
          </w:p>
        </w:tc>
        <w:tc>
          <w:tcPr>
            <w:tcW w:w="2053"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w:t>
            </w:r>
          </w:p>
        </w:tc>
      </w:tr>
      <w:tr w:rsidR="00D96139" w:rsidRPr="004F4279" w:rsidTr="00D96139">
        <w:tc>
          <w:tcPr>
            <w:tcW w:w="5371" w:type="dxa"/>
            <w:tcBorders>
              <w:top w:val="single" w:sz="4" w:space="0" w:color="auto"/>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8 Оборачиваемость опалубки</w:t>
            </w:r>
          </w:p>
        </w:tc>
        <w:tc>
          <w:tcPr>
            <w:tcW w:w="2215"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Style w:val="aa"/>
                <w:rFonts w:ascii="Times New Roman" w:hAnsi="Times New Roman" w:cs="Times New Roman"/>
                <w:color w:val="000000"/>
                <w:sz w:val="24"/>
                <w:szCs w:val="24"/>
              </w:rPr>
              <w:t>ГОСТ Р 52085</w:t>
            </w:r>
          </w:p>
        </w:tc>
        <w:tc>
          <w:tcPr>
            <w:tcW w:w="2053"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Регистрационный, журнал работ</w:t>
            </w:r>
          </w:p>
        </w:tc>
      </w:tr>
      <w:tr w:rsidR="00D96139" w:rsidRPr="004F4279" w:rsidTr="00D96139">
        <w:tc>
          <w:tcPr>
            <w:tcW w:w="5371" w:type="dxa"/>
            <w:tcBorders>
              <w:top w:val="single" w:sz="4" w:space="0" w:color="auto"/>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9 Прогиб собранной опалубки</w:t>
            </w:r>
          </w:p>
        </w:tc>
        <w:tc>
          <w:tcPr>
            <w:tcW w:w="2215"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c>
          <w:tcPr>
            <w:tcW w:w="2053"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(нивелирование)</w:t>
            </w:r>
          </w:p>
        </w:tc>
      </w:tr>
      <w:tr w:rsidR="00D96139" w:rsidRPr="004F4279" w:rsidTr="00D96139">
        <w:tc>
          <w:tcPr>
            <w:tcW w:w="5371" w:type="dxa"/>
            <w:tcBorders>
              <w:top w:val="single" w:sz="4" w:space="0" w:color="auto"/>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 Минимальная прочность бетона незагруженных монолитных конструкций при распалубке поверхностей:</w:t>
            </w:r>
          </w:p>
        </w:tc>
        <w:tc>
          <w:tcPr>
            <w:tcW w:w="2215" w:type="dxa"/>
            <w:tcBorders>
              <w:top w:val="single" w:sz="4" w:space="0" w:color="auto"/>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c>
          <w:tcPr>
            <w:tcW w:w="2053" w:type="dxa"/>
            <w:vMerge w:val="restart"/>
            <w:tcBorders>
              <w:top w:val="single" w:sz="4" w:space="0" w:color="auto"/>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22690</w:t>
            </w:r>
            <w:r w:rsidRPr="004F4279">
              <w:rPr>
                <w:rFonts w:ascii="Times New Roman" w:hAnsi="Times New Roman" w:cs="Times New Roman"/>
                <w:color w:val="000000"/>
                <w:sz w:val="24"/>
                <w:szCs w:val="24"/>
              </w:rPr>
              <w:t>, журнал бетонных работ</w:t>
            </w:r>
          </w:p>
        </w:tc>
      </w:tr>
      <w:tr w:rsidR="00D96139" w:rsidRPr="004F4279" w:rsidTr="00D96139">
        <w:tc>
          <w:tcPr>
            <w:tcW w:w="537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вертикальных из условия сохранения формы горизонтальных и наклонных при пролете:</w:t>
            </w:r>
          </w:p>
        </w:tc>
        <w:tc>
          <w:tcPr>
            <w:tcW w:w="2215"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 МПа</w:t>
            </w:r>
          </w:p>
        </w:tc>
        <w:tc>
          <w:tcPr>
            <w:tcW w:w="2053" w:type="dxa"/>
            <w:vMerge/>
            <w:tcBorders>
              <w:top w:val="single" w:sz="4" w:space="0" w:color="auto"/>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5371" w:type="dxa"/>
            <w:tcBorders>
              <w:top w:val="nil"/>
              <w:bottom w:val="nil"/>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6 м</w:t>
            </w:r>
          </w:p>
        </w:tc>
        <w:tc>
          <w:tcPr>
            <w:tcW w:w="2215" w:type="dxa"/>
            <w:tcBorders>
              <w:top w:val="nil"/>
              <w:left w:val="single" w:sz="4" w:space="0" w:color="auto"/>
              <w:bottom w:val="nil"/>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70% проектной</w:t>
            </w:r>
          </w:p>
        </w:tc>
        <w:tc>
          <w:tcPr>
            <w:tcW w:w="2053" w:type="dxa"/>
            <w:vMerge/>
            <w:tcBorders>
              <w:top w:val="nil"/>
              <w:left w:val="single" w:sz="4" w:space="0" w:color="auto"/>
              <w:bottom w:val="nil"/>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5371" w:type="dxa"/>
            <w:tcBorders>
              <w:top w:val="nil"/>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 6 м</w:t>
            </w:r>
          </w:p>
        </w:tc>
        <w:tc>
          <w:tcPr>
            <w:tcW w:w="2215" w:type="dxa"/>
            <w:tcBorders>
              <w:top w:val="nil"/>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80% проектной</w:t>
            </w:r>
          </w:p>
        </w:tc>
        <w:tc>
          <w:tcPr>
            <w:tcW w:w="2053" w:type="dxa"/>
            <w:vMerge/>
            <w:tcBorders>
              <w:top w:val="nil"/>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p>
        </w:tc>
      </w:tr>
      <w:tr w:rsidR="00D96139" w:rsidRPr="004F4279" w:rsidTr="00D96139">
        <w:tc>
          <w:tcPr>
            <w:tcW w:w="5371" w:type="dxa"/>
            <w:tcBorders>
              <w:top w:val="single" w:sz="4" w:space="0" w:color="auto"/>
              <w:bottom w:val="single" w:sz="4" w:space="0" w:color="auto"/>
              <w:right w:val="single" w:sz="4" w:space="0" w:color="auto"/>
            </w:tcBorders>
          </w:tcPr>
          <w:p w:rsidR="00D96139" w:rsidRPr="004F4279" w:rsidRDefault="00D96139" w:rsidP="00D96139">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11 Минимальная прочность бетона при распалубке загруженных конструкций, в том числе от вышележащего бетона (бетонной смеси)</w:t>
            </w:r>
          </w:p>
        </w:tc>
        <w:tc>
          <w:tcPr>
            <w:tcW w:w="2215" w:type="dxa"/>
            <w:tcBorders>
              <w:top w:val="single" w:sz="4" w:space="0" w:color="auto"/>
              <w:left w:val="single" w:sz="4" w:space="0" w:color="auto"/>
              <w:bottom w:val="single" w:sz="4" w:space="0" w:color="auto"/>
              <w:right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Определяется ППР и согласовывается с проектной организацией</w:t>
            </w:r>
          </w:p>
        </w:tc>
        <w:tc>
          <w:tcPr>
            <w:tcW w:w="2053" w:type="dxa"/>
            <w:tcBorders>
              <w:top w:val="single" w:sz="4" w:space="0" w:color="auto"/>
              <w:left w:val="single" w:sz="4" w:space="0" w:color="auto"/>
              <w:bottom w:val="single" w:sz="4" w:space="0" w:color="auto"/>
            </w:tcBorders>
          </w:tcPr>
          <w:p w:rsidR="00D96139" w:rsidRPr="004F4279" w:rsidRDefault="00D96139" w:rsidP="00D96139">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5.17.9. При установке промежуточных опор в пролете перекрытия при частичном или последовательном удалении опалубки минимальная прочность бетона при распалубке может быть снижена. В этом случае прочность бетона, свободный пролет перекрытия, число, место и способ установки опор определяются ППР и согласовываются с проектной организацией. Снятие всех типов опалубки следует производить после предварительного отрыва от бетона.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D96139">
      <w:pPr>
        <w:widowControl w:val="0"/>
        <w:autoSpaceDE w:val="0"/>
        <w:autoSpaceDN w:val="0"/>
        <w:adjustRightInd w:val="0"/>
        <w:spacing w:before="120" w:line="276" w:lineRule="auto"/>
        <w:jc w:val="both"/>
        <w:outlineLvl w:val="2"/>
        <w:rPr>
          <w:rStyle w:val="a7"/>
          <w:color w:val="000000"/>
        </w:rPr>
      </w:pPr>
      <w:r w:rsidRPr="004F4279">
        <w:rPr>
          <w:rStyle w:val="a7"/>
          <w:color w:val="000000"/>
        </w:rPr>
        <w:t>5.18. Приемка бетонных и железобетонных конструкций</w:t>
      </w:r>
      <w:r w:rsidR="00D96139" w:rsidRPr="004F4279">
        <w:rPr>
          <w:rStyle w:val="a7"/>
          <w:color w:val="000000"/>
        </w:rPr>
        <w:t xml:space="preserve"> </w:t>
      </w:r>
      <w:r w:rsidRPr="004F4279">
        <w:rPr>
          <w:rStyle w:val="a7"/>
          <w:color w:val="000000"/>
        </w:rPr>
        <w:t>или частей сооружений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5.18.1. При приемке законченных бетонных и железобетонных конструкций или частей сооружений следует проверять:</w:t>
      </w:r>
    </w:p>
    <w:p w:rsidR="00CE5E91" w:rsidRPr="004F4279" w:rsidRDefault="00CE5E91" w:rsidP="00D96139">
      <w:pPr>
        <w:widowControl w:val="0"/>
        <w:numPr>
          <w:ilvl w:val="0"/>
          <w:numId w:val="9"/>
        </w:numPr>
        <w:autoSpaceDE w:val="0"/>
        <w:autoSpaceDN w:val="0"/>
        <w:adjustRightInd w:val="0"/>
        <w:spacing w:line="276" w:lineRule="auto"/>
        <w:ind w:left="567" w:hanging="567"/>
        <w:jc w:val="both"/>
        <w:rPr>
          <w:color w:val="000000"/>
        </w:rPr>
      </w:pPr>
      <w:r w:rsidRPr="004F4279">
        <w:rPr>
          <w:color w:val="000000"/>
        </w:rPr>
        <w:t>соответствие конструкций рабочим чертежам;</w:t>
      </w:r>
    </w:p>
    <w:p w:rsidR="00CE5E91" w:rsidRPr="004F4279" w:rsidRDefault="00CE5E91" w:rsidP="00D96139">
      <w:pPr>
        <w:widowControl w:val="0"/>
        <w:numPr>
          <w:ilvl w:val="0"/>
          <w:numId w:val="9"/>
        </w:numPr>
        <w:autoSpaceDE w:val="0"/>
        <w:autoSpaceDN w:val="0"/>
        <w:adjustRightInd w:val="0"/>
        <w:spacing w:line="276" w:lineRule="auto"/>
        <w:ind w:left="567" w:hanging="567"/>
        <w:jc w:val="both"/>
        <w:rPr>
          <w:color w:val="000000"/>
        </w:rPr>
      </w:pPr>
      <w:r w:rsidRPr="004F4279">
        <w:rPr>
          <w:color w:val="000000"/>
        </w:rPr>
        <w:t>качество бетона по прочности, а в необходимых случаях по морозостойкости, водонепроницаемости и другим показателям, указанным в проекте;</w:t>
      </w:r>
    </w:p>
    <w:p w:rsidR="00CE5E91" w:rsidRPr="004F4279" w:rsidRDefault="00CE5E91" w:rsidP="00D96139">
      <w:pPr>
        <w:widowControl w:val="0"/>
        <w:numPr>
          <w:ilvl w:val="0"/>
          <w:numId w:val="9"/>
        </w:numPr>
        <w:autoSpaceDE w:val="0"/>
        <w:autoSpaceDN w:val="0"/>
        <w:adjustRightInd w:val="0"/>
        <w:spacing w:line="276" w:lineRule="auto"/>
        <w:ind w:left="567" w:hanging="567"/>
        <w:jc w:val="both"/>
        <w:rPr>
          <w:color w:val="000000"/>
        </w:rPr>
      </w:pPr>
      <w:r w:rsidRPr="004F4279">
        <w:rPr>
          <w:color w:val="000000"/>
        </w:rPr>
        <w:t>качество применяемых в конструкции материалов, полуфабрикатов и изделий;</w:t>
      </w:r>
    </w:p>
    <w:p w:rsidR="00CE5E91" w:rsidRPr="004F4279" w:rsidRDefault="00CE5E91" w:rsidP="00D96139">
      <w:pPr>
        <w:widowControl w:val="0"/>
        <w:numPr>
          <w:ilvl w:val="0"/>
          <w:numId w:val="9"/>
        </w:numPr>
        <w:autoSpaceDE w:val="0"/>
        <w:autoSpaceDN w:val="0"/>
        <w:adjustRightInd w:val="0"/>
        <w:spacing w:line="276" w:lineRule="auto"/>
        <w:ind w:left="567" w:hanging="567"/>
        <w:jc w:val="both"/>
        <w:rPr>
          <w:color w:val="000000"/>
        </w:rPr>
      </w:pPr>
      <w:r w:rsidRPr="004F4279">
        <w:rPr>
          <w:color w:val="000000"/>
        </w:rPr>
        <w:t>качество рабочих швов бетонирования</w:t>
      </w:r>
      <w:r w:rsidR="00A702DD" w:rsidRPr="004F4279">
        <w:rPr>
          <w:color w:val="000000"/>
        </w:rPr>
        <w:t>.</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5.18.2. Приемку законченных бетонных и железобетонных конструкций или частей сооружений следует оформлять в установленном порядке актом освидетельствования скрытых работ или актом на приемку ответственных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5.18.3. Требования, предъявляемые к законченным бетонным и железобетонным конструкциям или частям сооружений, приведены в таблице 5.12.</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bookmarkStart w:id="26" w:name="Par2106"/>
      <w:bookmarkEnd w:id="26"/>
      <w:r w:rsidRPr="004F4279">
        <w:rPr>
          <w:b/>
          <w:color w:val="000000"/>
        </w:rPr>
        <w:t>Таблица 5.12</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32"/>
        <w:gridCol w:w="2489"/>
        <w:gridCol w:w="2977"/>
      </w:tblGrid>
      <w:tr w:rsidR="00A702DD" w:rsidRPr="004F4279" w:rsidTr="00A702DD">
        <w:tc>
          <w:tcPr>
            <w:tcW w:w="4032" w:type="dxa"/>
            <w:tcBorders>
              <w:top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2489"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Предельные </w:t>
            </w:r>
            <w:r w:rsidRPr="004F4279">
              <w:rPr>
                <w:rFonts w:ascii="Times New Roman" w:hAnsi="Times New Roman" w:cs="Times New Roman"/>
                <w:color w:val="000000"/>
                <w:sz w:val="24"/>
                <w:szCs w:val="24"/>
              </w:rPr>
              <w:lastRenderedPageBreak/>
              <w:t>отклонения, мм</w:t>
            </w:r>
          </w:p>
        </w:tc>
        <w:tc>
          <w:tcPr>
            <w:tcW w:w="2977"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 xml:space="preserve">Контроль (метод, объем, </w:t>
            </w:r>
            <w:r w:rsidRPr="004F4279">
              <w:rPr>
                <w:rFonts w:ascii="Times New Roman" w:hAnsi="Times New Roman" w:cs="Times New Roman"/>
                <w:color w:val="000000"/>
                <w:sz w:val="24"/>
                <w:szCs w:val="24"/>
              </w:rPr>
              <w:lastRenderedPageBreak/>
              <w:t>вид регистрации)</w:t>
            </w:r>
          </w:p>
        </w:tc>
      </w:tr>
      <w:tr w:rsidR="00A702DD" w:rsidRPr="004F4279" w:rsidTr="00A702DD">
        <w:tc>
          <w:tcPr>
            <w:tcW w:w="4032" w:type="dxa"/>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1 Отклонение линий плоскостей пересечения от вертикали или проектного наклона на всю высоту конструкций для:</w:t>
            </w:r>
          </w:p>
        </w:tc>
        <w:tc>
          <w:tcPr>
            <w:tcW w:w="2489"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977"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конструктивный элемент, журнал работ</w:t>
            </w:r>
          </w:p>
        </w:tc>
      </w:tr>
      <w:tr w:rsidR="00A702DD" w:rsidRPr="004F4279" w:rsidTr="00A702DD">
        <w:tc>
          <w:tcPr>
            <w:tcW w:w="4032"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фундаментов</w:t>
            </w:r>
          </w:p>
        </w:tc>
        <w:tc>
          <w:tcPr>
            <w:tcW w:w="2489"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977"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4032"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стен и колонн, поддерживающих монолитные покрытия и перекрытия</w:t>
            </w:r>
          </w:p>
        </w:tc>
        <w:tc>
          <w:tcPr>
            <w:tcW w:w="2489"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2977"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4032"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стен и колонн, поддерживающих сборные балочные конструкции</w:t>
            </w:r>
          </w:p>
        </w:tc>
        <w:tc>
          <w:tcPr>
            <w:tcW w:w="2489"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977"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4032"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стен зданий и сооружений, возводимых в скользящей опалубке, при отсутствии промежуточных перекрытий</w:t>
            </w:r>
          </w:p>
        </w:tc>
        <w:tc>
          <w:tcPr>
            <w:tcW w:w="2489"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1/500 высоты сооружения, но не более 100</w:t>
            </w:r>
          </w:p>
        </w:tc>
        <w:tc>
          <w:tcPr>
            <w:tcW w:w="2977"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4032" w:type="dxa"/>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стен зданий и сооружений, возводимых в скользящей опалубке, при наличии промежуточных перекрытий</w:t>
            </w:r>
          </w:p>
        </w:tc>
        <w:tc>
          <w:tcPr>
            <w:tcW w:w="2489"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1/1000 высоты сооружения, но не более 50</w:t>
            </w:r>
          </w:p>
        </w:tc>
        <w:tc>
          <w:tcPr>
            <w:tcW w:w="2977"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4032" w:type="dxa"/>
            <w:tcBorders>
              <w:top w:val="single" w:sz="4" w:space="0" w:color="auto"/>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Отклонение осей колонн каркасных зданий на всю высоту здания (n-количество этажей)</w:t>
            </w:r>
          </w:p>
        </w:tc>
        <w:tc>
          <w:tcPr>
            <w:tcW w:w="2489" w:type="dxa"/>
            <w:tcBorders>
              <w:top w:val="single" w:sz="4" w:space="0" w:color="auto"/>
              <w:left w:val="single" w:sz="4" w:space="0" w:color="auto"/>
              <w:bottom w:val="single" w:sz="4" w:space="0" w:color="auto"/>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819150" cy="247650"/>
                  <wp:effectExtent l="0" t="0" r="0" b="0"/>
                  <wp:docPr id="96"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96"/>
                          <a:srcRect/>
                          <a:stretch>
                            <a:fillRect/>
                          </a:stretch>
                        </pic:blipFill>
                        <pic:spPr bwMode="auto">
                          <a:xfrm>
                            <a:off x="0" y="0"/>
                            <a:ext cx="819150" cy="247650"/>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 но не более 50</w:t>
            </w:r>
          </w:p>
        </w:tc>
        <w:tc>
          <w:tcPr>
            <w:tcW w:w="2977"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всех колонн и линий их пересечения, журнал работ</w:t>
            </w:r>
          </w:p>
        </w:tc>
      </w:tr>
      <w:tr w:rsidR="00A702DD" w:rsidRPr="004F4279" w:rsidTr="00A702DD">
        <w:tc>
          <w:tcPr>
            <w:tcW w:w="4032" w:type="dxa"/>
            <w:tcBorders>
              <w:top w:val="single" w:sz="4" w:space="0" w:color="auto"/>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Отклонение от прямолинейности и плоскостности поверхности на длине 1-3 м и местные неровности поверхности бетона</w:t>
            </w:r>
          </w:p>
        </w:tc>
        <w:tc>
          <w:tcPr>
            <w:tcW w:w="2489"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 приложению X для монолитных конструкций.</w:t>
            </w:r>
          </w:p>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По </w:t>
            </w:r>
            <w:r w:rsidRPr="004F4279">
              <w:rPr>
                <w:rStyle w:val="aa"/>
                <w:rFonts w:ascii="Times New Roman" w:hAnsi="Times New Roman" w:cs="Times New Roman"/>
                <w:color w:val="000000"/>
                <w:sz w:val="24"/>
                <w:szCs w:val="24"/>
              </w:rPr>
              <w:t>ГОСТ 13015</w:t>
            </w:r>
            <w:r w:rsidRPr="004F4279">
              <w:rPr>
                <w:rFonts w:ascii="Times New Roman" w:hAnsi="Times New Roman" w:cs="Times New Roman"/>
                <w:color w:val="000000"/>
                <w:sz w:val="24"/>
                <w:szCs w:val="24"/>
              </w:rPr>
              <w:t xml:space="preserve"> для сборных конструкций</w:t>
            </w:r>
          </w:p>
        </w:tc>
        <w:tc>
          <w:tcPr>
            <w:tcW w:w="2977"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не менее 5 измерений на каждые 50 м длины и каждые 150 м поверхности конструкций, журнал работ</w:t>
            </w:r>
          </w:p>
        </w:tc>
      </w:tr>
      <w:tr w:rsidR="00A702DD" w:rsidRPr="004F4279" w:rsidTr="00A702DD">
        <w:tc>
          <w:tcPr>
            <w:tcW w:w="4032" w:type="dxa"/>
            <w:tcBorders>
              <w:top w:val="single" w:sz="4" w:space="0" w:color="auto"/>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Отклонение горизонтальных плоскостей на весь выверяемый участок</w:t>
            </w:r>
          </w:p>
        </w:tc>
        <w:tc>
          <w:tcPr>
            <w:tcW w:w="2489"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977"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не менее 5 измерений на каждые 50 м длины и каждые 150 м поверхности конструкций, журнал работ</w:t>
            </w:r>
          </w:p>
        </w:tc>
      </w:tr>
      <w:tr w:rsidR="00A702DD" w:rsidRPr="004F4279" w:rsidTr="00A702DD">
        <w:tc>
          <w:tcPr>
            <w:tcW w:w="4032" w:type="dxa"/>
            <w:tcBorders>
              <w:top w:val="single" w:sz="4" w:space="0" w:color="auto"/>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5 Отклонение длин или пролетов элементов, размеров в свету</w:t>
            </w:r>
          </w:p>
        </w:tc>
        <w:tc>
          <w:tcPr>
            <w:tcW w:w="2489" w:type="dxa"/>
            <w:tcBorders>
              <w:top w:val="single" w:sz="4" w:space="0" w:color="auto"/>
              <w:left w:val="single" w:sz="4" w:space="0" w:color="auto"/>
              <w:bottom w:val="single" w:sz="4" w:space="0" w:color="auto"/>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266700" cy="161925"/>
                  <wp:effectExtent l="0" t="0" r="0" b="0"/>
                  <wp:docPr id="97"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97"/>
                          <a:srcRect/>
                          <a:stretch>
                            <a:fillRect/>
                          </a:stretch>
                        </pic:blipFill>
                        <pic:spPr bwMode="auto">
                          <a:xfrm>
                            <a:off x="0" y="0"/>
                            <a:ext cx="266700" cy="161925"/>
                          </a:xfrm>
                          <a:prstGeom prst="rect">
                            <a:avLst/>
                          </a:prstGeom>
                          <a:noFill/>
                          <a:ln w="9525">
                            <a:noFill/>
                            <a:miter lim="800000"/>
                            <a:headEnd/>
                            <a:tailEnd/>
                          </a:ln>
                        </pic:spPr>
                      </pic:pic>
                    </a:graphicData>
                  </a:graphic>
                </wp:inline>
              </w:drawing>
            </w:r>
          </w:p>
        </w:tc>
        <w:tc>
          <w:tcPr>
            <w:tcW w:w="2977"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журнал работ</w:t>
            </w:r>
          </w:p>
        </w:tc>
      </w:tr>
      <w:tr w:rsidR="00A702DD" w:rsidRPr="004F4279" w:rsidTr="00A702DD">
        <w:tc>
          <w:tcPr>
            <w:tcW w:w="4032" w:type="dxa"/>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 Размер поперечного сечения элемента h при:</w:t>
            </w:r>
          </w:p>
        </w:tc>
        <w:tc>
          <w:tcPr>
            <w:tcW w:w="2489"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977"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каждый элемент (не менее одного измерения на 100 м площади плит перекрытия </w:t>
            </w:r>
            <w:r w:rsidRPr="004F4279">
              <w:rPr>
                <w:rFonts w:ascii="Times New Roman" w:hAnsi="Times New Roman" w:cs="Times New Roman"/>
                <w:color w:val="000000"/>
                <w:sz w:val="24"/>
                <w:szCs w:val="24"/>
              </w:rPr>
              <w:lastRenderedPageBreak/>
              <w:t>и покрытия), журнал работ</w:t>
            </w:r>
          </w:p>
        </w:tc>
      </w:tr>
      <w:tr w:rsidR="00A702DD" w:rsidRPr="004F4279" w:rsidTr="00A702DD">
        <w:tc>
          <w:tcPr>
            <w:tcW w:w="4032"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h &lt; 200 мм</w:t>
            </w:r>
          </w:p>
        </w:tc>
        <w:tc>
          <w:tcPr>
            <w:tcW w:w="2489"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2977"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4032"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h = 400 мм</w:t>
            </w:r>
          </w:p>
        </w:tc>
        <w:tc>
          <w:tcPr>
            <w:tcW w:w="2489"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-3+11;</w:t>
            </w:r>
          </w:p>
        </w:tc>
        <w:tc>
          <w:tcPr>
            <w:tcW w:w="2977"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4032"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h &gt; 2000 мм</w:t>
            </w:r>
          </w:p>
        </w:tc>
        <w:tc>
          <w:tcPr>
            <w:tcW w:w="2489"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-9+25;</w:t>
            </w:r>
          </w:p>
        </w:tc>
        <w:tc>
          <w:tcPr>
            <w:tcW w:w="2977"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4032" w:type="dxa"/>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При промежуточных значениях h величина допуска принимается интерполяцией</w:t>
            </w:r>
          </w:p>
        </w:tc>
        <w:tc>
          <w:tcPr>
            <w:tcW w:w="2489"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977"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4032" w:type="dxa"/>
            <w:tcBorders>
              <w:top w:val="single" w:sz="4" w:space="0" w:color="auto"/>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 Отклонение от соосности вертикальных конструкций</w:t>
            </w:r>
          </w:p>
        </w:tc>
        <w:tc>
          <w:tcPr>
            <w:tcW w:w="2489"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2977" w:type="dxa"/>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(исполнительная геодезическая съемка), каждый конструктивный элемент, журнал работ</w:t>
            </w:r>
          </w:p>
        </w:tc>
      </w:tr>
      <w:tr w:rsidR="00A702DD" w:rsidRPr="004F4279" w:rsidTr="00A702DD">
        <w:tc>
          <w:tcPr>
            <w:tcW w:w="4032" w:type="dxa"/>
            <w:tcBorders>
              <w:top w:val="single" w:sz="4" w:space="0" w:color="auto"/>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 Отклонение размеров оконных, дверных и других проемов</w:t>
            </w:r>
          </w:p>
        </w:tc>
        <w:tc>
          <w:tcPr>
            <w:tcW w:w="2489" w:type="dxa"/>
            <w:tcBorders>
              <w:top w:val="single" w:sz="4" w:space="0" w:color="auto"/>
              <w:left w:val="single" w:sz="4" w:space="0" w:color="auto"/>
              <w:bottom w:val="single" w:sz="4" w:space="0" w:color="auto"/>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266700" cy="161925"/>
                  <wp:effectExtent l="0" t="0" r="0" b="0"/>
                  <wp:docPr id="98"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98"/>
                          <a:srcRect/>
                          <a:stretch>
                            <a:fillRect/>
                          </a:stretch>
                        </pic:blipFill>
                        <pic:spPr bwMode="auto">
                          <a:xfrm>
                            <a:off x="0" y="0"/>
                            <a:ext cx="266700" cy="161925"/>
                          </a:xfrm>
                          <a:prstGeom prst="rect">
                            <a:avLst/>
                          </a:prstGeom>
                          <a:noFill/>
                          <a:ln w="9525">
                            <a:noFill/>
                            <a:miter lim="800000"/>
                            <a:headEnd/>
                            <a:tailEnd/>
                          </a:ln>
                        </pic:spPr>
                      </pic:pic>
                    </a:graphicData>
                  </a:graphic>
                </wp:inline>
              </w:drawing>
            </w:r>
          </w:p>
        </w:tc>
        <w:tc>
          <w:tcPr>
            <w:tcW w:w="2977"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проем, журнал работ</w:t>
            </w:r>
          </w:p>
        </w:tc>
      </w:tr>
      <w:tr w:rsidR="00A702DD" w:rsidRPr="004F4279" w:rsidTr="00A702DD">
        <w:tc>
          <w:tcPr>
            <w:tcW w:w="4032" w:type="dxa"/>
            <w:tcBorders>
              <w:top w:val="single" w:sz="4" w:space="0" w:color="auto"/>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9 Отметки поверхностей и закладных изделий, служащих опорами для стальных или сборных железобетонных колонн и других сборных элементов</w:t>
            </w:r>
          </w:p>
        </w:tc>
        <w:tc>
          <w:tcPr>
            <w:tcW w:w="2489"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2977"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опорный элемент, исполнительная схема</w:t>
            </w:r>
          </w:p>
        </w:tc>
      </w:tr>
      <w:tr w:rsidR="00A702DD" w:rsidRPr="004F4279" w:rsidTr="00A702DD">
        <w:tc>
          <w:tcPr>
            <w:tcW w:w="4032" w:type="dxa"/>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 Расположение анкерных болтов:</w:t>
            </w:r>
          </w:p>
        </w:tc>
        <w:tc>
          <w:tcPr>
            <w:tcW w:w="2489"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977" w:type="dxa"/>
            <w:vMerge w:val="restart"/>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каждый фундаментный болт, исполнительная схема</w:t>
            </w:r>
          </w:p>
        </w:tc>
      </w:tr>
      <w:tr w:rsidR="00A702DD" w:rsidRPr="004F4279" w:rsidTr="00A702DD">
        <w:tc>
          <w:tcPr>
            <w:tcW w:w="4032"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плане внутри контура опоры</w:t>
            </w:r>
          </w:p>
        </w:tc>
        <w:tc>
          <w:tcPr>
            <w:tcW w:w="2489"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2977" w:type="dxa"/>
            <w:vMerge/>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4032"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плане вне контура опоры</w:t>
            </w:r>
          </w:p>
        </w:tc>
        <w:tc>
          <w:tcPr>
            <w:tcW w:w="2489"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977"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4032" w:type="dxa"/>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 высоте</w:t>
            </w:r>
          </w:p>
        </w:tc>
        <w:tc>
          <w:tcPr>
            <w:tcW w:w="2489"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977"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5.18.4. При приемочном контроле внешнего вида и качества поверхностей конструкций (наличие трещин, сколов бетона, раковин, обнажения арматурных стержней и других дефектов) визуально проверяют каждую конструкцию. Требования к качеству поверхности монолитных конструкций приведены в Приложении Ц. Особые требования к качеству поверхности монолитных конструкций должны быть представлены в проектной документации. Требования к качеству поверхности сборных конструкций устанавливаются согласно ГОСТ 13015.</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A702DD">
      <w:pPr>
        <w:pStyle w:val="1"/>
        <w:rPr>
          <w:color w:val="000000"/>
        </w:rPr>
      </w:pPr>
      <w:r w:rsidRPr="004F4279">
        <w:rPr>
          <w:color w:val="000000"/>
        </w:rPr>
        <w:t>6. Монтаж сборных железобетонных и бетонных конструкций</w:t>
      </w: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6.1. Общие указания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6.1.1. Предварительное складирование конструкций на приобъектных складах допускается только при соответствующем обосновании. Приобъектный склад должен быть расположен в зоне действия монтажного крана.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6.1.2. Монтаж конструкций каждого вышележащего этажа (яруса) многоэтажного здания следует производить после проектного закрепления всех монтажных элементов и достижения бетоном (раствором) прочности замоноличенных стыков несущих конструкций, указанной в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6.1.3. В случаях, когда прочность и устойчивость конструкций в процессе сборки обеспечиваются сваркой монтажных соединений, допускается, при соответствующем </w:t>
      </w:r>
      <w:r w:rsidRPr="004F4279">
        <w:rPr>
          <w:color w:val="000000"/>
        </w:rPr>
        <w:lastRenderedPageBreak/>
        <w:t>указании в проекте, монтировать конструкции нескольких этажей (ярусов) зданий без замоноличивания стыков. При этом в проекте должны быть приведены необходимые указания о порядке монтажа конструкций, сварке соединений и замоноличивании стыков.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6.1.4. В случаях, когда постоянные связи не обеспечивают устойчивость конструкций в процессе их сборки, необходимо применять временные монтажные связи. Конструкция и число связей, а также порядок их установки и снятия должны быть указаны в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6.1.5. Марка растворной смеси по подвижности на месте применения для устройства постели при монтаже стен из крупных бетонных и железобетонных блоков и панелей, расшивок горизонтальных и вертикальных швов в стенах из панелей и блоков должна быть Пк2 (4 - 8 см) по ГОСТ 28013.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6.1.6. Не допускается применение раствора, процесс схватывания которого уже начался, а также восстановление его пластичности путем добавления воды.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6.1.7. Предельные отклонения от совмещения ориентиров при установке сборных элементов, а также отклонения законченных монтажных конструкций от проектного положения не должны превышать величин, приведенных в таблице 6.1.</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6.1</w:t>
      </w:r>
    </w:p>
    <w:tbl>
      <w:tblPr>
        <w:tblW w:w="943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69"/>
        <w:gridCol w:w="565"/>
        <w:gridCol w:w="546"/>
        <w:gridCol w:w="3009"/>
        <w:gridCol w:w="1574"/>
        <w:gridCol w:w="2769"/>
      </w:tblGrid>
      <w:tr w:rsidR="00A702DD" w:rsidRPr="004F4279" w:rsidTr="00A702DD">
        <w:tc>
          <w:tcPr>
            <w:tcW w:w="5089" w:type="dxa"/>
            <w:gridSpan w:val="4"/>
            <w:tcBorders>
              <w:top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1574"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Величина параметра, мм</w:t>
            </w:r>
          </w:p>
        </w:tc>
        <w:tc>
          <w:tcPr>
            <w:tcW w:w="2769"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A702DD" w:rsidRPr="004F4279" w:rsidTr="00A702DD">
        <w:tc>
          <w:tcPr>
            <w:tcW w:w="5089" w:type="dxa"/>
            <w:gridSpan w:val="4"/>
            <w:tcBorders>
              <w:top w:val="single" w:sz="4" w:space="0" w:color="auto"/>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Отклонение от совмещения установочных ориентиров фундаментных блоков и стаканов фундаментов с рисками разбивочных осей</w:t>
            </w:r>
          </w:p>
        </w:tc>
        <w:tc>
          <w:tcPr>
            <w:tcW w:w="1574"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2769"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геодезическая исполнительная схема</w:t>
            </w:r>
          </w:p>
        </w:tc>
      </w:tr>
      <w:tr w:rsidR="00A702DD" w:rsidRPr="004F4279" w:rsidTr="00A702DD">
        <w:tc>
          <w:tcPr>
            <w:tcW w:w="5089" w:type="dxa"/>
            <w:gridSpan w:val="4"/>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Отклонение отметок опорной поверхности дна стаканов фундаментов от проектных:</w:t>
            </w:r>
          </w:p>
        </w:tc>
        <w:tc>
          <w:tcPr>
            <w:tcW w:w="1574"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769"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геодезическая исполнительная схема</w:t>
            </w:r>
          </w:p>
        </w:tc>
      </w:tr>
      <w:tr w:rsidR="00A702DD" w:rsidRPr="004F4279" w:rsidTr="00A702DD">
        <w:tc>
          <w:tcPr>
            <w:tcW w:w="5089" w:type="dxa"/>
            <w:gridSpan w:val="4"/>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устройства выравнивающего слоя по дну стакана</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после устройства выравнивающего слоя по дну стакана</w:t>
            </w:r>
          </w:p>
        </w:tc>
        <w:tc>
          <w:tcPr>
            <w:tcW w:w="1574" w:type="dxa"/>
            <w:tcBorders>
              <w:top w:val="nil"/>
              <w:left w:val="single" w:sz="4" w:space="0" w:color="auto"/>
              <w:bottom w:val="single" w:sz="4" w:space="0" w:color="auto"/>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99"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99"/>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5</w:t>
            </w:r>
          </w:p>
        </w:tc>
        <w:tc>
          <w:tcPr>
            <w:tcW w:w="2769"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Отклонение от совмещения ориентиров (рисок геометрических осей, граней) в нижнем сечении установленных элементов с установочными ориентирами (рисками геометрических осей или гранями нижележащих элементов, рисками разбивочных осей):</w:t>
            </w:r>
          </w:p>
        </w:tc>
        <w:tc>
          <w:tcPr>
            <w:tcW w:w="1574"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769"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журнал работ</w:t>
            </w:r>
          </w:p>
        </w:tc>
      </w:tr>
      <w:tr w:rsidR="00A702DD" w:rsidRPr="004F4279" w:rsidTr="00A702DD">
        <w:tc>
          <w:tcPr>
            <w:tcW w:w="5089" w:type="dxa"/>
            <w:gridSpan w:val="4"/>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колонн, панелей и крупных блоков несущих стен, объемных блоков</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панелей навесных стен</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ригелей, прогонов, балок, подкрановых балок, подстропильных ферм, стропильных балок и ферм</w:t>
            </w:r>
          </w:p>
        </w:tc>
        <w:tc>
          <w:tcPr>
            <w:tcW w:w="1574"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2769"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Отклонение осей колонн одноэтажных зданий в верхнем сечении от вертикали при длине колонн, м:</w:t>
            </w:r>
          </w:p>
        </w:tc>
        <w:tc>
          <w:tcPr>
            <w:tcW w:w="1574"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769"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геодезическая исполнительная схема</w:t>
            </w: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 4</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3009" w:type="dxa"/>
            <w:tcBorders>
              <w:top w:val="nil"/>
              <w:left w:val="nil"/>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3009" w:type="dxa"/>
            <w:tcBorders>
              <w:top w:val="nil"/>
              <w:left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009" w:type="dxa"/>
            <w:tcBorders>
              <w:top w:val="nil"/>
              <w:left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65" w:type="dxa"/>
            <w:tcBorders>
              <w:top w:val="nil"/>
              <w:left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546" w:type="dxa"/>
            <w:tcBorders>
              <w:top w:val="nil"/>
              <w:left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009" w:type="dxa"/>
            <w:tcBorders>
              <w:top w:val="nil"/>
              <w:left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574"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2769"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5 Отклонение от совмещения ориентиров (рисок геометрических осей) в верхнем сечении колонн многоэтажных зданий с рисками разбивочных осей при длине колонн, м:</w:t>
            </w:r>
          </w:p>
        </w:tc>
        <w:tc>
          <w:tcPr>
            <w:tcW w:w="1574"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769"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 4</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3009" w:type="dxa"/>
            <w:tcBorders>
              <w:top w:val="nil"/>
              <w:left w:val="nil"/>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3009" w:type="dxa"/>
            <w:tcBorders>
              <w:top w:val="nil"/>
              <w:left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009" w:type="dxa"/>
            <w:tcBorders>
              <w:top w:val="nil"/>
              <w:left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65" w:type="dxa"/>
            <w:tcBorders>
              <w:top w:val="nil"/>
              <w:left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546" w:type="dxa"/>
            <w:tcBorders>
              <w:top w:val="nil"/>
              <w:left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009" w:type="dxa"/>
            <w:tcBorders>
              <w:top w:val="nil"/>
              <w:left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574"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2769"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 Разность отметок верха колонн или их опорных площадок (кронштейнов, консолей) одноэтажных зданий и сооружений при длине колонн, м:</w:t>
            </w:r>
          </w:p>
        </w:tc>
        <w:tc>
          <w:tcPr>
            <w:tcW w:w="1574"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769"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геодезическая исполнительная схема</w:t>
            </w: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 4</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3009" w:type="dxa"/>
            <w:tcBorders>
              <w:top w:val="nil"/>
              <w:left w:val="nil"/>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3009" w:type="dxa"/>
            <w:tcBorders>
              <w:top w:val="nil"/>
              <w:left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009" w:type="dxa"/>
            <w:tcBorders>
              <w:top w:val="nil"/>
              <w:left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65" w:type="dxa"/>
            <w:tcBorders>
              <w:top w:val="nil"/>
              <w:left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546" w:type="dxa"/>
            <w:tcBorders>
              <w:top w:val="nil"/>
              <w:left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009" w:type="dxa"/>
            <w:tcBorders>
              <w:top w:val="nil"/>
              <w:left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574"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w:t>
            </w:r>
          </w:p>
        </w:tc>
        <w:tc>
          <w:tcPr>
            <w:tcW w:w="2769"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 Разность отметок верха колонн каждого яруса многоэтажного здания и сооружения, а также верха стеновых панелей каркасных зданий в пределах выверяемого участка при:</w:t>
            </w:r>
          </w:p>
        </w:tc>
        <w:tc>
          <w:tcPr>
            <w:tcW w:w="1574"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769"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702DD" w:rsidRPr="004F4279" w:rsidTr="00A702DD">
        <w:tc>
          <w:tcPr>
            <w:tcW w:w="5089" w:type="dxa"/>
            <w:gridSpan w:val="4"/>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контактной установке (n - порядковый номер яруса колонн или число установленных по высоте панелей);</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 + 2n</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установке по маякам</w:t>
            </w:r>
          </w:p>
        </w:tc>
        <w:tc>
          <w:tcPr>
            <w:tcW w:w="1574"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769"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8 Отклонение от совмещения ориентиров </w:t>
            </w:r>
            <w:r w:rsidRPr="004F4279">
              <w:rPr>
                <w:rFonts w:ascii="Times New Roman" w:hAnsi="Times New Roman" w:cs="Times New Roman"/>
                <w:color w:val="000000"/>
                <w:sz w:val="24"/>
                <w:szCs w:val="24"/>
              </w:rPr>
              <w:lastRenderedPageBreak/>
              <w:t>(рисок геометрических осей, граней) в верхнем сечении установленных элементов (ригелей, прогонов, балок, подстропильных ферм, стропильных ферм и балок) на опоре с установочными ориентирами (рисками геометрических осей или граней нижестоящих элементов, рисками разбивочных осей) при высоте элемента на опоре, м:</w:t>
            </w:r>
          </w:p>
        </w:tc>
        <w:tc>
          <w:tcPr>
            <w:tcW w:w="1574"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769"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w:t>
            </w:r>
            <w:r w:rsidRPr="004F4279">
              <w:rPr>
                <w:rFonts w:ascii="Times New Roman" w:hAnsi="Times New Roman" w:cs="Times New Roman"/>
                <w:color w:val="000000"/>
                <w:sz w:val="24"/>
                <w:szCs w:val="24"/>
              </w:rPr>
              <w:lastRenderedPageBreak/>
              <w:t>каждый элемент, геодезическая исполнительная схема</w:t>
            </w: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до 1</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3009" w:type="dxa"/>
            <w:tcBorders>
              <w:top w:val="nil"/>
              <w:left w:val="nil"/>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3009" w:type="dxa"/>
            <w:tcBorders>
              <w:top w:val="nil"/>
              <w:left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65" w:type="dxa"/>
            <w:tcBorders>
              <w:top w:val="nil"/>
              <w:left w:val="nil"/>
              <w:bottom w:val="nil"/>
              <w:right w:val="nil"/>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009" w:type="dxa"/>
            <w:tcBorders>
              <w:top w:val="nil"/>
              <w:left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65" w:type="dxa"/>
            <w:tcBorders>
              <w:top w:val="nil"/>
              <w:left w:val="nil"/>
              <w:bottom w:val="single" w:sz="4" w:space="0" w:color="auto"/>
              <w:right w:val="nil"/>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546" w:type="dxa"/>
            <w:tcBorders>
              <w:top w:val="nil"/>
              <w:left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009" w:type="dxa"/>
            <w:tcBorders>
              <w:top w:val="nil"/>
              <w:left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1574"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2769"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9 Отклонение от симметричности (половина разности глубины опирания концов элемента) при установке ригелей, прогонов, балок, подкрановых балок, подстропильных ферм, стропильных ферм (балок), плит покрытий и перекрытий в направлении перекрываемого пролета при длине элемента, м:</w:t>
            </w:r>
          </w:p>
        </w:tc>
        <w:tc>
          <w:tcPr>
            <w:tcW w:w="1574"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769"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 4</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3009" w:type="dxa"/>
            <w:tcBorders>
              <w:top w:val="nil"/>
              <w:left w:val="nil"/>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3009" w:type="dxa"/>
            <w:tcBorders>
              <w:top w:val="nil"/>
              <w:left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009" w:type="dxa"/>
            <w:tcBorders>
              <w:top w:val="nil"/>
              <w:left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65" w:type="dxa"/>
            <w:tcBorders>
              <w:top w:val="nil"/>
              <w:left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546" w:type="dxa"/>
            <w:tcBorders>
              <w:top w:val="nil"/>
              <w:left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009" w:type="dxa"/>
            <w:tcBorders>
              <w:top w:val="nil"/>
              <w:left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574"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769"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single" w:sz="4" w:space="0" w:color="auto"/>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 Расстояние между осями верхних поясов ферм и балок в середине пролета</w:t>
            </w:r>
          </w:p>
        </w:tc>
        <w:tc>
          <w:tcPr>
            <w:tcW w:w="1574"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c>
          <w:tcPr>
            <w:tcW w:w="2769"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геодезическая исполнительная схема</w:t>
            </w:r>
          </w:p>
        </w:tc>
      </w:tr>
      <w:tr w:rsidR="00A702DD" w:rsidRPr="004F4279" w:rsidTr="00A702DD">
        <w:tc>
          <w:tcPr>
            <w:tcW w:w="5089" w:type="dxa"/>
            <w:gridSpan w:val="4"/>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11 Отклонение от вертикали верха плоскостей:</w:t>
            </w:r>
          </w:p>
        </w:tc>
        <w:tc>
          <w:tcPr>
            <w:tcW w:w="1574"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769"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702DD" w:rsidRPr="004F4279" w:rsidTr="00A702DD">
        <w:tc>
          <w:tcPr>
            <w:tcW w:w="5089" w:type="dxa"/>
            <w:gridSpan w:val="4"/>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панелей несущих стен и объемных блоков</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крупных блоков несущих стен перегородок, навесных стеновых панелей</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от вертикали панелей несущих стен и объемных блоков на всю высоту здания</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1/1000 высоты сооружения, но не более 50</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12 Разность отметок лицевых поверхностей двух смежных непреднапряженных панелей (плит) перекрытий в шве при длине плит, м:</w:t>
            </w:r>
          </w:p>
        </w:tc>
        <w:tc>
          <w:tcPr>
            <w:tcW w:w="1574"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769"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до 4</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3009" w:type="dxa"/>
            <w:tcBorders>
              <w:top w:val="nil"/>
              <w:left w:val="nil"/>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w:t>
            </w:r>
          </w:p>
        </w:tc>
        <w:tc>
          <w:tcPr>
            <w:tcW w:w="565"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3009" w:type="dxa"/>
            <w:tcBorders>
              <w:top w:val="nil"/>
              <w:left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969" w:type="dxa"/>
            <w:tcBorders>
              <w:top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65" w:type="dxa"/>
            <w:tcBorders>
              <w:top w:val="nil"/>
              <w:left w:val="nil"/>
              <w:bottom w:val="single" w:sz="4" w:space="0" w:color="auto"/>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546" w:type="dxa"/>
            <w:tcBorders>
              <w:top w:val="nil"/>
              <w:left w:val="nil"/>
              <w:bottom w:val="nil"/>
              <w:right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009" w:type="dxa"/>
            <w:tcBorders>
              <w:top w:val="nil"/>
              <w:left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13 Разность отметок верхних полок подкрановых балок и рельсов: на двух соседних колоннах вдоль ряда при расстоянии между колоннами l, м:</w:t>
            </w:r>
          </w:p>
        </w:tc>
        <w:tc>
          <w:tcPr>
            <w:tcW w:w="1574"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769"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A702DD" w:rsidRPr="004F4279" w:rsidTr="00A702DD">
        <w:tc>
          <w:tcPr>
            <w:tcW w:w="5089" w:type="dxa"/>
            <w:gridSpan w:val="4"/>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l &lt; 10</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l &gt; 10</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0,001l, но не более 15</w:t>
            </w:r>
          </w:p>
        </w:tc>
        <w:tc>
          <w:tcPr>
            <w:tcW w:w="2769"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одном поперечном разрезе пролета:</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769" w:type="dxa"/>
            <w:vMerge/>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 колоннах</w:t>
            </w:r>
          </w:p>
        </w:tc>
        <w:tc>
          <w:tcPr>
            <w:tcW w:w="1574"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2769"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пролете</w:t>
            </w:r>
          </w:p>
        </w:tc>
        <w:tc>
          <w:tcPr>
            <w:tcW w:w="1574"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769"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089" w:type="dxa"/>
            <w:gridSpan w:val="4"/>
            <w:tcBorders>
              <w:top w:val="single" w:sz="4" w:space="0" w:color="auto"/>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14 Отклонение по высоте порога дверного проема объемного элемента шахты лифта относительно посадочной площадки</w:t>
            </w:r>
          </w:p>
        </w:tc>
        <w:tc>
          <w:tcPr>
            <w:tcW w:w="1574" w:type="dxa"/>
            <w:tcBorders>
              <w:top w:val="single" w:sz="4" w:space="0" w:color="auto"/>
              <w:left w:val="single" w:sz="4" w:space="0" w:color="auto"/>
              <w:bottom w:val="single" w:sz="4" w:space="0" w:color="auto"/>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00"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100"/>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10</w:t>
            </w:r>
          </w:p>
        </w:tc>
        <w:tc>
          <w:tcPr>
            <w:tcW w:w="2769"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геодезическая исполнительная схема</w:t>
            </w:r>
          </w:p>
        </w:tc>
      </w:tr>
      <w:tr w:rsidR="00A702DD" w:rsidRPr="004F4279" w:rsidTr="00A702DD">
        <w:tc>
          <w:tcPr>
            <w:tcW w:w="5089" w:type="dxa"/>
            <w:gridSpan w:val="4"/>
            <w:tcBorders>
              <w:top w:val="single" w:sz="4" w:space="0" w:color="auto"/>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15 Отклонение от перпендикулярности внутренней поверхности стен ствола шахты лифта относительно горизонтальной плоскости (пола приямка)</w:t>
            </w:r>
          </w:p>
        </w:tc>
        <w:tc>
          <w:tcPr>
            <w:tcW w:w="1574"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 (</w:t>
            </w:r>
            <w:r w:rsidRPr="004F4279">
              <w:rPr>
                <w:rStyle w:val="aa"/>
                <w:rFonts w:ascii="Times New Roman" w:hAnsi="Times New Roman" w:cs="Times New Roman"/>
                <w:color w:val="000000"/>
                <w:sz w:val="24"/>
                <w:szCs w:val="24"/>
              </w:rPr>
              <w:t>ГОСТ 22845</w:t>
            </w:r>
            <w:r w:rsidRPr="004F4279">
              <w:rPr>
                <w:rFonts w:ascii="Times New Roman" w:hAnsi="Times New Roman" w:cs="Times New Roman"/>
                <w:color w:val="000000"/>
                <w:sz w:val="24"/>
                <w:szCs w:val="24"/>
              </w:rPr>
              <w:t>)</w:t>
            </w:r>
          </w:p>
        </w:tc>
        <w:tc>
          <w:tcPr>
            <w:tcW w:w="2769"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702DD" w:rsidRPr="004F4279" w:rsidTr="00A702DD">
        <w:tc>
          <w:tcPr>
            <w:tcW w:w="9432" w:type="dxa"/>
            <w:gridSpan w:val="6"/>
            <w:tcBorders>
              <w:top w:val="single" w:sz="4" w:space="0" w:color="auto"/>
              <w:bottom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Примечание</w:t>
            </w:r>
            <w:r w:rsidRPr="004F4279">
              <w:rPr>
                <w:rFonts w:ascii="Times New Roman" w:hAnsi="Times New Roman" w:cs="Times New Roman"/>
                <w:color w:val="000000"/>
                <w:sz w:val="24"/>
                <w:szCs w:val="24"/>
              </w:rPr>
              <w:t xml:space="preserve"> - Глубина опирания элементов на несущие конструкции должна быть не менее указанной в рабочих чертежах.</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6.2. Устройство оснований и фундаментов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Работы по устройству оснований и фундаментов следует выполнять в соответствии с требованиями СП 22.13330, СП 24.13330, СП 25.13330, указаниями настоящего раздела и проекта.</w:t>
      </w:r>
    </w:p>
    <w:p w:rsidR="00CE5E91" w:rsidRPr="004F4279" w:rsidRDefault="00CE5E91" w:rsidP="008C3954">
      <w:pPr>
        <w:widowControl w:val="0"/>
        <w:autoSpaceDE w:val="0"/>
        <w:autoSpaceDN w:val="0"/>
        <w:adjustRightInd w:val="0"/>
        <w:spacing w:before="120" w:line="276" w:lineRule="auto"/>
        <w:ind w:firstLine="540"/>
        <w:jc w:val="both"/>
        <w:rPr>
          <w:b/>
          <w:i/>
          <w:color w:val="000000"/>
        </w:rPr>
      </w:pPr>
      <w:r w:rsidRPr="004F4279">
        <w:rPr>
          <w:b/>
          <w:i/>
          <w:color w:val="000000"/>
        </w:rPr>
        <w:t>6.2.1. Погружение свай и свай-оболочек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6.2.1.1. Сваи следует забивать молотом на проектную глубину заделки до получения расчетного отказа, но менее 0,2 см от удара, а сваи-оболочки - заглублять вибропогружателем с интенсивностью погружения на последнем этапе не менее 5 см/мин. Если эти требования не могут быть выполнены, необходимо применять подмыв или установку сваи в лидерные скважины с добивкой до расчетного отказа, а для оболочек - применять опережающую разработку грунта ниже ножа или более мощный погружатель.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Опережающую разработку песчаных грунтов следует выполнять на 1 - 2 м ниже ножа оболочки при условии наличия в ее полости избыточного давления воды, превышающего на 4 - 5 м уровень поверхностных или подземных вод.</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6.2.1.2. Глубину лидерных скважин следует принимать равной 0,9 заглубления свай в грунт, а диаметр - 0,9 диаметра цилиндрической или 0,8 диагонали призматической сваи и уточнять по результатам пробной забивки.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6.2.1.3. Свайные элементы следует погружать в толщу мерзлых грунтов в лидерные скважины.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Непосредственная забивка свай допускается в пластичномерзлые глинистые или суглинистые грунты, не имеющие твердых включений.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Практическую возможность забивки имеющимся молотом свай и глубину их погружения в вечномерзлый грунт необходимо устанавливать по результатам пробной забивки в конкретных местных условиях.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Погружение свай в предварительно оттаянный грунт допускается при необходимости заглубления их низа в немерзлый грунт сквозь слой сезонного промерзания, а также в толщу твердомерзлого песка.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6.2.1.4. Сваи-оболочки в зоне положительных температур грунта и воды (по всей их высоте или только в нижней части) следует заполнять бетонной смесью после приемки работ по их погружению, извлечению из полости грунта, зачистки, приемки оснований (в том числе уширенной полости) и установки, в случае необходимости, арматурного каркаса.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После вынужденного перерыва укладку бетонной смеси можно возобновить, если длительность перерыва не привела к потере подвижности уложенной смеси. В противном случае работу допускается продолжить после осуществления мер, обеспечивающих качественное соединение укладываемой смеси с ранее уложенной.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6.2.1.5. Работы по заполнению бетонной смесью полости железобетонных свайных элементов в пределах зоны воздействия знакопеременных температур окружающей среды (воды, воздуха, грунта) с запасом вниз на диаметр элемента, но не менее 1 м, следует выполнять с соблюдением специальных требований, указанных в проекте и ППР (в отношении подбора состава смеси, ее укладки, очистки внутренней боковой поверхности и др.), направленных на предотвращение появления трещин в бетоне элементов.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6.2.1.6. Операционный и приемочный контроль качества погружения в разные грунты свай и свай-оболочек следует производить в соответствии с техническими требованиями, приведенными в таблице 6.2.</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6.2</w:t>
      </w:r>
    </w:p>
    <w:tbl>
      <w:tblPr>
        <w:tblW w:w="95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096"/>
        <w:gridCol w:w="1563"/>
        <w:gridCol w:w="1906"/>
      </w:tblGrid>
      <w:tr w:rsidR="00A702DD" w:rsidRPr="004F4279" w:rsidTr="00A702DD">
        <w:tc>
          <w:tcPr>
            <w:tcW w:w="6096" w:type="dxa"/>
            <w:tcBorders>
              <w:top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1563"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Величина параметра, мм</w:t>
            </w:r>
          </w:p>
        </w:tc>
        <w:tc>
          <w:tcPr>
            <w:tcW w:w="1906"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A702DD" w:rsidRPr="004F4279" w:rsidTr="00A702DD">
        <w:tc>
          <w:tcPr>
            <w:tcW w:w="6096" w:type="dxa"/>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Смещение в плане центров свай и оболочек от проектного положения в уровне низа ростверка или насадки не должны превышать:</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а) для свай квадратного и круглого поперечного сечений размером не более 0,6 м (стороны квадрата, меньшей стороны прямоугольника или диаметра) при монолитном ростверке или насадке, в долях стороны или диаметра: при расположении их в фундаменте в один ряд по фасаду:</w:t>
            </w:r>
          </w:p>
        </w:tc>
        <w:tc>
          <w:tcPr>
            <w:tcW w:w="1563"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1906"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геодезическая исполнительная</w:t>
            </w:r>
          </w:p>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схема</w:t>
            </w:r>
          </w:p>
        </w:tc>
      </w:tr>
      <w:tr w:rsidR="00A702DD" w:rsidRPr="004F4279" w:rsidTr="00A702DD">
        <w:tc>
          <w:tcPr>
            <w:tcW w:w="6096"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вдоль здания или сооружения</w:t>
            </w:r>
          </w:p>
        </w:tc>
        <w:tc>
          <w:tcPr>
            <w:tcW w:w="1563"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01"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pic:cNvPicPr>
                            <a:picLocks noChangeAspect="1" noChangeArrowheads="1"/>
                          </pic:cNvPicPr>
                        </pic:nvPicPr>
                        <pic:blipFill>
                          <a:blip r:embed="rId101"/>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0,2</w:t>
            </w:r>
          </w:p>
        </w:tc>
        <w:tc>
          <w:tcPr>
            <w:tcW w:w="1906"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6096"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поперек здания или сооружения</w:t>
            </w:r>
          </w:p>
        </w:tc>
        <w:tc>
          <w:tcPr>
            <w:tcW w:w="1563"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02"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102"/>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0,3</w:t>
            </w:r>
          </w:p>
        </w:tc>
        <w:tc>
          <w:tcPr>
            <w:tcW w:w="1906"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6096"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расположении свай в два ряда и более по фасаду моста:</w:t>
            </w:r>
          </w:p>
        </w:tc>
        <w:tc>
          <w:tcPr>
            <w:tcW w:w="1563"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1906"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6096"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крайних рядов - вдоль здания или сооружения</w:t>
            </w:r>
          </w:p>
        </w:tc>
        <w:tc>
          <w:tcPr>
            <w:tcW w:w="1563"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03"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103"/>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0,2</w:t>
            </w:r>
          </w:p>
        </w:tc>
        <w:tc>
          <w:tcPr>
            <w:tcW w:w="1906"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6096"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средних рядов - вдоль здания или сооружения</w:t>
            </w:r>
          </w:p>
        </w:tc>
        <w:tc>
          <w:tcPr>
            <w:tcW w:w="1563"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04"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8"/>
                          <pic:cNvPicPr>
                            <a:picLocks noChangeAspect="1" noChangeArrowheads="1"/>
                          </pic:cNvPicPr>
                        </pic:nvPicPr>
                        <pic:blipFill>
                          <a:blip r:embed="rId10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0,3</w:t>
            </w:r>
          </w:p>
        </w:tc>
        <w:tc>
          <w:tcPr>
            <w:tcW w:w="1906"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6096"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поперек здания или сооружения</w:t>
            </w:r>
          </w:p>
        </w:tc>
        <w:tc>
          <w:tcPr>
            <w:tcW w:w="1563"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05"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105"/>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0,4</w:t>
            </w:r>
          </w:p>
        </w:tc>
        <w:tc>
          <w:tcPr>
            <w:tcW w:w="1906"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6096"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 для свай квадратного, прямоугольного и круглого поперечного сечений размером не более 0,6 м (независимо от числа рядов) при сборных ростверках и насадках с обязательным применением направляющих устройств (каркасов, кондукторов, стрел)</w:t>
            </w:r>
          </w:p>
        </w:tc>
        <w:tc>
          <w:tcPr>
            <w:tcW w:w="1563"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 см</w:t>
            </w:r>
          </w:p>
        </w:tc>
        <w:tc>
          <w:tcPr>
            <w:tcW w:w="1906"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6096"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для свай-оболочек диаметром более 0,6 м до 3 м, погруженных с отклонениями, в долях диаметра, не должны превышать:</w:t>
            </w:r>
          </w:p>
        </w:tc>
        <w:tc>
          <w:tcPr>
            <w:tcW w:w="1563"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1906"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6096"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без применения направляющих устройств:</w:t>
            </w:r>
          </w:p>
        </w:tc>
        <w:tc>
          <w:tcPr>
            <w:tcW w:w="1563"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1906"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6096"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одиночных и при расположении в один ряд по фасаду здания или сооружения</w:t>
            </w:r>
          </w:p>
        </w:tc>
        <w:tc>
          <w:tcPr>
            <w:tcW w:w="1563"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w:t>
            </w:r>
          </w:p>
        </w:tc>
        <w:tc>
          <w:tcPr>
            <w:tcW w:w="1906"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6096" w:type="dxa"/>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расположении в 2 ряда и более</w:t>
            </w:r>
          </w:p>
        </w:tc>
        <w:tc>
          <w:tcPr>
            <w:tcW w:w="1563"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0,15</w:t>
            </w:r>
          </w:p>
        </w:tc>
        <w:tc>
          <w:tcPr>
            <w:tcW w:w="1906"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6096" w:type="dxa"/>
            <w:tcBorders>
              <w:top w:val="single" w:sz="4" w:space="0" w:color="auto"/>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Уточнение несущей способности свай и свай-оболочек, погруженных в немерзлые грунты, по результатам испытаний:</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 свай</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 проекту фундаментов динамической нагрузкой</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вдавливающей статической нагрузкой</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выдергивающей статической нагрузкой</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 свай-оболочек (или буровых свай):</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вдавливающей статической нагрузкой</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выдергивающей статической нагрузкой</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штампом грунта в основании свай-оболочек (или буровых свай)</w:t>
            </w:r>
          </w:p>
        </w:tc>
        <w:tc>
          <w:tcPr>
            <w:tcW w:w="1563"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 проекту</w:t>
            </w:r>
          </w:p>
        </w:tc>
        <w:tc>
          <w:tcPr>
            <w:tcW w:w="1906"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5686</w:t>
            </w:r>
            <w:r w:rsidRPr="004F4279">
              <w:rPr>
                <w:rFonts w:ascii="Times New Roman" w:hAnsi="Times New Roman" w:cs="Times New Roman"/>
                <w:color w:val="000000"/>
                <w:sz w:val="24"/>
                <w:szCs w:val="24"/>
              </w:rPr>
              <w:t>, журнал работ</w:t>
            </w:r>
          </w:p>
        </w:tc>
      </w:tr>
      <w:tr w:rsidR="00A702DD" w:rsidRPr="004F4279" w:rsidTr="00A702DD">
        <w:tc>
          <w:tcPr>
            <w:tcW w:w="6096" w:type="dxa"/>
            <w:tcBorders>
              <w:top w:val="single" w:sz="4" w:space="0" w:color="auto"/>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3 Уточнение несущей способности свай и свай-оболочек (или буровых свай), погруженных в вечномерзлые грунты, по результатам испытаний:</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вдавливающей статической нагрузкой</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выдергивающей статической нагрузкой</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штампом грунта в основании оболочки</w:t>
            </w:r>
          </w:p>
        </w:tc>
        <w:tc>
          <w:tcPr>
            <w:tcW w:w="1563"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 проекту</w:t>
            </w:r>
          </w:p>
        </w:tc>
        <w:tc>
          <w:tcPr>
            <w:tcW w:w="1906"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Измерительный, по </w:t>
            </w:r>
            <w:r w:rsidRPr="004F4279">
              <w:rPr>
                <w:rStyle w:val="aa"/>
                <w:rFonts w:ascii="Times New Roman" w:hAnsi="Times New Roman" w:cs="Times New Roman"/>
                <w:color w:val="000000"/>
                <w:sz w:val="24"/>
                <w:szCs w:val="24"/>
              </w:rPr>
              <w:t>ГОСТ 20276</w:t>
            </w:r>
            <w:r w:rsidRPr="004F4279">
              <w:rPr>
                <w:rFonts w:ascii="Times New Roman" w:hAnsi="Times New Roman" w:cs="Times New Roman"/>
                <w:color w:val="000000"/>
                <w:sz w:val="24"/>
                <w:szCs w:val="24"/>
              </w:rPr>
              <w:t xml:space="preserve">, </w:t>
            </w:r>
            <w:r w:rsidRPr="004F4279">
              <w:rPr>
                <w:rStyle w:val="aa"/>
                <w:rFonts w:ascii="Times New Roman" w:hAnsi="Times New Roman" w:cs="Times New Roman"/>
                <w:color w:val="000000"/>
                <w:sz w:val="24"/>
                <w:szCs w:val="24"/>
              </w:rPr>
              <w:t>ГОСТ 24846</w:t>
            </w:r>
            <w:r w:rsidRPr="004F4279">
              <w:rPr>
                <w:rFonts w:ascii="Times New Roman" w:hAnsi="Times New Roman" w:cs="Times New Roman"/>
                <w:color w:val="000000"/>
                <w:sz w:val="24"/>
                <w:szCs w:val="24"/>
              </w:rPr>
              <w:t>, журнал работ</w:t>
            </w:r>
          </w:p>
        </w:tc>
      </w:tr>
      <w:tr w:rsidR="00A702DD" w:rsidRPr="004F4279" w:rsidTr="00A702DD">
        <w:tc>
          <w:tcPr>
            <w:tcW w:w="9565" w:type="dxa"/>
            <w:gridSpan w:val="3"/>
            <w:tcBorders>
              <w:top w:val="single" w:sz="4" w:space="0" w:color="auto"/>
              <w:bottom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Примечания</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Значения допускаемых отклонений от проектного положения в плане приведены для свайных элементов (свай и свай-оболочек), используемых в фундаментах и безростверковых опорах с бетонируемым на месте соответственно ростверком или насадкой. В приведенные значения допускаемых отклонений от проектного положения в плане свайных элементов включены значения смещения их в уровне низа ростверка или насадки вследствие отклонения элементов от вертикали или изменения наклона.</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Значения допускаемого изменения тангенса угла от вертикали (от проектного положения) наклонных свайных элементов не должно превышать 200:1 при расположении их в один ряд и 100:1 - в два ряда и более.</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Для фундаментов и безростверковых опор со сборными ростверком или насадкой, соединяемых со свайными элементами с помощью омоноличенных бетоном выпусков стержней продольной арматуры, значения допускаемых отклонений в плане от проектного положения свайных элементов в уровне низа ростверка или насадки следует принимать до 5 см.</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сборных ростверке или насадке, соединяемых со сваями или сваями-оболочками сварными болтовыми комбинированными стыками, значения допускаемых отклонений принимают в соответствии с проектом.</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Число свайных элементов с предельными значениями допускаемых отклонений не должно превышать 25% для однорядных фундаментов или опор и 40% - для двух- и многорядных фундаментов.</w:t>
            </w:r>
          </w:p>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При фактических отклонениях свайных фундаментов от проектного положения, превышающих предельно допускаемые значения, решение о возможности использования элементов должна принимать организация, проектировавшая фундаменты или безростверковые опоры.</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rStyle w:val="a7"/>
          <w:i/>
          <w:color w:val="000000"/>
        </w:rPr>
      </w:pPr>
      <w:r w:rsidRPr="004F4279">
        <w:rPr>
          <w:rStyle w:val="a7"/>
          <w:i/>
          <w:color w:val="000000"/>
        </w:rPr>
        <w:t>6.2.2. Устройство буровых свай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6.2.2.1. Избыточное давление воды или глинистый раствор допускается использовать для крепления поверхности скважин, разрабатываемых не ближе 40 м от существующих зданий и сооружений.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6.2.2.2. В скважинах, не обсаженных инвентарными трубами или оболочками и разрабатываемых грейфером (особенно при наличии в скважинах воды), необходимо зачищать их боковые поверхности до проектного диаметра цилиндрическим устройством (калибровщиком).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6.2.2.3. В целях предотвращения подъема и смещения в скважине арматурного каркаса укладываемой бетонной смесью или в процессе извлечения бетонолитной инвентарной обсадной трубы, а также во всех случаях армирования не на полную глубину буровой сваи в конструкции каркаса необходимо предусмотреть фиксаторы для закрепления его в проектном положении.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6.2.2.4. Сухие скважины в песках, обсаженные стальными трубами или железобетонными оболочками, а также необсаженные скважины, пробуренные в пластах суглинков и глин, расположенных выше уровня подземных вод и не имеющих прослоек и линз песков и супесей, разрешается бетонировать без применения бетонолитных труб способом свободного сброса бетонной смеси с высоты до 6 м. Допускается укладывать бетонную смесь способом свободного сброса с высоты до 20 м при условии получения положительных результатов при опытной проверке этого способа с использованием смеси со специально подобранными составом и подвижностью.</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скважины, заполненные водой, бетонную смесь следует укладывать способом вертикально перемещаемой трубы (ВПТ).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6.2.2.5. Операционный и приемочный контроль качества устройства буровых свай следует осуществлять в соответствии с техническими требованиями, указанными в таблице 6.3.</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6.3</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245"/>
        <w:gridCol w:w="1701"/>
        <w:gridCol w:w="2552"/>
      </w:tblGrid>
      <w:tr w:rsidR="00A702DD" w:rsidRPr="004F4279" w:rsidTr="00A702DD">
        <w:tc>
          <w:tcPr>
            <w:tcW w:w="5245" w:type="dxa"/>
            <w:tcBorders>
              <w:top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1701"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Величина параметра</w:t>
            </w:r>
          </w:p>
        </w:tc>
        <w:tc>
          <w:tcPr>
            <w:tcW w:w="2552"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A702DD" w:rsidRPr="004F4279" w:rsidTr="00A702DD">
        <w:tc>
          <w:tcPr>
            <w:tcW w:w="5245" w:type="dxa"/>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Отклонение от проектного положения элементов арматурного каркаса буровой сваи, см:</w:t>
            </w:r>
          </w:p>
        </w:tc>
        <w:tc>
          <w:tcPr>
            <w:tcW w:w="1701"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552" w:type="dxa"/>
            <w:vMerge w:val="restart"/>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Операционный (измерения стальной лентой и линейкой)</w:t>
            </w:r>
          </w:p>
        </w:tc>
      </w:tr>
      <w:tr w:rsidR="00A702DD" w:rsidRPr="004F4279" w:rsidTr="00A702DD">
        <w:tc>
          <w:tcPr>
            <w:tcW w:w="5245"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взаимного расположения продольных стержней по периметру каркаса</w:t>
            </w:r>
          </w:p>
        </w:tc>
        <w:tc>
          <w:tcPr>
            <w:tcW w:w="1701"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06"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106"/>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1</w:t>
            </w:r>
          </w:p>
        </w:tc>
        <w:tc>
          <w:tcPr>
            <w:tcW w:w="2552"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245"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длины стержней</w:t>
            </w:r>
          </w:p>
        </w:tc>
        <w:tc>
          <w:tcPr>
            <w:tcW w:w="1701"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07"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pic:cNvPicPr>
                            <a:picLocks noChangeAspect="1" noChangeArrowheads="1"/>
                          </pic:cNvPicPr>
                        </pic:nvPicPr>
                        <pic:blipFill>
                          <a:blip r:embed="rId107"/>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5</w:t>
            </w:r>
          </w:p>
        </w:tc>
        <w:tc>
          <w:tcPr>
            <w:tcW w:w="2552"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245"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шага спирали</w:t>
            </w:r>
          </w:p>
        </w:tc>
        <w:tc>
          <w:tcPr>
            <w:tcW w:w="1701"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08"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08"/>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2</w:t>
            </w:r>
          </w:p>
        </w:tc>
        <w:tc>
          <w:tcPr>
            <w:tcW w:w="2552"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245"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расстояний между кольцами жесткости</w:t>
            </w:r>
          </w:p>
        </w:tc>
        <w:tc>
          <w:tcPr>
            <w:tcW w:w="1701"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09"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109"/>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10</w:t>
            </w:r>
          </w:p>
        </w:tc>
        <w:tc>
          <w:tcPr>
            <w:tcW w:w="2552"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245"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расстояний между фиксаторами защитного слоя</w:t>
            </w:r>
          </w:p>
        </w:tc>
        <w:tc>
          <w:tcPr>
            <w:tcW w:w="1701"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10"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110"/>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10</w:t>
            </w:r>
          </w:p>
        </w:tc>
        <w:tc>
          <w:tcPr>
            <w:tcW w:w="2552"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245"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высоты фиксаторов</w:t>
            </w:r>
          </w:p>
        </w:tc>
        <w:tc>
          <w:tcPr>
            <w:tcW w:w="1701"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11"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111"/>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1</w:t>
            </w:r>
          </w:p>
        </w:tc>
        <w:tc>
          <w:tcPr>
            <w:tcW w:w="2552" w:type="dxa"/>
            <w:vMerge/>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245" w:type="dxa"/>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диаметра каркаса в местах расположения колец жесткости</w:t>
            </w:r>
          </w:p>
        </w:tc>
        <w:tc>
          <w:tcPr>
            <w:tcW w:w="1701" w:type="dxa"/>
            <w:tcBorders>
              <w:top w:val="nil"/>
              <w:left w:val="single" w:sz="4" w:space="0" w:color="auto"/>
              <w:bottom w:val="single" w:sz="4" w:space="0" w:color="auto"/>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12"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112"/>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2</w:t>
            </w:r>
          </w:p>
        </w:tc>
        <w:tc>
          <w:tcPr>
            <w:tcW w:w="2552" w:type="dxa"/>
            <w:vMerge/>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245" w:type="dxa"/>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Отклонение параметров бетонной смеси с маркой по удобоукладываемости П4 для подводной укладки ее в скважины методом ВПТ:</w:t>
            </w:r>
          </w:p>
        </w:tc>
        <w:tc>
          <w:tcPr>
            <w:tcW w:w="1701"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552" w:type="dxa"/>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Операционный, проверка по </w:t>
            </w:r>
            <w:r w:rsidRPr="004F4279">
              <w:rPr>
                <w:rStyle w:val="aa"/>
                <w:rFonts w:ascii="Times New Roman" w:hAnsi="Times New Roman" w:cs="Times New Roman"/>
                <w:color w:val="000000"/>
                <w:sz w:val="24"/>
                <w:szCs w:val="24"/>
              </w:rPr>
              <w:t>ГОСТ 10181</w:t>
            </w:r>
          </w:p>
        </w:tc>
      </w:tr>
      <w:tr w:rsidR="00A702DD" w:rsidRPr="004F4279" w:rsidTr="00A702DD">
        <w:tc>
          <w:tcPr>
            <w:tcW w:w="5245"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подвижности</w:t>
            </w:r>
          </w:p>
        </w:tc>
        <w:tc>
          <w:tcPr>
            <w:tcW w:w="1701"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 пределах марки</w:t>
            </w:r>
          </w:p>
        </w:tc>
        <w:tc>
          <w:tcPr>
            <w:tcW w:w="2552" w:type="dxa"/>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245" w:type="dxa"/>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водоотделения</w:t>
            </w:r>
          </w:p>
        </w:tc>
        <w:tc>
          <w:tcPr>
            <w:tcW w:w="1701" w:type="dxa"/>
            <w:tcBorders>
              <w:top w:val="nil"/>
              <w:left w:val="single" w:sz="4" w:space="0" w:color="auto"/>
              <w:bottom w:val="single" w:sz="4" w:space="0" w:color="auto"/>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13"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113"/>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2%</w:t>
            </w:r>
          </w:p>
        </w:tc>
        <w:tc>
          <w:tcPr>
            <w:tcW w:w="2552" w:type="dxa"/>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Операционный и визуальный</w:t>
            </w:r>
          </w:p>
        </w:tc>
      </w:tr>
      <w:tr w:rsidR="00A702DD" w:rsidRPr="004F4279" w:rsidTr="00A702DD">
        <w:tc>
          <w:tcPr>
            <w:tcW w:w="5245" w:type="dxa"/>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Показатели бетона свай:</w:t>
            </w:r>
          </w:p>
        </w:tc>
        <w:tc>
          <w:tcPr>
            <w:tcW w:w="1701"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552" w:type="dxa"/>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245"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нарушение сплошности</w:t>
            </w:r>
          </w:p>
        </w:tc>
        <w:tc>
          <w:tcPr>
            <w:tcW w:w="1701"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допускается</w:t>
            </w:r>
          </w:p>
        </w:tc>
        <w:tc>
          <w:tcPr>
            <w:tcW w:w="2552" w:type="dxa"/>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Испытания выбуренных кернов сваи</w:t>
            </w:r>
          </w:p>
        </w:tc>
      </w:tr>
      <w:tr w:rsidR="00A702DD" w:rsidRPr="004F4279" w:rsidTr="00A702DD">
        <w:tc>
          <w:tcPr>
            <w:tcW w:w="5245" w:type="dxa"/>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прочности, %</w:t>
            </w:r>
          </w:p>
        </w:tc>
        <w:tc>
          <w:tcPr>
            <w:tcW w:w="1701"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 -5</w:t>
            </w:r>
          </w:p>
        </w:tc>
        <w:tc>
          <w:tcPr>
            <w:tcW w:w="2552" w:type="dxa"/>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b/>
          <w:i/>
          <w:color w:val="000000"/>
        </w:rPr>
      </w:pPr>
      <w:r w:rsidRPr="004F4279">
        <w:rPr>
          <w:b/>
          <w:i/>
          <w:color w:val="000000"/>
        </w:rPr>
        <w:t>6.2.3. Устройство и опускание колодцев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6.2.3.1. Для обоснованного выбора в конкретных местных условиях лучшего решения следует обследовать техническую возможность и экономическую целесообразность осуществления (имеющимися средствами) разных способов изготовления колодцев: на месте сооружения фундаментов (на предварительно подготовленной площадке, на поверхности отсыпанного островка, на стационарных подмостях) и в стороне от места возведения фундаментов (на специальном полигоне, на плавучих или стационарных подмостях), а также способов погружения колодцев в грунт: под действием собственного веса (с дополнительной пригрузкой с помощью балласта, домкратов и без них; с применением подмыва; с использованием тиксотропной рубашки и др.) и с помощью вибропогружателей.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6.2.3.2. На период опускания колодцев до проектного уровня необходимо принять меры по предотвращению возможности перекосов колодцев (применять направляющие устройства, равномерную разработку грунта по площади забоя, равномерную пригрузку колодца в случае использования балласта или гидравлических домкратов и др.) или затирания их грунтом (применять тиксотропную рубашку, гидравлический или гидропневматический подмыв, пригрузки и др.).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6.2.3.3. Для предотвращения возможности наплыва песчаных или гравийно-песчаных грунтов в полость опускаемого колодца необходимо, чтобы его нож был постоянно заглублен в грунт на 0,5 - 1 м, а уровень воды в колодце не опускался ниже уровня воды вне его. Если при зависании колодцев или при необходимости удаления валунов из-под их ножа требуется грунт выбирать ниже ножа, то это допускается производить только при наличии в полости колодца постоянного избыточного давления воды за счет ее долива до уровня, возвышающегося на 4 - 5 м над поверхностью воды вокруг колодца.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6.2.3.4. Приемочный контроль качества изготовления и опускания колодцев следует осуществлять в соответствии с техническими требованиями, приведенными в таблице 6.4.</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6.4</w:t>
      </w:r>
    </w:p>
    <w:tbl>
      <w:tblPr>
        <w:tblW w:w="945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0"/>
        <w:gridCol w:w="1276"/>
        <w:gridCol w:w="2504"/>
      </w:tblGrid>
      <w:tr w:rsidR="00A702DD" w:rsidRPr="004F4279" w:rsidTr="00A702DD">
        <w:tc>
          <w:tcPr>
            <w:tcW w:w="5670" w:type="dxa"/>
            <w:tcBorders>
              <w:top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1276"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Величина параметра</w:t>
            </w:r>
          </w:p>
        </w:tc>
        <w:tc>
          <w:tcPr>
            <w:tcW w:w="2504"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Контроль (метод, объем, вид </w:t>
            </w:r>
            <w:r w:rsidRPr="004F4279">
              <w:rPr>
                <w:rFonts w:ascii="Times New Roman" w:hAnsi="Times New Roman" w:cs="Times New Roman"/>
                <w:color w:val="000000"/>
                <w:sz w:val="24"/>
                <w:szCs w:val="24"/>
              </w:rPr>
              <w:lastRenderedPageBreak/>
              <w:t>регистрации)</w:t>
            </w:r>
          </w:p>
        </w:tc>
      </w:tr>
      <w:tr w:rsidR="00A702DD" w:rsidRPr="004F4279" w:rsidTr="00A702DD">
        <w:tc>
          <w:tcPr>
            <w:tcW w:w="5670" w:type="dxa"/>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1 Отклонение от проектных размеров сечений колодцев, %:</w:t>
            </w:r>
          </w:p>
        </w:tc>
        <w:tc>
          <w:tcPr>
            <w:tcW w:w="1276"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504" w:type="dxa"/>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670"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 внешнему диаметру, но не более 10 см</w:t>
            </w:r>
          </w:p>
        </w:tc>
        <w:tc>
          <w:tcPr>
            <w:tcW w:w="1276"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14"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11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0,5</w:t>
            </w:r>
          </w:p>
        </w:tc>
        <w:tc>
          <w:tcPr>
            <w:tcW w:w="2504" w:type="dxa"/>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Приемочный (измерение лентой)</w:t>
            </w:r>
          </w:p>
        </w:tc>
      </w:tr>
      <w:tr w:rsidR="00A702DD" w:rsidRPr="004F4279" w:rsidTr="00A702DD">
        <w:tc>
          <w:tcPr>
            <w:tcW w:w="5670"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 длине и ширине, но не более 12 см</w:t>
            </w:r>
          </w:p>
        </w:tc>
        <w:tc>
          <w:tcPr>
            <w:tcW w:w="1276"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15"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115"/>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0,5</w:t>
            </w:r>
          </w:p>
        </w:tc>
        <w:tc>
          <w:tcPr>
            <w:tcW w:w="2504" w:type="dxa"/>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702DD" w:rsidRPr="004F4279" w:rsidTr="00A702DD">
        <w:tc>
          <w:tcPr>
            <w:tcW w:w="5670"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 диагонали</w:t>
            </w:r>
          </w:p>
        </w:tc>
        <w:tc>
          <w:tcPr>
            <w:tcW w:w="1276"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2504" w:type="dxa"/>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A702DD" w:rsidRPr="004F4279" w:rsidTr="00A702DD">
        <w:tc>
          <w:tcPr>
            <w:tcW w:w="5670" w:type="dxa"/>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 радиусу закругления, но не более 6 см</w:t>
            </w:r>
          </w:p>
        </w:tc>
        <w:tc>
          <w:tcPr>
            <w:tcW w:w="1276"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w:t>
            </w:r>
          </w:p>
        </w:tc>
        <w:tc>
          <w:tcPr>
            <w:tcW w:w="2504" w:type="dxa"/>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A702DD" w:rsidRPr="004F4279" w:rsidTr="00A702DD">
        <w:tc>
          <w:tcPr>
            <w:tcW w:w="5670" w:type="dxa"/>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Отклонение от проектной толщины стен колодца, см:</w:t>
            </w:r>
          </w:p>
        </w:tc>
        <w:tc>
          <w:tcPr>
            <w:tcW w:w="1276"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504" w:type="dxa"/>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670"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бетонного</w:t>
            </w:r>
          </w:p>
        </w:tc>
        <w:tc>
          <w:tcPr>
            <w:tcW w:w="1276"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16"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116"/>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3</w:t>
            </w:r>
          </w:p>
        </w:tc>
        <w:tc>
          <w:tcPr>
            <w:tcW w:w="2504" w:type="dxa"/>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Приемочный (измерение лентой)</w:t>
            </w:r>
          </w:p>
        </w:tc>
      </w:tr>
      <w:tr w:rsidR="00A702DD" w:rsidRPr="004F4279" w:rsidTr="00A702DD">
        <w:tc>
          <w:tcPr>
            <w:tcW w:w="5670" w:type="dxa"/>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железобетонного</w:t>
            </w:r>
          </w:p>
        </w:tc>
        <w:tc>
          <w:tcPr>
            <w:tcW w:w="1276" w:type="dxa"/>
            <w:tcBorders>
              <w:top w:val="nil"/>
              <w:left w:val="single" w:sz="4" w:space="0" w:color="auto"/>
              <w:bottom w:val="single" w:sz="4" w:space="0" w:color="auto"/>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17"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117"/>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1</w:t>
            </w:r>
          </w:p>
        </w:tc>
        <w:tc>
          <w:tcPr>
            <w:tcW w:w="2504" w:type="dxa"/>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702DD" w:rsidRPr="004F4279" w:rsidTr="00A702DD">
        <w:tc>
          <w:tcPr>
            <w:tcW w:w="5670" w:type="dxa"/>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Отклонение от проектного положения опущенного колодца:</w:t>
            </w:r>
          </w:p>
        </w:tc>
        <w:tc>
          <w:tcPr>
            <w:tcW w:w="1276" w:type="dxa"/>
            <w:tcBorders>
              <w:top w:val="single" w:sz="4" w:space="0" w:color="auto"/>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c>
          <w:tcPr>
            <w:tcW w:w="2504" w:type="dxa"/>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p>
        </w:tc>
      </w:tr>
      <w:tr w:rsidR="00A702DD" w:rsidRPr="004F4279" w:rsidTr="00A702DD">
        <w:tc>
          <w:tcPr>
            <w:tcW w:w="5670"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глубины погружения при горизонтальном смещении в уровне его верха</w:t>
            </w:r>
          </w:p>
        </w:tc>
        <w:tc>
          <w:tcPr>
            <w:tcW w:w="1276"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0,01</w:t>
            </w:r>
          </w:p>
        </w:tc>
        <w:tc>
          <w:tcPr>
            <w:tcW w:w="2504" w:type="dxa"/>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Приемочный (измерения теодолитом и линейкой)</w:t>
            </w:r>
          </w:p>
        </w:tc>
      </w:tr>
      <w:tr w:rsidR="00A702DD" w:rsidRPr="004F4279" w:rsidTr="00A702DD">
        <w:tc>
          <w:tcPr>
            <w:tcW w:w="5670"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наклона от вертикали</w:t>
            </w:r>
          </w:p>
        </w:tc>
        <w:tc>
          <w:tcPr>
            <w:tcW w:w="1276"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2504" w:type="dxa"/>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измерения отвесом и линейкой</w:t>
            </w:r>
          </w:p>
        </w:tc>
      </w:tr>
      <w:tr w:rsidR="00A702DD" w:rsidRPr="004F4279" w:rsidTr="00A702DD">
        <w:tc>
          <w:tcPr>
            <w:tcW w:w="5670" w:type="dxa"/>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 глубине погружения колодца, см</w:t>
            </w:r>
          </w:p>
        </w:tc>
        <w:tc>
          <w:tcPr>
            <w:tcW w:w="1276" w:type="dxa"/>
            <w:tcBorders>
              <w:top w:val="nil"/>
              <w:left w:val="single" w:sz="4" w:space="0" w:color="auto"/>
              <w:bottom w:val="single" w:sz="4" w:space="0" w:color="auto"/>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18"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118"/>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30</w:t>
            </w:r>
          </w:p>
        </w:tc>
        <w:tc>
          <w:tcPr>
            <w:tcW w:w="2504" w:type="dxa"/>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измерение лентой</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b/>
          <w:i/>
          <w:color w:val="000000"/>
        </w:rPr>
      </w:pPr>
      <w:r w:rsidRPr="004F4279">
        <w:rPr>
          <w:b/>
          <w:i/>
          <w:color w:val="000000"/>
        </w:rPr>
        <w:t>6.2.4. Устройство фундаментов мелкого заложения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6.2.4.1. Перерыв между окончанием разработки котлована и устройством фундамента, как правило, не допускается. При вынужденных перерывах должны быть приняты меры к сохранению природных свойств грунта основания. Дно котлована до проектных отметок (на 5 - 10 см) необходимо зачищать непосредственно перед устройством фундамента.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6.2.4.2. До устройства фундаментов должны быть выполнены работы по отводу поверхностных и подземных вод от котлована. Способ удаления воды из котлована (открытый водоотлив или дренаж, водопонижение и др.) должен быть выбран с учетом местных условий и согласован с проектной организацией. При этом должны быть предусмотрены меры против выноса грунта из-под возводимых и существующих сооружений, а также против нарушения природных свойств грунтовых оснований.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6.2.4.3. До начала работ по устройству фундаментов подготовленное основание должно быть принято по акту комиссией с участием заказчика и представителя строительной организации, а при необходимости - представителя проектной организации </w:t>
      </w:r>
      <w:r w:rsidRPr="004F4279">
        <w:rPr>
          <w:color w:val="000000"/>
        </w:rPr>
        <w:lastRenderedPageBreak/>
        <w:t>и геолога.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Комиссия должна установить соответствие фундамента проекту: расположение, размеры, отметку дна котлована, фактическое напластование и свойства грунтов, а также возможность заложения фундамента на проектной или измененной отметке.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Проверки для установления отсутствия нарушений природных свойств грунтов оснований следует, при необходимости, сопровождать отбором образцов для лабораторных испытаний, проведением зондирования или штамповых испытаний основания.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случае если комиссией установлены значительные расхождения между фактическими и проектными характеристиками грунтов основания и возникла в связи с этим необходимость пересмотра проекта, решение о проведении дальнейших работ следует принимать при обязательном участии представителей проектной организации и заказчика.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6.2.4.4. Блоки сборных фундаментов следует укладывать на тщательно выровненное песчаное основание или песчано-цементную подушку толщиной не менее 5 см (на глинистых грунтах основания).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Случайные переборы грунта в отдельных местах должны быть заполнены тем же грунтом, доведенным до естественной плотности.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6.2.4.5. Приемочный контроль качества работ следует осуществлять согласно техническим требованиям, указанным в таблице 6.5.</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6.5</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87"/>
        <w:gridCol w:w="1256"/>
        <w:gridCol w:w="2713"/>
      </w:tblGrid>
      <w:tr w:rsidR="00A702DD" w:rsidRPr="004F4279" w:rsidTr="00A702DD">
        <w:tc>
          <w:tcPr>
            <w:tcW w:w="5387" w:type="dxa"/>
            <w:tcBorders>
              <w:top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1256" w:type="dxa"/>
            <w:tcBorders>
              <w:top w:val="single" w:sz="4" w:space="0" w:color="auto"/>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Величина параметра, см</w:t>
            </w:r>
          </w:p>
        </w:tc>
        <w:tc>
          <w:tcPr>
            <w:tcW w:w="2713" w:type="dxa"/>
            <w:tcBorders>
              <w:top w:val="single" w:sz="4" w:space="0" w:color="auto"/>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A702DD" w:rsidRPr="004F4279" w:rsidTr="00A702DD">
        <w:tc>
          <w:tcPr>
            <w:tcW w:w="5387" w:type="dxa"/>
            <w:tcBorders>
              <w:top w:val="single" w:sz="4" w:space="0" w:color="auto"/>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фактических размеров и положения забетонированных на месте (и сборных) фундаментов и ростверков от проектных, см:</w:t>
            </w:r>
          </w:p>
        </w:tc>
        <w:tc>
          <w:tcPr>
            <w:tcW w:w="1256" w:type="dxa"/>
            <w:tcBorders>
              <w:top w:val="single" w:sz="4" w:space="0" w:color="auto"/>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19"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pic:cNvPicPr>
                            <a:picLocks noChangeAspect="1" noChangeArrowheads="1"/>
                          </pic:cNvPicPr>
                        </pic:nvPicPr>
                        <pic:blipFill>
                          <a:blip r:embed="rId119"/>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5 (</w:t>
            </w:r>
            <w:r>
              <w:rPr>
                <w:rFonts w:ascii="Times New Roman" w:hAnsi="Times New Roman" w:cs="Times New Roman"/>
                <w:noProof/>
                <w:color w:val="000000"/>
                <w:sz w:val="24"/>
                <w:szCs w:val="24"/>
              </w:rPr>
              <w:drawing>
                <wp:inline distT="0" distB="0" distL="0" distR="0">
                  <wp:extent cx="152400" cy="161925"/>
                  <wp:effectExtent l="0" t="0" r="0" b="0"/>
                  <wp:docPr id="120"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120"/>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2)</w:t>
            </w:r>
          </w:p>
        </w:tc>
        <w:tc>
          <w:tcPr>
            <w:tcW w:w="2713" w:type="dxa"/>
            <w:tcBorders>
              <w:top w:val="single" w:sz="4" w:space="0" w:color="auto"/>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Приемочный (измерения теодолитом, лентой и линейкой)</w:t>
            </w:r>
          </w:p>
        </w:tc>
      </w:tr>
      <w:tr w:rsidR="00A702DD" w:rsidRPr="004F4279" w:rsidTr="00A702DD">
        <w:tc>
          <w:tcPr>
            <w:tcW w:w="5387"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размеров в плане</w:t>
            </w:r>
          </w:p>
        </w:tc>
        <w:tc>
          <w:tcPr>
            <w:tcW w:w="1256"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 -0,5</w:t>
            </w:r>
          </w:p>
        </w:tc>
        <w:tc>
          <w:tcPr>
            <w:tcW w:w="2713" w:type="dxa"/>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702DD" w:rsidRPr="004F4279" w:rsidTr="00A702DD">
        <w:tc>
          <w:tcPr>
            <w:tcW w:w="5387"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толщины защитного слоя</w:t>
            </w:r>
          </w:p>
        </w:tc>
        <w:tc>
          <w:tcPr>
            <w:tcW w:w="1256" w:type="dxa"/>
            <w:tcBorders>
              <w:top w:val="nil"/>
              <w:left w:val="single" w:sz="4" w:space="0" w:color="auto"/>
              <w:bottom w:val="nil"/>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 -0,5)</w:t>
            </w:r>
          </w:p>
        </w:tc>
        <w:tc>
          <w:tcPr>
            <w:tcW w:w="2713" w:type="dxa"/>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A702DD" w:rsidRPr="004F4279" w:rsidTr="00A702DD">
        <w:tc>
          <w:tcPr>
            <w:tcW w:w="5387" w:type="dxa"/>
            <w:tcBorders>
              <w:top w:val="nil"/>
              <w:bottom w:val="nil"/>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положения по высоте верха (обреза) фундамента или ростверка</w:t>
            </w:r>
          </w:p>
        </w:tc>
        <w:tc>
          <w:tcPr>
            <w:tcW w:w="1256" w:type="dxa"/>
            <w:tcBorders>
              <w:top w:val="nil"/>
              <w:left w:val="single" w:sz="4" w:space="0" w:color="auto"/>
              <w:bottom w:val="nil"/>
              <w:right w:val="single" w:sz="4" w:space="0" w:color="auto"/>
            </w:tcBorders>
          </w:tcPr>
          <w:p w:rsidR="00A702DD" w:rsidRPr="004F4279" w:rsidRDefault="00E77E65" w:rsidP="00A702DD">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21"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121"/>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2 (</w:t>
            </w:r>
            <w:r>
              <w:rPr>
                <w:rFonts w:ascii="Times New Roman" w:hAnsi="Times New Roman" w:cs="Times New Roman"/>
                <w:noProof/>
                <w:color w:val="000000"/>
                <w:sz w:val="24"/>
                <w:szCs w:val="24"/>
              </w:rPr>
              <w:drawing>
                <wp:inline distT="0" distB="0" distL="0" distR="0">
                  <wp:extent cx="152400" cy="161925"/>
                  <wp:effectExtent l="0" t="0" r="0" b="0"/>
                  <wp:docPr id="122"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pic:cNvPicPr>
                            <a:picLocks noChangeAspect="1" noChangeArrowheads="1"/>
                          </pic:cNvPicPr>
                        </pic:nvPicPr>
                        <pic:blipFill>
                          <a:blip r:embed="rId122"/>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702DD" w:rsidRPr="004F4279">
              <w:rPr>
                <w:rFonts w:ascii="Times New Roman" w:hAnsi="Times New Roman" w:cs="Times New Roman"/>
                <w:color w:val="000000"/>
                <w:sz w:val="24"/>
                <w:szCs w:val="24"/>
              </w:rPr>
              <w:t>1)</w:t>
            </w:r>
          </w:p>
        </w:tc>
        <w:tc>
          <w:tcPr>
            <w:tcW w:w="2713" w:type="dxa"/>
            <w:tcBorders>
              <w:top w:val="nil"/>
              <w:left w:val="single" w:sz="4" w:space="0" w:color="auto"/>
              <w:bottom w:val="nil"/>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A702DD" w:rsidRPr="004F4279" w:rsidTr="00A702DD">
        <w:tc>
          <w:tcPr>
            <w:tcW w:w="5387" w:type="dxa"/>
            <w:tcBorders>
              <w:top w:val="nil"/>
              <w:bottom w:val="single" w:sz="4" w:space="0" w:color="auto"/>
              <w:right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положения в плане относительно разбивочных осей</w:t>
            </w:r>
          </w:p>
        </w:tc>
        <w:tc>
          <w:tcPr>
            <w:tcW w:w="1256" w:type="dxa"/>
            <w:tcBorders>
              <w:top w:val="nil"/>
              <w:left w:val="single" w:sz="4" w:space="0" w:color="auto"/>
              <w:bottom w:val="single" w:sz="4" w:space="0" w:color="auto"/>
              <w:right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 (1)</w:t>
            </w:r>
          </w:p>
        </w:tc>
        <w:tc>
          <w:tcPr>
            <w:tcW w:w="2713" w:type="dxa"/>
            <w:tcBorders>
              <w:top w:val="nil"/>
              <w:left w:val="single" w:sz="4" w:space="0" w:color="auto"/>
              <w:bottom w:val="single" w:sz="4" w:space="0" w:color="auto"/>
            </w:tcBorders>
          </w:tcPr>
          <w:p w:rsidR="00A702DD" w:rsidRPr="004F4279" w:rsidRDefault="00A702DD" w:rsidP="00A702DD">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A702DD" w:rsidRPr="004F4279" w:rsidTr="00A702DD">
        <w:tc>
          <w:tcPr>
            <w:tcW w:w="9356" w:type="dxa"/>
            <w:gridSpan w:val="3"/>
            <w:tcBorders>
              <w:top w:val="single" w:sz="4" w:space="0" w:color="auto"/>
              <w:bottom w:val="single" w:sz="4" w:space="0" w:color="auto"/>
            </w:tcBorders>
          </w:tcPr>
          <w:p w:rsidR="00A702DD" w:rsidRPr="004F4279" w:rsidRDefault="00A702DD" w:rsidP="00A702DD">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Примечание</w:t>
            </w:r>
            <w:r w:rsidRPr="004F4279">
              <w:rPr>
                <w:rFonts w:ascii="Times New Roman" w:hAnsi="Times New Roman" w:cs="Times New Roman"/>
                <w:color w:val="000000"/>
                <w:sz w:val="24"/>
                <w:szCs w:val="24"/>
              </w:rPr>
              <w:t xml:space="preserve"> - Значения, приведенные в таблице и в скобках, относятся к сборным фундаментам и ростверкам.</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процессе устройства фундаментов необходимо контролировать:</w:t>
      </w:r>
    </w:p>
    <w:p w:rsidR="00CE5E91" w:rsidRPr="004F4279" w:rsidRDefault="00CE5E91" w:rsidP="00FC570C">
      <w:pPr>
        <w:widowControl w:val="0"/>
        <w:numPr>
          <w:ilvl w:val="0"/>
          <w:numId w:val="10"/>
        </w:numPr>
        <w:autoSpaceDE w:val="0"/>
        <w:autoSpaceDN w:val="0"/>
        <w:adjustRightInd w:val="0"/>
        <w:spacing w:line="276" w:lineRule="auto"/>
        <w:ind w:left="567" w:hanging="567"/>
        <w:jc w:val="both"/>
        <w:rPr>
          <w:color w:val="000000"/>
        </w:rPr>
      </w:pPr>
      <w:r w:rsidRPr="004F4279">
        <w:rPr>
          <w:color w:val="000000"/>
        </w:rPr>
        <w:t>обеспечение необходимых недоборов грунта в котловане, недопущение переборов и нарушений структуры грунта основания;</w:t>
      </w:r>
    </w:p>
    <w:p w:rsidR="00CE5E91" w:rsidRPr="004F4279" w:rsidRDefault="00CE5E91" w:rsidP="00FC570C">
      <w:pPr>
        <w:widowControl w:val="0"/>
        <w:numPr>
          <w:ilvl w:val="0"/>
          <w:numId w:val="10"/>
        </w:numPr>
        <w:autoSpaceDE w:val="0"/>
        <w:autoSpaceDN w:val="0"/>
        <w:adjustRightInd w:val="0"/>
        <w:spacing w:line="276" w:lineRule="auto"/>
        <w:ind w:left="567" w:hanging="567"/>
        <w:jc w:val="both"/>
        <w:rPr>
          <w:color w:val="000000"/>
        </w:rPr>
      </w:pPr>
      <w:r w:rsidRPr="004F4279">
        <w:rPr>
          <w:color w:val="000000"/>
        </w:rPr>
        <w:lastRenderedPageBreak/>
        <w:t>недопущение нарушений структуры грунта во время срезки недоборов, подготовки оснований и укладки блоков фундаментов;</w:t>
      </w:r>
    </w:p>
    <w:p w:rsidR="00CE5E91" w:rsidRPr="004F4279" w:rsidRDefault="00CE5E91" w:rsidP="00FC570C">
      <w:pPr>
        <w:widowControl w:val="0"/>
        <w:numPr>
          <w:ilvl w:val="0"/>
          <w:numId w:val="10"/>
        </w:numPr>
        <w:autoSpaceDE w:val="0"/>
        <w:autoSpaceDN w:val="0"/>
        <w:adjustRightInd w:val="0"/>
        <w:spacing w:line="276" w:lineRule="auto"/>
        <w:ind w:left="567" w:hanging="567"/>
        <w:jc w:val="both"/>
        <w:rPr>
          <w:color w:val="000000"/>
        </w:rPr>
      </w:pPr>
      <w:r w:rsidRPr="004F4279">
        <w:rPr>
          <w:color w:val="000000"/>
        </w:rPr>
        <w:t>предохранение грунтов в котловане от подтапливания подземными или поверхностными водами с размягчением и размывом верхних слоев основания;</w:t>
      </w:r>
    </w:p>
    <w:p w:rsidR="00CE5E91" w:rsidRPr="004F4279" w:rsidRDefault="00CE5E91" w:rsidP="00FC570C">
      <w:pPr>
        <w:widowControl w:val="0"/>
        <w:numPr>
          <w:ilvl w:val="0"/>
          <w:numId w:val="10"/>
        </w:numPr>
        <w:autoSpaceDE w:val="0"/>
        <w:autoSpaceDN w:val="0"/>
        <w:adjustRightInd w:val="0"/>
        <w:spacing w:line="276" w:lineRule="auto"/>
        <w:ind w:left="567" w:hanging="567"/>
        <w:jc w:val="both"/>
        <w:rPr>
          <w:color w:val="000000"/>
        </w:rPr>
      </w:pPr>
      <w:r w:rsidRPr="004F4279">
        <w:rPr>
          <w:color w:val="000000"/>
        </w:rPr>
        <w:t>соответствие характеристик вскрытых грунтов основания предусмотренным в проекте;</w:t>
      </w:r>
    </w:p>
    <w:p w:rsidR="00CE5E91" w:rsidRPr="004F4279" w:rsidRDefault="00CE5E91" w:rsidP="00FC570C">
      <w:pPr>
        <w:widowControl w:val="0"/>
        <w:numPr>
          <w:ilvl w:val="0"/>
          <w:numId w:val="10"/>
        </w:numPr>
        <w:autoSpaceDE w:val="0"/>
        <w:autoSpaceDN w:val="0"/>
        <w:adjustRightInd w:val="0"/>
        <w:spacing w:line="276" w:lineRule="auto"/>
        <w:ind w:left="567" w:hanging="567"/>
        <w:jc w:val="both"/>
        <w:rPr>
          <w:color w:val="000000"/>
        </w:rPr>
      </w:pPr>
      <w:r w:rsidRPr="004F4279">
        <w:rPr>
          <w:color w:val="000000"/>
        </w:rPr>
        <w:t>достаточность примененных мер по защите грунта основания от промерзания в период от вскрытия котлована и до окончания возведения фундамента;</w:t>
      </w:r>
    </w:p>
    <w:p w:rsidR="00CE5E91" w:rsidRPr="004F4279" w:rsidRDefault="00CE5E91" w:rsidP="00FC570C">
      <w:pPr>
        <w:widowControl w:val="0"/>
        <w:numPr>
          <w:ilvl w:val="0"/>
          <w:numId w:val="10"/>
        </w:numPr>
        <w:autoSpaceDE w:val="0"/>
        <w:autoSpaceDN w:val="0"/>
        <w:adjustRightInd w:val="0"/>
        <w:spacing w:line="276" w:lineRule="auto"/>
        <w:ind w:left="567" w:hanging="567"/>
        <w:jc w:val="both"/>
        <w:rPr>
          <w:color w:val="000000"/>
        </w:rPr>
      </w:pPr>
      <w:r w:rsidRPr="004F4279">
        <w:rPr>
          <w:color w:val="000000"/>
        </w:rPr>
        <w:t>соответствие фактической глубины заложения и размеров фундамента, а также его конструкции и качества примененных материалов, предусмотренным в проекте.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6.2.5. Установка блоков фундаментов и стен подземной части зданий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6.2.5.1. Установку блоков фундаментов стаканного типа и их элементов в плане следует производить относительно разбивочных осей по двум взаимно перпендикулярным направлениям, совмещая осевые риски фундаментов с ориентирами, закрепленными на основании, или контролируя правильность установки геодезическими приборами.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6.2.5.2. Установку блоков ленточных фундаментов и стен подвала следует производить, начиная с установки маячных блоков в углах здания и на пересечении осей. Маячные блоки устанавливают, совмещая их осевые риски с рисками разбивочных осей, по двум взаимно перпендикулярным направлениям. К установке рядовых блоков следует приступать после выверки положения маячных блоков в плане и по высоте.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6.2.5.3. Фундаментные блоки следует устанавливать на выровненный до проектной отметки слой песка. Предельное отклонение отметки выравнивающего слоя песка от проектной не должно превышать минус 15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Установка блоков фундаментов на покрытые водой или снегом основания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Стаканы фундаментов и опорные поверхности должны быть защищены от загрязнения.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6.2.5.4. Установку блоков стен подвала следует выполнять с соблюдением перевязки. Рядовые блоки следует устанавливать, ориентируя низ по обрезу блоков нижнего ряда, верх - по разбивочной оси. Блоки наружных стен, устанавливаемые ниже уровня грунта, необходимо выравнивать по внутренней стороне стены, а выше - по наружной. Вертикальные и горизонтальные швы между блоками должны быть заполнены раствором и расшиты с двух сторон.</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6.3. Установка колонн и рам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6.3.1. Проектное положение колонн и рам следует выверять по двум взаимно перпендикулярным направлениям.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6.3.2. Низ колонн следует выверять, совмещая риски, обозначающие их геометрические оси в нижнем сечении, с рисками разбивочных осей или геометрических осей нижеустановленных колонн.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Способ опирания колонн на дно стакана должен обеспечивать закрепление низа </w:t>
      </w:r>
      <w:r w:rsidRPr="004F4279">
        <w:rPr>
          <w:color w:val="000000"/>
        </w:rPr>
        <w:lastRenderedPageBreak/>
        <w:t>колонны от горизонтального перемещения на период до замоноличивания узла.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6.3.3. Верх колонн многоэтажных зданий следует выверять, совмещая геометрические оси колонн в верхнем сечении с рисками разбивочных осей, а колонн одноэтажных зданий - совмещая геометрические оси колонн в верхнем сечении с геометрическими осями в нижнем сечении.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6.3.4. Выверку низа рам в продольном и поперечном направлениях следует производить путем совмещения рисок геометрических осей с рисками разбивочных осей или осей стоек в верхнем сечении нижестоящей рамы.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Выверку верха рам надлежит производить: из плоскости рам - путем совмещения рисок осей стоек рам в верхнем сечении относительно разбивочных осей, в плоскости рам - путем соблюдения отметок опорных поверхностей стоек рам.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6.3.5. Применение непредусмотренных проектом прокладок в стыках колонн и стоек рам для выравнивания высотных отметок и приведения их в вертикальное положение без согласования с проектной организацией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6.3.6. Ориентиры для выверки верха и низа колонн и рам должны быть указаны в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C570C">
      <w:pPr>
        <w:widowControl w:val="0"/>
        <w:autoSpaceDE w:val="0"/>
        <w:autoSpaceDN w:val="0"/>
        <w:adjustRightInd w:val="0"/>
        <w:spacing w:before="120" w:line="276" w:lineRule="auto"/>
        <w:jc w:val="both"/>
        <w:outlineLvl w:val="2"/>
        <w:rPr>
          <w:rStyle w:val="a7"/>
          <w:color w:val="000000"/>
        </w:rPr>
      </w:pPr>
      <w:r w:rsidRPr="004F4279">
        <w:rPr>
          <w:rStyle w:val="a7"/>
          <w:color w:val="000000"/>
        </w:rPr>
        <w:t>6.4. Установка ригелей, балок, ферм, плит</w:t>
      </w:r>
      <w:r w:rsidR="00FC570C" w:rsidRPr="004F4279">
        <w:rPr>
          <w:rStyle w:val="a7"/>
          <w:color w:val="000000"/>
        </w:rPr>
        <w:t xml:space="preserve"> </w:t>
      </w:r>
      <w:r w:rsidRPr="004F4279">
        <w:rPr>
          <w:rStyle w:val="a7"/>
          <w:color w:val="000000"/>
        </w:rPr>
        <w:t>перекрытий и покрытий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6.4.1. Укладку элементов в направлении перекрываемого пролета надлежит выполнить с соблюдением установленных проектом размеров глубины опирания их на опорные конструкции или зазоров между сопрягаемыми элементами.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6.4.2. Установку элементов в поперечном направлении перекрываемого пролета следует выполнять: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ригелей и межколонных (связевых) плит - совмещая риски продольных осей устанавливаемых элементов с рисками осей колонн на опорах;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подкрановых балок - совмещая риски, фиксирующие геометрические оси верхних поясов балок, с разбивочной осью;</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подстропильных и стропильных ферм (балок) при опирании на колонны, а также стропильных ферм при опирании на подстропильные фермы - совмещая риски, фиксирующие геометрические оси нижних поясов ферм (балок), с рисками осей колонн в верхнем сечении или с ориентирными рисками в опорном узле подстропильной фермы;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стропильных ферм (балок), опирающихся на стены, - совмещая риски, фиксирующие геометрические оси нижних поясов ферм (балок), с рисками разбивочных осей на опорах.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Во всех случаях стропильные фермы (балки) следует устанавливать с соблюдением односторонней направленности отклонений от прямолинейности их верхних поясов: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плит перекрытий - по разметке, определяющей их проектное положение на опорах и выполняемой после установки в проектное положение конструкций, на которые они опираются (балки, ригели, стропильные фермы и т.п.);</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 плит покрытий по фермам (стропильным балкам) - симметрично относительно центров узлов ферм (закладных изделий) вдоль их верхних поясов.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6.4.3. Ригели, межколонные (связевые) плиты, фермы (стропильные балки), плиты покрытий по фермам (балкам) укладывают насухо на опорные поверхности несущих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6.4.4. Плиты перекрытий необходимо укладывать на слой раствора толщиной не более 20 мм, совмещая поверхности смежных плит вдоль шва со стороны потолка.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6.4.5. Выверку подкрановых балок по высоте следует производить по наибольшей отметке в пролете или на опоре с применением прокладок из стального листа. В случае применения пакета прокладок они должны быть сварены между собой, пакет приварен к опорной пластине.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6.4.6. Установку ферм и стропильных балок в вертикальной плоскости следует выполнять путем выверки их геометрических осей на опорах относительно вертикали.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6.4.7. Применение не предусмотренных проектом подкладок для выравнивания положения укладываемых элементов по отметкам без согласования с проектной организацией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E95C63">
      <w:pPr>
        <w:pStyle w:val="a5"/>
        <w:rPr>
          <w:rStyle w:val="a7"/>
          <w:color w:val="000000"/>
        </w:rPr>
      </w:pPr>
      <w:r w:rsidRPr="004F4279">
        <w:rPr>
          <w:rStyle w:val="a7"/>
          <w:color w:val="000000"/>
        </w:rPr>
        <w:t>6.5. Установка панелей стен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6.5.1. Установку панелей наружных и внутренних стен следует производить, опирая их на выверенные относительно монтажного горизонта маяки. Прочность материала, из которого изготовляют маяки, не должна быть выше установленной проектом прочности на сжатие раствора, применяемого для устройства постели.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Отклонения отметок маяков относительно монтажного горизонта не должны превышать +/- 5 мм. При отсутствии в проекте специальных указаний толщина маяков должна составлять 10 - 30 мм. Между торцом панели после ее выверки и растворной постелью не должно быть щелей.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6.5.2. Выверку панелей наружных стен однорядной разрезки следует производить: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в плоскости стены - совмещая осевую риску панели в уровне низа с ориентирной риской на перекрытии, вынесенной от разбивочной оси. При наличии в стыках панелей зон компенсации накопленных погрешностей (при стыковании панелей внахлест в местах устройства лоджий, эркеров и других выступающих или западающих частей здания) выверку можно производить по шаблонам, фиксирующим проектный размер шва между панелями;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из плоскости стены - совмещая нижнюю грань панели с установочными рисками на перекрытии, вынесенными от разбивочных осей;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в вертикальной плоскости - выверяя внутреннюю грань панели относительно вертикали.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6.5.3. Установку поясных панелей наружных стен каркасных зданий следует производить: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в плоскости стены - симметрично относительно оси пролета между колоннами путем </w:t>
      </w:r>
      <w:r w:rsidRPr="004F4279">
        <w:rPr>
          <w:color w:val="000000"/>
        </w:rPr>
        <w:lastRenderedPageBreak/>
        <w:t>выравнивания расстояний между торцами панели и рисками осей колонн в уровне установки панели;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из плоскости стены: в уровне низа панели - совмещая нижнюю внутреннюю грань устанавливаемой панели с гранью нижестоящей панели; в уровне верха панели - совмещая (с помощью шаблона) грань панели с риской оси или гранью колонны.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6.5.4. Выверку простеночных панелей наружных стен каркасных зданий следует производить: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в плоскости стены - совмещая риску оси низа устанавливаемой панели с ориентирной риской, нанесенной на поясной панели;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из плоскости стены - совмещая внутреннюю грань устанавливаемой панели с гранью нижестоящей панели;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в вертикальной плоскости - выверяя внутреннюю и торцевую грани панели относительно вертикали.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C570C">
      <w:pPr>
        <w:widowControl w:val="0"/>
        <w:autoSpaceDE w:val="0"/>
        <w:autoSpaceDN w:val="0"/>
        <w:adjustRightInd w:val="0"/>
        <w:spacing w:before="120" w:line="276" w:lineRule="auto"/>
        <w:jc w:val="both"/>
        <w:outlineLvl w:val="2"/>
        <w:rPr>
          <w:rStyle w:val="a7"/>
          <w:color w:val="000000"/>
        </w:rPr>
      </w:pPr>
      <w:r w:rsidRPr="004F4279">
        <w:rPr>
          <w:rStyle w:val="a7"/>
          <w:color w:val="000000"/>
        </w:rPr>
        <w:t>6.6. Установка вентиляционных блоков, объемных блоков шахт</w:t>
      </w:r>
      <w:r w:rsidR="00FC570C" w:rsidRPr="004F4279">
        <w:rPr>
          <w:rStyle w:val="a7"/>
          <w:color w:val="000000"/>
        </w:rPr>
        <w:t xml:space="preserve"> </w:t>
      </w:r>
      <w:r w:rsidRPr="004F4279">
        <w:rPr>
          <w:rStyle w:val="a7"/>
          <w:color w:val="000000"/>
        </w:rPr>
        <w:t>лифтов и санитарно-технических кабин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6.6.1. При установке вентиляционных блоков необходимо следить за совмещением каналов и тщательностью заполнения горизонтальных швов раствором. Выверку вентиляционных блоков следует выполнять, совмещая оси двух взаимно перпендикулярных граней устанавливаемых блоков в уровне нижнего сечения с рисками осей нижестоящего блока. Относительно вертикальной плоскости блоки следует устанавливать, выверяя плоскости двух взаимно перпендикулярных граней. Стыки вентиляционных каналов блоков следует тщательно очищать от раствора и не допускать попадания его и других посторонних предметов в каналы.</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27" w:name="Par2650"/>
      <w:bookmarkEnd w:id="27"/>
      <w:r w:rsidRPr="004F4279">
        <w:rPr>
          <w:color w:val="000000"/>
        </w:rPr>
        <w:t>6.6.2. Объемные блоки шахт лифтов следует монтировать, как правило, с установленными в них кронштейнами для закрепления направляющих кабин и противовесов. Низ объемных блоков необходимо устанавливать по ориентирным рискам, вынесенным на перекрытие от разбивочных осей и соответствующим проектному положению двух взаимно перпендикулярных стен блока (передней и одной из боковых). Относительно вертикальной плоскости блоки следует устанавливать, выверяя грани двух взаимно перпендикулярных стен блока.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6.6.3. Санитарно-технические кабины надлежит устанавливать на прокладки. Выверку низа и вертикальности кабин следует производить по 6.6.2. При установке кабин канализационный и водопроводный стояки необходимо тщательно совмещать с соответствующими стояками нижерасположенных кабин. Отверстия в панелях перекрытий для пропуска стояков кабин после установки кабин, монтажа стояков и проведения гидравлических испытаний должны быть тщательно заделаны раствором.</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6.7. Возведение зданий методом подъема перекрытий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6.7.1. Перед подъемом плит перекрытий необходимо проверить наличие проектных зазоров между колоннами и воротниками плит, между плитами и стенами ядер жесткости, </w:t>
      </w:r>
      <w:r w:rsidRPr="004F4279">
        <w:rPr>
          <w:color w:val="000000"/>
        </w:rPr>
        <w:lastRenderedPageBreak/>
        <w:t>а также чистоту предусмотренных проектом отверстий для подъемных тяг.</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6.7.2. Подъем плит перекрытий следует производить после достижения бетоном прочности, указанной в проекте.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6.7.3. Применяемое оборудование должно обеспечивать равномерный подъем плит перекрытий относительно всех колонн и ядер жесткости. Отклонение отметок отдельных опорных точек на колоннах в процессе подъема не должно превышать 0,003 пролета и должно быть не более 20 мм, если иные величины не предусмотрены в проекте.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6.7.4. Временное закрепление плит к колоннам и ядрам жесткости следует проверять на каждом этапе подъема.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6.7.5. Конструкции, поднятые до проектной отметки, следует крепить постоянными креплениями; при этом должны быть оформлены акты промежуточной приемки законченных монтажом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C570C">
      <w:pPr>
        <w:widowControl w:val="0"/>
        <w:autoSpaceDE w:val="0"/>
        <w:autoSpaceDN w:val="0"/>
        <w:adjustRightInd w:val="0"/>
        <w:spacing w:before="120" w:line="276" w:lineRule="auto"/>
        <w:jc w:val="both"/>
        <w:outlineLvl w:val="2"/>
        <w:rPr>
          <w:rStyle w:val="a7"/>
          <w:color w:val="000000"/>
        </w:rPr>
      </w:pPr>
      <w:r w:rsidRPr="004F4279">
        <w:rPr>
          <w:rStyle w:val="a7"/>
          <w:color w:val="000000"/>
        </w:rPr>
        <w:t>6.8. Сварка и антикоррозионное покрытие закладных</w:t>
      </w:r>
      <w:r w:rsidR="00FC570C" w:rsidRPr="004F4279">
        <w:rPr>
          <w:rStyle w:val="a7"/>
          <w:color w:val="000000"/>
        </w:rPr>
        <w:t xml:space="preserve"> </w:t>
      </w:r>
      <w:r w:rsidRPr="004F4279">
        <w:rPr>
          <w:rStyle w:val="a7"/>
          <w:color w:val="000000"/>
        </w:rPr>
        <w:t>и соединительных изделий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6.8.1. Сварку закладных и соединительных изделий надлежит выполнять в соответствии с разделом 10.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6.8.2. Антикоррозионное покрытие сварных соединений, а также участков закладных деталей и связей надлежит выполнять во всех местах, где при монтаже и сварке нарушено заводское покрытие. Способ антикоррозионной защиты и толщина наносимого слоя должны быть указаны в проекте.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6.8.3. Непосредственно перед нанесением антикоррозионных покрытий защищаемые поверхности закладных изделий, связей и сварных соединений должны быть очищены от остатков сварочного шлака, брызг металла, жиров и других загрязнений.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6.8.4. В процессе нанесения антикоррозионных покрытий необходимо особо следить за тем, чтобы защитным слоем были покрыты углы и острые грани изделий.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6.8.5. Качество антикоррозионных покрытий надлежит проверять в соответствии с требованиями СП 28.133</w:t>
      </w:r>
      <w:r w:rsidR="00A3385F" w:rsidRPr="004F4279">
        <w:rPr>
          <w:color w:val="000000"/>
        </w:rPr>
        <w:t>3</w:t>
      </w:r>
      <w:r w:rsidRPr="004F4279">
        <w:rPr>
          <w:color w:val="000000"/>
        </w:rPr>
        <w:t>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6.8.6. Данные о выполненной антикоррозионной защите соединений должны быть оформлены актами освидетельствования скрытых работ.</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6.9. Замоноличивание стыков и швов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6.9.1. Замоноличивание стыков следует выполнять после проверки правильности установки конструкций, приемки соединений элементов в узлах сопряжений и выполнения антикоррозионного покрытия сварных соединений и поврежденных участков покрытия закладных изделий.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6.9.2. Класс бетона и марка раствора для замоноличивания стыков и швов должны быть указаны в проекте.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6.9.3. Бетонные смеси, применяемые для замоноличивания стыков, должны отвечать требованиям ГОСТ 7473.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6.9.4. Для приготовления бетонных смесей следует применять быстротвердеющие портландцементы или портландцементы М400 и выше. С целью интенсификации твердения бетонной смеси в стыках необходимо применять химические добавки - ускорители твердения. Наибольший размер зерен крупного заполнителя в бетонной смеси не должен превышать 1/3 наименьшего размера сечения стыка и 3/4 наименьшего расстояния в свету между стержнями арматуры. Для улучшения удобоукладываемости в смеси следует вводить пластифицирующие добавки, соответствующие требованиям ГОСТ 24211.</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6.9.5. Опалубка для замоноличивания стыков и швов, как правило, должна быть инвентарной и отвечать требованиям ГОСТ Р 52085.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6.9.6. Непосредственно перед замоноличиванием стыков и швов необходимо: проверить правильность и надежность установки опалубки, применяемой при замоноличивании; очистить стыкуемые поверхности от мусора и грязи, снега и наледи.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Монтаж сборных железобетонных панелей на слой замерзшего раствора не допускается. Прочность раствора в горизонтальных и вертикальных стыках сборных панелей для различных стадий готовности здания в зависимости от монтируемого этажа должна быть указана в проекте или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6.9.7. При замоноличивании стыков уплотнение бетона (раствора), уход за ним, контроль режима выдерживания, а также контроль качества следует выполнять в соответствии с требованиями раздела 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6.9.8. Прочность бетона или раствора в стыках ко времени распалубки должна соответствовать указанной в проекте, а при отсутствии такого указания - должна быть не менее 50% проектной прочности на сжатие.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6.9.9. Фактическую прочность уложенного бетона (раствора) следует контролировать испытанием серии образцов, изготовленных на месте замоноличивания. Для проверки прочности следует изготовлять не менее трех образцов на группу стыков, бетонируемых в течение данной смены.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Испытания образцов необходимо производить по ГОСТ 10180 и ГОСТ 5802.</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6.9.10. Методы предварительного обогрева стыкуемых поверхностей и прогрева замоноличенных стыков и швов, продолжительность и температурно-влажностный режим выдерживания бетона (раствора), способы утепления, сроки и порядок распалубливания и загружения конструкций с учетом особенностей выполнения работ в зимних условиях, а также в жаркую и сухую погоду должны быть указаны в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A3385F">
      <w:pPr>
        <w:widowControl w:val="0"/>
        <w:autoSpaceDE w:val="0"/>
        <w:autoSpaceDN w:val="0"/>
        <w:adjustRightInd w:val="0"/>
        <w:spacing w:before="120" w:line="276" w:lineRule="auto"/>
        <w:jc w:val="both"/>
        <w:outlineLvl w:val="2"/>
        <w:rPr>
          <w:rStyle w:val="a7"/>
          <w:color w:val="000000"/>
        </w:rPr>
      </w:pPr>
      <w:r w:rsidRPr="004F4279">
        <w:rPr>
          <w:rStyle w:val="a7"/>
          <w:color w:val="000000"/>
        </w:rPr>
        <w:t>6.10. Водо-, воздухо- и паропроницаемость, тепло-и звукоизоляция стыков наружных стен и монтажных узлов</w:t>
      </w:r>
      <w:r w:rsidR="00A3385F" w:rsidRPr="004F4279">
        <w:rPr>
          <w:rStyle w:val="a7"/>
          <w:color w:val="000000"/>
        </w:rPr>
        <w:t xml:space="preserve"> </w:t>
      </w:r>
      <w:r w:rsidRPr="004F4279">
        <w:rPr>
          <w:rStyle w:val="a7"/>
          <w:color w:val="000000"/>
        </w:rPr>
        <w:t>примыкания оконных и дверных блоков к стеновым проемам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6.10.1. Показатели основных эксплуатационных характеристик сопротивления теплопередачи, воздухо-, водо- и паропроницаемости, звукоизоляции, деформационной устойчивости стыков наружных стен и узлов примыкания, оконных и дверных блоков к стеновым панелям устанавливают в рабочей документации.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Конструкции монтажных швов узлов примыкания оконных и дверных блоков к стеновым проемам должны удовлетворять требованиям ГОСТ 30971 и настоящих строительных норм.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6.10.2. Стыки и швы монтажных узлов должны быть устойчивы к различным эксплуатационным воздействиям: атмосферным факторам, температурно-влажностным воздействиям со стороны помещения, силовым (температурным, механическим, усадочным и др.) воздействиям.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6.10.3. Выбор материалов для устройства стыков и монтажных узлов примыканий, а также определение размеров монтажных зазоров следует производить с учетом возможных эксплуатационных (температурных, осадочных) изменений линейных размеров конструкций и изделий по показателям деформационной устойчивости. При этом эластичные изоляционные материалы, предназначенные для эксплуатации в сжатом состоянии, должны быть подобраны с учетом их расчетной (рабочей) степени сжатия.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6.10.4. Величина сопротивления теплопередачи стыка и монтажного шва примыкания должны обеспечивать температуру внутренней поверхности конструкции, оконного и дверного откоса не ниже требуемой строительными нормами и правилами.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Значение показателей воздухо-, водонепроницаемости, звукоизоляции стыков и монтажных швов не должны быть ниже значений этих показателей для применяемых конструкций и изделий.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6.10.5. Материалы для стыков и монтажных швов должны соответствовать требованиям стандартов, условиям договоров на поставку и технической документации, утвержденной в установленном порядке.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6.10.6. Транспортирование, хранение и применение изолирующих материалов следует производить в соответствии с требованиями стандартов или технических условий.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Изолирующие материалы после истечения установленного стандартами или техническими условиями срока хранения перед применением подлежат контрольной проверке в лаборатории.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6.10.7. Панели должны поставляться на объекты с огрунтованными поверхностями, образующими стыки. Грунтовка должна образовывать сплошную пленку.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6.10.8. Поверхности панелей наружных стен, образующие стыки, перед выполнением работ по устройству водо- и воздухоизоляции должны быть очищены от пыли, грязи, наплывов бетона и просушены.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Поверхностные повреждения бетонных панелей в месте устройства стыков (трещины, раковины, сколы) должны быть отремонтированы с применением полимерцементных составов. Нарушенный грунтовочный слой должен быть восстановлен в построечных условиях.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Нанесение герметизирующих мастик на влажные, заиндевевшие или обледеневшие поверхности стыков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6.10.9. Для воздухоизоляции стыков применяются воздухозащитные ленты, закрепляемые на клеях или самоклеящиеся. Соединять воздухозащитные ленты по длине необходимо внахлест с длиной участка нахлеста 100 - 120 мм. Места соединения лент в </w:t>
      </w:r>
      <w:r w:rsidRPr="004F4279">
        <w:rPr>
          <w:color w:val="000000"/>
        </w:rPr>
        <w:lastRenderedPageBreak/>
        <w:t>колодцах вертикальных стыков должны располагаться на расстоянии не менее 0,3 м от пересечения вертикальных и горизонтальных стыков. При этом конец нижерасположенной ленты следует наклеивать поверх ленты, устанавливаемой в стыке монтируемого этажа.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Соединять ленты по высоте до замоноличивания колодцев стыков нижерасположенного этажа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6.10.10. Наклеенная воздухозащитная лента должна плотно прилегать к изолируемой поверхности стыков без пузырей, вздутий и складок.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6.10.11. Теплоизоляционные вкладыши следует устанавливать в колодцы вертикальных стыков панелей наружных стен после устройства воздухоизоляции.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Материалы вкладышей должны иметь влажность, установленную стандартами или техническими условиями на эти материалы.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6.10.12. Установленные вкладыши должны плотно прилегать к поверхности колодца по всей высоте стыка и быть закреплены в соответствии с проектом.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местах стыкования теплоизоляционных вкладышей не должно быть зазоров. При устранении зазоров между вкладышами они должны быть заполнены материалом той же плотности.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6.10.13. Уплотняющие прокладки в устьях стыков закрытого и дренированного типов следует устанавливать насухо (без обмазки клеем). В местах пересечения стыков закрытого типа уплотняющие прокладки в первую очередь следует устанавливать в горизонтальных стыках.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6.10.14. В стыках закрытого типа при сопряжении наружных стеновых панелей внахлест, в горизонтальных стыках дренированного типа (в зоне водоотводящего фартука), в горизонтальных стыках открытого типа, а также в стыках панелей пазогребневой конструкции допускается установка уплотняющих прокладок до монтажа панелей. При этом прокладки должны быть закреплены в проектном положении. В остальных случаях установку уплотняющих прокладок необходимо производить после монтажа панелей.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Прибивать уплотняющие прокладки к поверхностям, образующим стыковые сопряжения панелей наружных стен,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6.10.15. Уплотняющие прокладки следует устанавливать в стыки без разрывов.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Соединять уплотняющие прокладки по длине необходимо "на ус", располагая место соединения на расстоянии не менее 0,3 м от пересечения вертикального и горизонтального стыков.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Уплотнять стыки двумя скрученными вместе прокладками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6.10.16. Обжатие прокладок, установленных в стыках, должно составлять не менее 20% диаметра (ширины) их поперечного сечения.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6.10.17. Изоляцию стыков мастиками следует производить после установки уплотняющих прокладок путем нагнетания мастик в устье стыка электрогерметизаторами, пневматическими, ручными шприцами и другими средствами.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Допускается при выполнении ремонтных работ наносить отверждающиеся мастики шпателями. Разжижение мастик и нанесение их кистями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6.10.18. При приготовлении двухкомпонентных отверждающихся мастик не допускается нарушать паспортную дозировку и разукомплектовывать их компоненты, перемешивать компоненты вручную и добавлять в них растворители.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6.10.19. Температура мастик в момент нанесения при положительных температурах наружного воздуха должна быть 15 - 20 °C. В зимние периоды температура, при которой наносят мастику, а также температура мастики в момент нанесения должны соответствовать указанным в технических условиях завода - изготовителя мастики. При отсутствии в технических условиях соответствующих указаний температура мастик в момент нанесения должна составлять: для нетвердеющих - 35 - 40 °C, для отверждающихся - 15 - 20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6.10.20. Нанесенный слой мастики должен заполнять без пустот все устье стыка до упругой прокладки, не иметь разрывов, наплывов.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Толщина нанесенного слоя мастики должна соответствовать установленной проектом. Предельное отклонение толщины слоя мастики от проектной не должно превышать плюс 2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Сопротивление нанесенных мастик отрыву от поверхности панели должно соответствовать показателям, приведенным в соответствующих стандартах или технических условиях на мастику.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6.10.21. Защита нанесенного слоя нетвердеющей мастики должна быть выполнена материалами, указанными в проекте. При отсутствии специальных указаний в проекте для защиты могут быть применены полимерцементные растворы, ПВХ, бутадиенстирольные или кумаронокаучуковые краски.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6.10.22. В стыках открытого типа жесткие водоотбойные экраны следует вводить в вертикальные каналы открытых стыков сверху вниз до упора в водоотводящий фартук.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применении жестких водоотбойных экранов в виде гофрированных металлических лент их следует устанавливать в вертикальные стыки так, чтобы раскрытие крайних гофр было обращено к фасаду. Экран должен входить в паз свободно. При раскрытии вертикального стыка панелей более 20 мм следует устанавливать две ленты, склепанные по краям.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Гибкие водоотбойные экраны (ленты) устанавливают в вертикальные стыки как снаружи, так и изнутри здания.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6.10.23. Неметаллические водоотводящие фартуки из упругих материалов следует наклеивать на верхние грани стыкуемых панелей на длину не менее 100 мм в обе стороны от оси вертикального стыка.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6.10.24. Приемку монтажных узлов примыкания к стеновым проемам производят по ГОСТ 30971 путем проведения:</w:t>
      </w:r>
    </w:p>
    <w:p w:rsidR="00CE5E91" w:rsidRPr="004F4279" w:rsidRDefault="00CE5E91" w:rsidP="00A3385F">
      <w:pPr>
        <w:widowControl w:val="0"/>
        <w:numPr>
          <w:ilvl w:val="0"/>
          <w:numId w:val="11"/>
        </w:numPr>
        <w:autoSpaceDE w:val="0"/>
        <w:autoSpaceDN w:val="0"/>
        <w:adjustRightInd w:val="0"/>
        <w:spacing w:line="276" w:lineRule="auto"/>
        <w:ind w:left="567" w:hanging="567"/>
        <w:jc w:val="both"/>
        <w:rPr>
          <w:color w:val="000000"/>
        </w:rPr>
      </w:pPr>
      <w:r w:rsidRPr="004F4279">
        <w:rPr>
          <w:color w:val="000000"/>
        </w:rPr>
        <w:t>входного контроля качества применяемых материалов;</w:t>
      </w:r>
    </w:p>
    <w:p w:rsidR="00CE5E91" w:rsidRPr="004F4279" w:rsidRDefault="00CE5E91" w:rsidP="00A3385F">
      <w:pPr>
        <w:widowControl w:val="0"/>
        <w:numPr>
          <w:ilvl w:val="0"/>
          <w:numId w:val="11"/>
        </w:numPr>
        <w:autoSpaceDE w:val="0"/>
        <w:autoSpaceDN w:val="0"/>
        <w:adjustRightInd w:val="0"/>
        <w:spacing w:line="276" w:lineRule="auto"/>
        <w:ind w:left="567" w:hanging="567"/>
        <w:jc w:val="both"/>
        <w:rPr>
          <w:color w:val="000000"/>
        </w:rPr>
      </w:pPr>
      <w:r w:rsidRPr="004F4279">
        <w:rPr>
          <w:color w:val="000000"/>
        </w:rPr>
        <w:t>контроля качества подготовки оконных проемов и оконных блоков;</w:t>
      </w:r>
    </w:p>
    <w:p w:rsidR="00CE5E91" w:rsidRPr="004F4279" w:rsidRDefault="00CE5E91" w:rsidP="00A3385F">
      <w:pPr>
        <w:widowControl w:val="0"/>
        <w:numPr>
          <w:ilvl w:val="0"/>
          <w:numId w:val="11"/>
        </w:numPr>
        <w:autoSpaceDE w:val="0"/>
        <w:autoSpaceDN w:val="0"/>
        <w:adjustRightInd w:val="0"/>
        <w:spacing w:line="276" w:lineRule="auto"/>
        <w:ind w:left="567" w:hanging="567"/>
        <w:jc w:val="both"/>
        <w:rPr>
          <w:color w:val="000000"/>
        </w:rPr>
      </w:pPr>
      <w:r w:rsidRPr="004F4279">
        <w:rPr>
          <w:color w:val="000000"/>
        </w:rPr>
        <w:t>производственного операционного контроля;</w:t>
      </w:r>
    </w:p>
    <w:p w:rsidR="00CE5E91" w:rsidRPr="004F4279" w:rsidRDefault="00CE5E91" w:rsidP="00A3385F">
      <w:pPr>
        <w:widowControl w:val="0"/>
        <w:numPr>
          <w:ilvl w:val="0"/>
          <w:numId w:val="11"/>
        </w:numPr>
        <w:autoSpaceDE w:val="0"/>
        <w:autoSpaceDN w:val="0"/>
        <w:adjustRightInd w:val="0"/>
        <w:spacing w:line="276" w:lineRule="auto"/>
        <w:ind w:left="567" w:hanging="567"/>
        <w:jc w:val="both"/>
        <w:rPr>
          <w:color w:val="000000"/>
        </w:rPr>
      </w:pPr>
      <w:r w:rsidRPr="004F4279">
        <w:rPr>
          <w:color w:val="000000"/>
        </w:rPr>
        <w:lastRenderedPageBreak/>
        <w:t>приемосдаточных испытаний при производстве работ;</w:t>
      </w:r>
    </w:p>
    <w:p w:rsidR="00CE5E91" w:rsidRPr="004F4279" w:rsidRDefault="00CE5E91" w:rsidP="00A3385F">
      <w:pPr>
        <w:widowControl w:val="0"/>
        <w:numPr>
          <w:ilvl w:val="0"/>
          <w:numId w:val="11"/>
        </w:numPr>
        <w:autoSpaceDE w:val="0"/>
        <w:autoSpaceDN w:val="0"/>
        <w:adjustRightInd w:val="0"/>
        <w:spacing w:line="276" w:lineRule="auto"/>
        <w:ind w:left="567" w:hanging="567"/>
        <w:jc w:val="both"/>
        <w:rPr>
          <w:color w:val="000000"/>
        </w:rPr>
      </w:pPr>
      <w:r w:rsidRPr="004F4279">
        <w:rPr>
          <w:color w:val="000000"/>
        </w:rPr>
        <w:t>классификационных и периодических лабораторных испытаний материалов и монтажных швов.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Входной контроль качества материалов и изделий, контроль качества подготовки оконных проемов и установки оконных блоков, а также периодические испытания при производстве работ по устройству монтажных швов проводит строительная лаборатория или служба контроля качества строительной (монтажной) организации, имеющая соответствующий допуск.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Результаты всех видов контроля фиксируют в соответствующих журналах учета качества.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Завершение работ по устройству монтажных швов оформляют актом скрытых работ и актом сдачи-приемки.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A3385F">
      <w:pPr>
        <w:pStyle w:val="1"/>
        <w:rPr>
          <w:color w:val="000000"/>
        </w:rPr>
      </w:pPr>
      <w:r w:rsidRPr="004F4279">
        <w:rPr>
          <w:color w:val="000000"/>
        </w:rPr>
        <w:t>7. Монтаж легких ограждающих конструкций</w:t>
      </w:r>
    </w:p>
    <w:p w:rsidR="00CE5E91" w:rsidRPr="004F4279" w:rsidRDefault="00CE5E91" w:rsidP="00A3385F">
      <w:pPr>
        <w:widowControl w:val="0"/>
        <w:autoSpaceDE w:val="0"/>
        <w:autoSpaceDN w:val="0"/>
        <w:adjustRightInd w:val="0"/>
        <w:spacing w:before="120" w:line="276" w:lineRule="auto"/>
        <w:jc w:val="both"/>
        <w:outlineLvl w:val="2"/>
        <w:rPr>
          <w:rStyle w:val="a7"/>
          <w:color w:val="000000"/>
        </w:rPr>
      </w:pPr>
      <w:r w:rsidRPr="004F4279">
        <w:rPr>
          <w:rStyle w:val="a7"/>
          <w:color w:val="000000"/>
        </w:rPr>
        <w:t>7.1. Общие требования при монтаже легких</w:t>
      </w:r>
      <w:r w:rsidR="00A3385F" w:rsidRPr="004F4279">
        <w:rPr>
          <w:rStyle w:val="a7"/>
          <w:color w:val="000000"/>
        </w:rPr>
        <w:t xml:space="preserve"> </w:t>
      </w:r>
      <w:r w:rsidRPr="004F4279">
        <w:rPr>
          <w:rStyle w:val="a7"/>
          <w:color w:val="000000"/>
        </w:rPr>
        <w:t>ограждающих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7.1.1. Перед началом монтажа легких ограждающих конструкций строительная площадка освобождается от посторонних строительных конструкций, материалов, механизмов и строительного мусора и ограждается согласно требованиям СНиП 12-03. Ограждения должны удовлетворять требованиям ГОСТ 23407; устанавливаются предупреждающие знаки по ГОСТ </w:t>
      </w:r>
      <w:r w:rsidR="00A3385F" w:rsidRPr="004F4279">
        <w:rPr>
          <w:color w:val="000000"/>
        </w:rPr>
        <w:t xml:space="preserve">Р </w:t>
      </w:r>
      <w:r w:rsidRPr="004F4279">
        <w:rPr>
          <w:color w:val="000000"/>
        </w:rPr>
        <w:t>12.4.026.</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7.1.2. Временное хранение металлических легких ограждающих конструкций осуществляется в заводской упаковке, обеспечивающей водонепроницаемость пакета, на складе (под навесом), защищающим от воздействия прямых солнечных лучей, атмосферных осадков и пыли. Склад должен быть закрытым, сухим, с твердым покрытием пола.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7.1.3. Временное хранение металлических легких ограждающих конструкций в заводской упаковке может быть организовано на открытой площадке при соблюдении следующих условий:</w:t>
      </w:r>
    </w:p>
    <w:p w:rsidR="00CE5E91" w:rsidRPr="004F4279" w:rsidRDefault="00CE5E91" w:rsidP="00A3385F">
      <w:pPr>
        <w:widowControl w:val="0"/>
        <w:numPr>
          <w:ilvl w:val="0"/>
          <w:numId w:val="12"/>
        </w:numPr>
        <w:autoSpaceDE w:val="0"/>
        <w:autoSpaceDN w:val="0"/>
        <w:adjustRightInd w:val="0"/>
        <w:spacing w:line="276" w:lineRule="auto"/>
        <w:ind w:left="567" w:hanging="567"/>
        <w:jc w:val="both"/>
        <w:rPr>
          <w:color w:val="000000"/>
        </w:rPr>
      </w:pPr>
      <w:r w:rsidRPr="004F4279">
        <w:rPr>
          <w:color w:val="000000"/>
        </w:rPr>
        <w:t>площадка обустраивается с уклоном в сторону дренажа воды и отвода талых вод;</w:t>
      </w:r>
    </w:p>
    <w:p w:rsidR="00CE5E91" w:rsidRPr="004F4279" w:rsidRDefault="00CE5E91" w:rsidP="00A3385F">
      <w:pPr>
        <w:widowControl w:val="0"/>
        <w:numPr>
          <w:ilvl w:val="0"/>
          <w:numId w:val="12"/>
        </w:numPr>
        <w:autoSpaceDE w:val="0"/>
        <w:autoSpaceDN w:val="0"/>
        <w:adjustRightInd w:val="0"/>
        <w:spacing w:line="276" w:lineRule="auto"/>
        <w:ind w:left="567" w:hanging="567"/>
        <w:jc w:val="both"/>
        <w:rPr>
          <w:color w:val="000000"/>
        </w:rPr>
      </w:pPr>
      <w:r w:rsidRPr="004F4279">
        <w:rPr>
          <w:color w:val="000000"/>
        </w:rPr>
        <w:t>пакеты панелей укладывают в штабель высотой не более 2500 мм на деревянных брусках толщиной не менее 100 см, с шагом 1 - 1,5 м. Пачки гофрированных листов могут быть уложены штабелями в составе не более двух ярусов;</w:t>
      </w:r>
    </w:p>
    <w:p w:rsidR="00CE5E91" w:rsidRPr="004F4279" w:rsidRDefault="00CE5E91" w:rsidP="00A3385F">
      <w:pPr>
        <w:widowControl w:val="0"/>
        <w:numPr>
          <w:ilvl w:val="0"/>
          <w:numId w:val="12"/>
        </w:numPr>
        <w:autoSpaceDE w:val="0"/>
        <w:autoSpaceDN w:val="0"/>
        <w:adjustRightInd w:val="0"/>
        <w:spacing w:line="276" w:lineRule="auto"/>
        <w:ind w:left="567" w:hanging="567"/>
        <w:jc w:val="both"/>
        <w:rPr>
          <w:color w:val="000000"/>
        </w:rPr>
      </w:pPr>
      <w:r w:rsidRPr="004F4279">
        <w:rPr>
          <w:color w:val="000000"/>
        </w:rPr>
        <w:t>пакеты и пачки зачехляют водозащитным материалом, например брезентом, так, чтобы низ пакетов остался открытым и под пакетами возникла циркуляция воздуха.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7.1.4. Временное хранение теплоизоляции, крепежа, нащельников, откосов, герметиков, клея, краски и т.п. на строительной площадке осуществляется в заводской упаковке в закрытом проветриваемом складе.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Временное хранение и укладка сэндвич-панелей производится с учетом очередности их монтажа.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7.1.5. Резку стальных оцинкованных тонкостенных профилей, фасонных, крепежных элементов и облицовки сэндвич-панелей следует выполнять лобзиками, циркульными </w:t>
      </w:r>
      <w:r w:rsidRPr="004F4279">
        <w:rPr>
          <w:color w:val="000000"/>
        </w:rPr>
        <w:lastRenderedPageBreak/>
        <w:t>пилами, ручными ножовками с мелким зубом, утеплителя - специальными ножами. Стальную стружку следует немедленно удалять, чтобы она не повредила облицовочной поверхности панели.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7.1.6. Для резки панелей, фасонных и крепежных элементов не следует применять абразивные круги.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7.1.7. Сварочные и механические работы, связанные с резанием и шлифованием абразивными кругами, производят на таком расстоянии от профилированных листов, профилей наружной отделки и панелей, чтобы не повредить их облицовочных поверхностей.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7.1.8. Работы по монтажу легких ограждающих конструкций выполняются при температуре окружающего воздуха от минус 15 °C до плюс 30 °C несколькими захватками в одну или в две смены. В смену могут работать одновременно несколько бригад (звеньев) монтажников, каждая на своей вертикальной захватке, по четыре-пять человек в каждой бригаде (звене).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A3385F">
      <w:pPr>
        <w:widowControl w:val="0"/>
        <w:autoSpaceDE w:val="0"/>
        <w:autoSpaceDN w:val="0"/>
        <w:adjustRightInd w:val="0"/>
        <w:spacing w:before="120" w:line="276" w:lineRule="auto"/>
        <w:jc w:val="both"/>
        <w:outlineLvl w:val="2"/>
        <w:rPr>
          <w:rStyle w:val="a7"/>
          <w:color w:val="000000"/>
        </w:rPr>
      </w:pPr>
      <w:r w:rsidRPr="004F4279">
        <w:rPr>
          <w:rStyle w:val="a7"/>
          <w:color w:val="000000"/>
        </w:rPr>
        <w:t>7.2. Ограждающие конструкции из хризотилцементных листов,</w:t>
      </w:r>
      <w:r w:rsidR="00A3385F" w:rsidRPr="004F4279">
        <w:rPr>
          <w:rStyle w:val="a7"/>
          <w:color w:val="000000"/>
        </w:rPr>
        <w:t xml:space="preserve"> </w:t>
      </w:r>
      <w:r w:rsidRPr="004F4279">
        <w:rPr>
          <w:rStyle w:val="a7"/>
          <w:color w:val="000000"/>
        </w:rPr>
        <w:t>экструзионных панелей и плит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7.2.1. Стены горизонтальной и вертикальной разрезок следует монтировать, как правило, с предварительной укрупнительной сборкой в "карты". При соответствующем технико-экономическом обосновании допускается поэлементный монтаж.</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7.2.2. Укрупнительную сборку панелей стен в "карты" необходимо выполнять на стендах в зоне действия основного монтажного крана.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7.2.3. Панели перегородок в многоэтажных зданиях следует монтировать после монтажа несущих элементов на этаже с применением специальных приспособлений (кантователей, вышек с лебедками и др.) без использования монтажных кранов; в одноэтажных зданиях - с помощью монтажных кранов или специальных приспособлений.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7.2.4. Установка панелей и плит в плане и по высоте должна выполняться путем совмещения установочных рисок, нанесенных на монтируемых и опорных конструкциях. Верх панелей необходимо выверять относительно разбивочных осей.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7.2.5. Уплотняющие прокладки в горизонтальные и вертикальные стыки панелей необходимо укладывать до установки панелей.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7.2.6. Законченные монтажом конструкции стен из хризотилцементных листов экструзионных панелей следует принимать поэтажно, посекционно или по пролетам.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7.2.7. При приемке следует проверять надежность закрепления панелей, отсутствие трещин, зыбкости, поврежденных мест. Промежуточному контролю подлежит изоляция стыков между панелями стен.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7.2.8. При отсутствии в проекте специальных требований отклонения смонтированных панелей в конструкциях стен и перегородок не должны превышать величин, приведенных в таблице 7.1.</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lastRenderedPageBreak/>
        <w:t>Таблица 7.1</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132"/>
        <w:gridCol w:w="1680"/>
        <w:gridCol w:w="3260"/>
      </w:tblGrid>
      <w:tr w:rsidR="00A3385F" w:rsidRPr="004F4279" w:rsidTr="00A3385F">
        <w:tc>
          <w:tcPr>
            <w:tcW w:w="4132" w:type="dxa"/>
            <w:tcBorders>
              <w:top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Технические требования</w:t>
            </w:r>
          </w:p>
        </w:tc>
        <w:tc>
          <w:tcPr>
            <w:tcW w:w="1680"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Предельные отклонения, мм</w:t>
            </w:r>
          </w:p>
        </w:tc>
        <w:tc>
          <w:tcPr>
            <w:tcW w:w="3260"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A3385F" w:rsidRPr="004F4279" w:rsidTr="00A3385F">
        <w:tc>
          <w:tcPr>
            <w:tcW w:w="4132" w:type="dxa"/>
            <w:tcBorders>
              <w:top w:val="single" w:sz="4" w:space="0" w:color="auto"/>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Уступ между смежными гранями панелей из их плоскости</w:t>
            </w:r>
          </w:p>
        </w:tc>
        <w:tc>
          <w:tcPr>
            <w:tcW w:w="1680" w:type="dxa"/>
            <w:tcBorders>
              <w:top w:val="single" w:sz="4" w:space="0" w:color="auto"/>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3260" w:type="dxa"/>
            <w:tcBorders>
              <w:top w:val="single" w:sz="4" w:space="0" w:color="auto"/>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журнал работ</w:t>
            </w:r>
          </w:p>
        </w:tc>
      </w:tr>
      <w:tr w:rsidR="00A3385F" w:rsidRPr="004F4279" w:rsidTr="00A3385F">
        <w:tc>
          <w:tcPr>
            <w:tcW w:w="4132"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Толщина шва между смежными панелями по длине</w:t>
            </w:r>
          </w:p>
        </w:tc>
        <w:tc>
          <w:tcPr>
            <w:tcW w:w="1680" w:type="dxa"/>
            <w:tcBorders>
              <w:top w:val="nil"/>
              <w:left w:val="single" w:sz="4" w:space="0" w:color="auto"/>
              <w:bottom w:val="nil"/>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209550" cy="161925"/>
                  <wp:effectExtent l="0" t="0" r="0" b="0"/>
                  <wp:docPr id="123"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pic:cNvPicPr>
                            <a:picLocks noChangeAspect="1" noChangeArrowheads="1"/>
                          </pic:cNvPicPr>
                        </pic:nvPicPr>
                        <pic:blipFill>
                          <a:blip r:embed="rId123"/>
                          <a:srcRect/>
                          <a:stretch>
                            <a:fillRect/>
                          </a:stretch>
                        </pic:blipFill>
                        <pic:spPr bwMode="auto">
                          <a:xfrm>
                            <a:off x="0" y="0"/>
                            <a:ext cx="209550" cy="161925"/>
                          </a:xfrm>
                          <a:prstGeom prst="rect">
                            <a:avLst/>
                          </a:prstGeom>
                          <a:noFill/>
                          <a:ln w="9525">
                            <a:noFill/>
                            <a:miter lim="800000"/>
                            <a:headEnd/>
                            <a:tailEnd/>
                          </a:ln>
                        </pic:spPr>
                      </pic:pic>
                    </a:graphicData>
                  </a:graphic>
                </wp:inline>
              </w:drawing>
            </w:r>
          </w:p>
        </w:tc>
        <w:tc>
          <w:tcPr>
            <w:tcW w:w="3260" w:type="dxa"/>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3385F" w:rsidRPr="004F4279" w:rsidTr="00A3385F">
        <w:tc>
          <w:tcPr>
            <w:tcW w:w="4132" w:type="dxa"/>
            <w:tcBorders>
              <w:top w:val="nil"/>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Отклонение панелей от вертикали</w:t>
            </w:r>
          </w:p>
        </w:tc>
        <w:tc>
          <w:tcPr>
            <w:tcW w:w="1680" w:type="dxa"/>
            <w:tcBorders>
              <w:top w:val="nil"/>
              <w:left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3260" w:type="dxa"/>
            <w:tcBorders>
              <w:top w:val="nil"/>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A3385F">
      <w:pPr>
        <w:widowControl w:val="0"/>
        <w:autoSpaceDE w:val="0"/>
        <w:autoSpaceDN w:val="0"/>
        <w:adjustRightInd w:val="0"/>
        <w:spacing w:before="120" w:line="276" w:lineRule="auto"/>
        <w:jc w:val="both"/>
        <w:outlineLvl w:val="2"/>
        <w:rPr>
          <w:rStyle w:val="a7"/>
          <w:color w:val="000000"/>
        </w:rPr>
      </w:pPr>
      <w:r w:rsidRPr="004F4279">
        <w:rPr>
          <w:rStyle w:val="a7"/>
          <w:color w:val="000000"/>
        </w:rPr>
        <w:t>7.3. Монтаж металлических ограждающих конструкций кровли</w:t>
      </w:r>
      <w:r w:rsidR="00A3385F" w:rsidRPr="004F4279">
        <w:rPr>
          <w:rStyle w:val="a7"/>
          <w:color w:val="000000"/>
        </w:rPr>
        <w:t xml:space="preserve"> </w:t>
      </w:r>
      <w:r w:rsidRPr="004F4279">
        <w:rPr>
          <w:rStyle w:val="a7"/>
          <w:color w:val="000000"/>
        </w:rPr>
        <w:t>полистовой сборки и из сэндвич-панелей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7.3.1. Перед началом монтажа листов кровли и кровельных панелей необходимо завершить работы по устройству стропил и прогонов, проверить на соответствие проекту горизонтальность, вертикальность, параллельность и плоскостность мест монтажа кровельных панелей.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7.3.2. Перед монтажом кровельного покрытия следует соорудить на несущих конструкциях вспомогательную рабочую площадку - настил, подготовить средства подмащивания для монтажа листов кровли и панелей. При подготовке мест для монтажа панелей на стальных стропилах, ригелях, прогонах следует нанести антикоррозионное лакокрасочное покрытие на места примыкания и контакта. Производится окончательная нивелировка и разметка расположения низа первых панелей.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 кровельные прогоны приклеивается уплотнитель - терморазделяющая полоса (УПТП) для снижения воздухопроницаемости через стыки ограждающей конструкции и снижения звуковой вибрации сэндвич-панелей.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7.3.3. Панели должны быть подготовлены к монтажу в заводских условиях или на строительной площадке следующим образом: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 панелей со стороны свеса предварительно удаляются нижняя облицовка и внутренняя часть (утеплитель) на величину, указанную в проекте (обычно 100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остатки клея с внутренней стороны металлической облицовки удаляются с применением растворителя для полиуретановой пены и механическим путем, поврежденное антикоррозионное покрытие при этой операции необходимо восстановить подкрашиванием;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 первой панели, а также у панелей, примыкающих к торцу здания, должен быть обрезан по продольной кромке свободный гофр верхней обшивки заподлицо с минеральным утеплителем для установки торцевого обрамляющего нащельника.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7.3.4. На панель нижнего ряда в месте перехлеста наносят герметизирующий состав из силикона или герметизирующий бутилкаучуковый шнур. Слой герметизирующего состава наносится в замок типа "паз" нижнего листа смонтированной панели, а также в желобок замкового гофра подготовленной для продолжения монтажа панели. Допускается </w:t>
      </w:r>
      <w:r w:rsidRPr="004F4279">
        <w:rPr>
          <w:color w:val="000000"/>
        </w:rPr>
        <w:lastRenderedPageBreak/>
        <w:t>герметизирующий состав наносить непосредственно на вершину крайнего гофра смонтированной панели. Вместо герметика можно использовать уплотнитель замкового соединения ТСП (8 мм x 30 м) или герметизирующую ленту (10 мм x 100 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7.3.5. Крепление панелей производится сначала к несущим конструкциям кровли, а затем в стыке. При этом используются самонарезающие винты, диаметр и длина которых зависит от несущей конструкции кровли и толщины панелей и которые указаны в проекте кровли (см. таблицу 4.5). Крепление панелей производится от верха по уклону ската кровли вниз, от конька до свеса.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Панель допускается крепить предварительно двумя метизами, но в конце смены необходимо закрепить панель полным количеством винтов согласно проекту.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7.3.6. Установка стальных листовых гнутых профилей с трапециевидными гофрами (далее - гофрированные листы) при полистовой сборке кровли и стен должна проводиться по разметке, обеспечивающей фиксацию расчетной ширины профилированного листа (расстояния между осями крайних гофров), в соответствии со значениями, установленными ГОСТ 24045 и соответствующими нормативными документами, с точностью +/- 10 мм на ширину профилированного листа.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7.3.7. При выходе торцевых свесов несущего гофрированного листа кровли на фасад здания, в случае установки фасадных торцевых гребенок отклонения от точности монтажа листа по его ширине не должна превышать +/- 4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7.3.8. Крепление гофрированных листов несущей обшивки кровли и стен к несущим элементам каркаса осуществляется с помощью самонарезающих или самосверлящих винтов, либо пристрелкой дюбелями в соответствии с требованиями рабочей документации. В тех случаях, когда в документации не оговорен шаг крепежа, гофрированные листы должны крепиться к несущим элементам кровли в поперечном направлении через волну на промежуточных опорах и в каждой волне по периметру здания. Лист допускается крепить предварительно двумя метизами, но в конце смены необходимо закрепить листы полным количеством винтов согласно рабочей документации.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7.3.9. Крепление гофрированных листов кровли с помощью электрозаклепок допускается только в тех случаях, когда листы не окрашены и когда ширина полок несущих элементов (для стропильных ферм ширина пояса или полки одного из двух уголков пояса), на которые опирается гофрированный лист, должна быть более 100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7.3.10. В продольном направлении гофрированные листы крепятся между собой с помощью комбинированных заклепок или самонарезающих винтов, шаг крепежа - 500 мм, если это не оговорено проектной документацией.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7.3.11. Пароизоляция кровли должна быть уложена на нижний гофрированный лист с перехлестом отдельных листов пленки не менее 300 мм или склеена клейкой лентой. В случае прорывов пароизоляционной пленки повреждения должны быть заклеены заплатами из той же пленки, выходящими в стороны за пределы повреждения не менее чем на 250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7.3.12. Перед укладкой пароизоляции нижний настил кровли должен быть тщательно очищен щетками от грязи, пыли, стружки, льда, снега и воды.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Теплоизоляция укладывается в сухую погоду сплошным слоем. Минеральная вата или жесткие минераловатные плиты должны иметь естественную влажность. Теплоизоляция повышенной влажности должна быть предварительно высушена.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7.3.13. Верхний водозащитный слой кровли из гофрированных листов, если он не является несущим, крепится к тетивам кровли, уложенным по несущему настилу кровли из гофрированных листов, либо по жестким минераловатным плитам утеплителя с помощью самонарезающих или самосверлящих винтов, устанавливаемых с шагом не менее 400 мм на промежуточных тетивах и с шагом 200 мм по карнизным тетивам, если в рабочей документации нет других требований.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7.3.14. Верхние листы в продольном направлении крепятся между собой глухими комбинированными заклепками либо самонарезающими и самосверлящими винтами с шагом 500 мм, если это не оговорено в рабочей документации.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7.3.15. Все продольные и поперечные стыки верхнего слоя кровли должны быть заделаны герметиком, за исключением тех случаев, когда продольный шов соседних листов закатывается в двойной фальцевый шов.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7.3.16. В случае некачественной постановки крепежа (срез стержня винта, обрыв головки, неплотная посадка и т.п.) рядом, на расстоянии не менее пяти диаметров стержня крепежа и не более 60 мм устанавливается новый элемент крепления. В тех случаях, когда можно рассверлить старое отверстие, ставится винт большого диаметра. Старое отверстие в верхнем слое кровли заделывается герметиком, зашпатлевывается и окрашивается под цвет лакокрасочного покрытия листов кровли.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7.3.17. Во избежание повреждения лакокрасочного покрытия верхнего настила кровли при сверлении отверстий следует удалять стружку щетками с поверхности настила.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Все работы по перемещению грузов, складированию материалов и монтажу конструктивных слоев кровли должны вестись с инвентарных деревянных трапов и мостиков, исключающих повреждения укладываемых слоев кровельного покрытия и пластические деформации гидроизолирующего кровельного листа.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Порядок и объемы складирования по поверхности кровли материалов и конструктивных элементов должны быть согласованы с авторами проекта.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7.3.18. Погрузочно-разгрузочные работы на монтаже кровли следует вести с помощью мягких фалов, траверс с вертикальными стропами, либо другими способами, исключающими повреждение листов и лакокрасочного покрытия.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7.3.19. Складирование гофрированных листов кровли на строительной площадке должно осуществляться на деревянных прокладках сечением не менее 50 x 100 мм, установленных на расстоянии не более 2500 мм. Пачки гофрированных листов могут быть уложены штабелями в составе не более двух ярусов.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7.3.20. При сроке хранения оцинкованных неокрашенных гофрированных листов на строительной площадке или на складе более двух недель их следует размещать под навесом или укрывать пленкой от атмосферных осадков.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7.3.21. Листы профилированного настила следует укладывать и осаживать (в местах </w:t>
      </w:r>
      <w:r w:rsidRPr="004F4279">
        <w:rPr>
          <w:color w:val="000000"/>
        </w:rPr>
        <w:lastRenderedPageBreak/>
        <w:t>нахлестки) без повреждения лакокрасочного и цинкового покрытия и искажения формы. Металлический инструмент надлежит укладывать только на деревянные подкладки во избежание нарушения защитного покрытия.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7.3.22. Качество монтажа фасада обеспечивается текущим контролем технологических процессов подготовительных и основных работ, а также при приемке работ. По результатам текущего контроля технологических процессов составляются акты освидетельствования скрытых работ (на монтаж несущих конструкций и утеплителя).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7.3.23. При отсутствии в рабочей документации специальных требований отклонения смонтированных панелей и профилированных листов в конструкциях кровли не должны превышать величин, приведенных в таблице 7.2.</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7.2</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47"/>
        <w:gridCol w:w="1765"/>
        <w:gridCol w:w="3686"/>
      </w:tblGrid>
      <w:tr w:rsidR="00A3385F" w:rsidRPr="004F4279" w:rsidTr="00A3385F">
        <w:tc>
          <w:tcPr>
            <w:tcW w:w="4047" w:type="dxa"/>
            <w:tcBorders>
              <w:top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Технические требования</w:t>
            </w:r>
          </w:p>
        </w:tc>
        <w:tc>
          <w:tcPr>
            <w:tcW w:w="1765"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Предельные отклонения, мм</w:t>
            </w:r>
          </w:p>
        </w:tc>
        <w:tc>
          <w:tcPr>
            <w:tcW w:w="3686"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A3385F" w:rsidRPr="004F4279" w:rsidTr="00A3385F">
        <w:tc>
          <w:tcPr>
            <w:tcW w:w="4047"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от расчетной ширины профилированного листа</w:t>
            </w:r>
          </w:p>
        </w:tc>
        <w:tc>
          <w:tcPr>
            <w:tcW w:w="1765" w:type="dxa"/>
            <w:tcBorders>
              <w:top w:val="single" w:sz="4" w:space="0" w:color="auto"/>
              <w:left w:val="single" w:sz="4" w:space="0" w:color="auto"/>
              <w:bottom w:val="single" w:sz="4" w:space="0" w:color="auto"/>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24"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pic:cNvPicPr>
                            <a:picLocks noChangeAspect="1" noChangeArrowheads="1"/>
                          </pic:cNvPicPr>
                        </pic:nvPicPr>
                        <pic:blipFill>
                          <a:blip r:embed="rId12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5</w:t>
            </w:r>
          </w:p>
        </w:tc>
        <w:tc>
          <w:tcPr>
            <w:tcW w:w="3686"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профиль, журнал работ</w:t>
            </w:r>
          </w:p>
        </w:tc>
      </w:tr>
      <w:tr w:rsidR="00A3385F" w:rsidRPr="004F4279" w:rsidTr="00A3385F">
        <w:tc>
          <w:tcPr>
            <w:tcW w:w="4047"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от расчетной ширины профилированного листа при выходе торцевых свесов с установкой гребенок</w:t>
            </w:r>
          </w:p>
        </w:tc>
        <w:tc>
          <w:tcPr>
            <w:tcW w:w="1765" w:type="dxa"/>
            <w:tcBorders>
              <w:top w:val="single" w:sz="4" w:space="0" w:color="auto"/>
              <w:left w:val="single" w:sz="4" w:space="0" w:color="auto"/>
              <w:bottom w:val="single" w:sz="4" w:space="0" w:color="auto"/>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25"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pic:cNvPicPr>
                            <a:picLocks noChangeAspect="1" noChangeArrowheads="1"/>
                          </pic:cNvPicPr>
                        </pic:nvPicPr>
                        <pic:blipFill>
                          <a:blip r:embed="rId125"/>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4</w:t>
            </w:r>
          </w:p>
        </w:tc>
        <w:tc>
          <w:tcPr>
            <w:tcW w:w="3686"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3385F" w:rsidRPr="004F4279" w:rsidTr="00A3385F">
        <w:tc>
          <w:tcPr>
            <w:tcW w:w="4047"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длины опирания профилированного настила на прогоны и ригели в местах поперечных стыков</w:t>
            </w:r>
          </w:p>
        </w:tc>
        <w:tc>
          <w:tcPr>
            <w:tcW w:w="1765"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От 0 до -5</w:t>
            </w:r>
          </w:p>
        </w:tc>
        <w:tc>
          <w:tcPr>
            <w:tcW w:w="3686"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A3385F" w:rsidRPr="004F4279" w:rsidTr="00A3385F">
        <w:tc>
          <w:tcPr>
            <w:tcW w:w="4047"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Точность укладки сэндвич-панелей</w:t>
            </w:r>
          </w:p>
        </w:tc>
        <w:tc>
          <w:tcPr>
            <w:tcW w:w="1765" w:type="dxa"/>
            <w:tcBorders>
              <w:top w:val="single" w:sz="4" w:space="0" w:color="auto"/>
              <w:left w:val="single" w:sz="4" w:space="0" w:color="auto"/>
              <w:bottom w:val="single" w:sz="4" w:space="0" w:color="auto"/>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26"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pic:cNvPicPr>
                            <a:picLocks noChangeAspect="1" noChangeArrowheads="1"/>
                          </pic:cNvPicPr>
                        </pic:nvPicPr>
                        <pic:blipFill>
                          <a:blip r:embed="rId126"/>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2</w:t>
            </w:r>
          </w:p>
        </w:tc>
        <w:tc>
          <w:tcPr>
            <w:tcW w:w="3686"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выборочный, каждый стык, журнал работ</w:t>
            </w:r>
          </w:p>
        </w:tc>
      </w:tr>
      <w:tr w:rsidR="00A3385F" w:rsidRPr="004F4279" w:rsidTr="00A3385F">
        <w:tc>
          <w:tcPr>
            <w:tcW w:w="4047" w:type="dxa"/>
            <w:tcBorders>
              <w:top w:val="single" w:sz="4" w:space="0" w:color="auto"/>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положения центров: высокопрочных дюбелей, самонарезающих винтов, комбинированных заклепок;</w:t>
            </w:r>
          </w:p>
        </w:tc>
        <w:tc>
          <w:tcPr>
            <w:tcW w:w="1765" w:type="dxa"/>
            <w:tcBorders>
              <w:top w:val="single" w:sz="4" w:space="0" w:color="auto"/>
              <w:left w:val="single" w:sz="4" w:space="0" w:color="auto"/>
              <w:bottom w:val="nil"/>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27"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pic:cNvPicPr>
                            <a:picLocks noChangeAspect="1" noChangeArrowheads="1"/>
                          </pic:cNvPicPr>
                        </pic:nvPicPr>
                        <pic:blipFill>
                          <a:blip r:embed="rId127"/>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3</w:t>
            </w:r>
          </w:p>
        </w:tc>
        <w:tc>
          <w:tcPr>
            <w:tcW w:w="3686" w:type="dxa"/>
            <w:vMerge w:val="restart"/>
            <w:tcBorders>
              <w:top w:val="single" w:sz="4" w:space="0" w:color="auto"/>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выборочный, каждый стык, журнал работ</w:t>
            </w:r>
          </w:p>
        </w:tc>
      </w:tr>
      <w:tr w:rsidR="00A3385F" w:rsidRPr="004F4279" w:rsidTr="00A3385F">
        <w:tc>
          <w:tcPr>
            <w:tcW w:w="4047" w:type="dxa"/>
            <w:tcBorders>
              <w:top w:val="nil"/>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комбинированных заклепок при креплении продольных стыков настила</w:t>
            </w:r>
          </w:p>
        </w:tc>
        <w:tc>
          <w:tcPr>
            <w:tcW w:w="1765" w:type="dxa"/>
            <w:tcBorders>
              <w:top w:val="nil"/>
              <w:left w:val="single" w:sz="4" w:space="0" w:color="auto"/>
              <w:bottom w:val="single" w:sz="4" w:space="0" w:color="auto"/>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28"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5"/>
                          <pic:cNvPicPr>
                            <a:picLocks noChangeAspect="1" noChangeArrowheads="1"/>
                          </pic:cNvPicPr>
                        </pic:nvPicPr>
                        <pic:blipFill>
                          <a:blip r:embed="rId128"/>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10</w:t>
            </w:r>
          </w:p>
        </w:tc>
        <w:tc>
          <w:tcPr>
            <w:tcW w:w="3686" w:type="dxa"/>
            <w:vMerge/>
            <w:tcBorders>
              <w:top w:val="nil"/>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047"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Резка утеплителя в размер</w:t>
            </w:r>
          </w:p>
        </w:tc>
        <w:tc>
          <w:tcPr>
            <w:tcW w:w="1765" w:type="dxa"/>
            <w:tcBorders>
              <w:top w:val="single" w:sz="4" w:space="0" w:color="auto"/>
              <w:left w:val="single" w:sz="4" w:space="0" w:color="auto"/>
              <w:bottom w:val="single" w:sz="4" w:space="0" w:color="auto"/>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29"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pic:cNvPicPr>
                            <a:picLocks noChangeAspect="1" noChangeArrowheads="1"/>
                          </pic:cNvPicPr>
                        </pic:nvPicPr>
                        <pic:blipFill>
                          <a:blip r:embed="rId129"/>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все плиты, журнал работ</w:t>
            </w:r>
          </w:p>
        </w:tc>
      </w:tr>
      <w:tr w:rsidR="00A3385F" w:rsidRPr="004F4279" w:rsidTr="00A3385F">
        <w:tc>
          <w:tcPr>
            <w:tcW w:w="4047"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Зазор между плитами утеплителя</w:t>
            </w:r>
          </w:p>
        </w:tc>
        <w:tc>
          <w:tcPr>
            <w:tcW w:w="1765"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 2</w:t>
            </w:r>
          </w:p>
        </w:tc>
        <w:tc>
          <w:tcPr>
            <w:tcW w:w="3686"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3385F" w:rsidRPr="004F4279" w:rsidTr="00A3385F">
        <w:tc>
          <w:tcPr>
            <w:tcW w:w="4047"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перехлеста полотнищ ветрогидрозащитной пленки</w:t>
            </w:r>
          </w:p>
        </w:tc>
        <w:tc>
          <w:tcPr>
            <w:tcW w:w="1765" w:type="dxa"/>
            <w:tcBorders>
              <w:top w:val="single" w:sz="4" w:space="0" w:color="auto"/>
              <w:left w:val="single" w:sz="4" w:space="0" w:color="auto"/>
              <w:bottom w:val="single" w:sz="4" w:space="0" w:color="auto"/>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30"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pic:cNvPicPr>
                            <a:picLocks noChangeAspect="1" noChangeArrowheads="1"/>
                          </pic:cNvPicPr>
                        </pic:nvPicPr>
                        <pic:blipFill>
                          <a:blip r:embed="rId130"/>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50</w:t>
            </w:r>
          </w:p>
        </w:tc>
        <w:tc>
          <w:tcPr>
            <w:tcW w:w="3686"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все полотнища, журнал работ</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lastRenderedPageBreak/>
        <w:t>7.4. Навесные вентилируемые фасады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7.4.1. При организации монтажных работ площадь фасада здания разбивается на захватки, в пределах которых выполняются работы разными звеньями монтажников.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Размеры захватки при использовании лесов определяются, в общем случае, по общей длине рабочего настила и высоты лесов.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7.4.2. Для проведения монтажа устанавливают леса на захватке, соответствующей заводскому комплекту лесов. При монтаже облицовочных панелей на высотные здания устанавливаются специальные леса с удвоенной стойкой. При необходимости леса могут устанавливаться не на нулевой отметке, а на высоте, на междуэтажном перекрытии здания, на опорном устройстве, монтируемом в проеме здания. Установка лесов и фасадного подъемника производится в соответствии с инструкциями предприятий-изготовителей лесов и подъемника. На леса навешивается защитная полимерная сетка.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7.4.3. На открытой площадке для работ и складирования строительных материалов и конструкций производятся следующие работы:</w:t>
      </w:r>
    </w:p>
    <w:p w:rsidR="00CE5E91" w:rsidRPr="004F4279" w:rsidRDefault="00CE5E91" w:rsidP="00A3385F">
      <w:pPr>
        <w:widowControl w:val="0"/>
        <w:numPr>
          <w:ilvl w:val="0"/>
          <w:numId w:val="13"/>
        </w:numPr>
        <w:autoSpaceDE w:val="0"/>
        <w:autoSpaceDN w:val="0"/>
        <w:adjustRightInd w:val="0"/>
        <w:spacing w:line="276" w:lineRule="auto"/>
        <w:ind w:left="567" w:hanging="567"/>
        <w:jc w:val="both"/>
        <w:rPr>
          <w:color w:val="000000"/>
        </w:rPr>
      </w:pPr>
      <w:r w:rsidRPr="004F4279">
        <w:rPr>
          <w:color w:val="000000"/>
        </w:rPr>
        <w:t>резка направляющих профилей электропилами;</w:t>
      </w:r>
    </w:p>
    <w:p w:rsidR="00CE5E91" w:rsidRPr="004F4279" w:rsidRDefault="00CE5E91" w:rsidP="00A3385F">
      <w:pPr>
        <w:widowControl w:val="0"/>
        <w:numPr>
          <w:ilvl w:val="0"/>
          <w:numId w:val="13"/>
        </w:numPr>
        <w:autoSpaceDE w:val="0"/>
        <w:autoSpaceDN w:val="0"/>
        <w:adjustRightInd w:val="0"/>
        <w:spacing w:line="276" w:lineRule="auto"/>
        <w:ind w:left="567" w:hanging="567"/>
        <w:jc w:val="both"/>
        <w:rPr>
          <w:color w:val="000000"/>
        </w:rPr>
      </w:pPr>
      <w:r w:rsidRPr="004F4279">
        <w:rPr>
          <w:color w:val="000000"/>
        </w:rPr>
        <w:t>раскрой и резка плит теплоизоляции выполняется специальными ножами;</w:t>
      </w:r>
    </w:p>
    <w:p w:rsidR="00CE5E91" w:rsidRPr="004F4279" w:rsidRDefault="00CE5E91" w:rsidP="00A3385F">
      <w:pPr>
        <w:widowControl w:val="0"/>
        <w:numPr>
          <w:ilvl w:val="0"/>
          <w:numId w:val="13"/>
        </w:numPr>
        <w:autoSpaceDE w:val="0"/>
        <w:autoSpaceDN w:val="0"/>
        <w:adjustRightInd w:val="0"/>
        <w:spacing w:line="276" w:lineRule="auto"/>
        <w:ind w:left="567" w:hanging="567"/>
        <w:jc w:val="both"/>
        <w:rPr>
          <w:color w:val="000000"/>
        </w:rPr>
      </w:pPr>
      <w:r w:rsidRPr="004F4279">
        <w:rPr>
          <w:color w:val="000000"/>
        </w:rPr>
        <w:t>раскрой ветровлагозащитной пленки.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резки направляющих профилей, фасонных и крепежных элементов не следует применять абразивные круги.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 завершению монтажа строительных лесов, площадок или платформ составляют акт о готовности их к использованию. При переносе конструкций (смене захватки) следует составлять новый акт.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7.4.4. Подготовительные работы заканчиваются разметкой точек крепления кронштейнов на фасаде. Разметку со строительных лесов выполняют по фронту лесов. При использовании фасадного подъемника разметку выполняют на каждой захватке по заранее вынесенным контрольным точкам.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Монтажные работы производятся как последовательными, так и параллельными технологическими потоками.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7.4.5. При выполнении работ монтажные работы выполняются в следующей последовательности:</w:t>
      </w:r>
    </w:p>
    <w:p w:rsidR="00CE5E91" w:rsidRPr="004F4279" w:rsidRDefault="00CE5E91" w:rsidP="00A3385F">
      <w:pPr>
        <w:widowControl w:val="0"/>
        <w:numPr>
          <w:ilvl w:val="0"/>
          <w:numId w:val="15"/>
        </w:numPr>
        <w:autoSpaceDE w:val="0"/>
        <w:autoSpaceDN w:val="0"/>
        <w:adjustRightInd w:val="0"/>
        <w:spacing w:line="276" w:lineRule="auto"/>
        <w:ind w:left="567" w:hanging="567"/>
        <w:jc w:val="both"/>
        <w:rPr>
          <w:color w:val="000000"/>
        </w:rPr>
      </w:pPr>
      <w:r w:rsidRPr="004F4279">
        <w:rPr>
          <w:color w:val="000000"/>
        </w:rPr>
        <w:t>монтаж кронштейнов;</w:t>
      </w:r>
    </w:p>
    <w:p w:rsidR="00CE5E91" w:rsidRPr="004F4279" w:rsidRDefault="00CE5E91" w:rsidP="00A3385F">
      <w:pPr>
        <w:widowControl w:val="0"/>
        <w:numPr>
          <w:ilvl w:val="0"/>
          <w:numId w:val="15"/>
        </w:numPr>
        <w:autoSpaceDE w:val="0"/>
        <w:autoSpaceDN w:val="0"/>
        <w:adjustRightInd w:val="0"/>
        <w:spacing w:line="276" w:lineRule="auto"/>
        <w:ind w:left="567" w:hanging="567"/>
        <w:jc w:val="both"/>
        <w:rPr>
          <w:color w:val="000000"/>
        </w:rPr>
      </w:pPr>
      <w:r w:rsidRPr="004F4279">
        <w:rPr>
          <w:color w:val="000000"/>
        </w:rPr>
        <w:t>монтаж плит теплоизоляции;</w:t>
      </w:r>
    </w:p>
    <w:p w:rsidR="00CE5E91" w:rsidRPr="004F4279" w:rsidRDefault="00CE5E91" w:rsidP="00A3385F">
      <w:pPr>
        <w:widowControl w:val="0"/>
        <w:numPr>
          <w:ilvl w:val="0"/>
          <w:numId w:val="15"/>
        </w:numPr>
        <w:autoSpaceDE w:val="0"/>
        <w:autoSpaceDN w:val="0"/>
        <w:adjustRightInd w:val="0"/>
        <w:spacing w:line="276" w:lineRule="auto"/>
        <w:ind w:left="567" w:hanging="567"/>
        <w:jc w:val="both"/>
        <w:rPr>
          <w:color w:val="000000"/>
        </w:rPr>
      </w:pPr>
      <w:r w:rsidRPr="004F4279">
        <w:rPr>
          <w:color w:val="000000"/>
        </w:rPr>
        <w:t>монтаж направляющих профилей;</w:t>
      </w:r>
    </w:p>
    <w:p w:rsidR="00CE5E91" w:rsidRPr="004F4279" w:rsidRDefault="00CE5E91" w:rsidP="00A3385F">
      <w:pPr>
        <w:widowControl w:val="0"/>
        <w:numPr>
          <w:ilvl w:val="0"/>
          <w:numId w:val="15"/>
        </w:numPr>
        <w:autoSpaceDE w:val="0"/>
        <w:autoSpaceDN w:val="0"/>
        <w:adjustRightInd w:val="0"/>
        <w:spacing w:line="276" w:lineRule="auto"/>
        <w:ind w:left="567" w:hanging="567"/>
        <w:jc w:val="both"/>
        <w:rPr>
          <w:color w:val="000000"/>
        </w:rPr>
      </w:pPr>
      <w:r w:rsidRPr="004F4279">
        <w:rPr>
          <w:color w:val="000000"/>
        </w:rPr>
        <w:t>монтаж фасонных элементов (отливов и откосов);</w:t>
      </w:r>
    </w:p>
    <w:p w:rsidR="00CE5E91" w:rsidRPr="004F4279" w:rsidRDefault="00CE5E91" w:rsidP="00A3385F">
      <w:pPr>
        <w:widowControl w:val="0"/>
        <w:numPr>
          <w:ilvl w:val="0"/>
          <w:numId w:val="15"/>
        </w:numPr>
        <w:autoSpaceDE w:val="0"/>
        <w:autoSpaceDN w:val="0"/>
        <w:adjustRightInd w:val="0"/>
        <w:spacing w:line="276" w:lineRule="auto"/>
        <w:ind w:left="567" w:hanging="567"/>
        <w:jc w:val="both"/>
        <w:rPr>
          <w:color w:val="000000"/>
        </w:rPr>
      </w:pPr>
      <w:r w:rsidRPr="004F4279">
        <w:rPr>
          <w:color w:val="000000"/>
        </w:rPr>
        <w:t>монтаж облицовочных плиток.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7.4.6. Монтаж плит теплоизоляции производится на сухую стену. Перед монтажом плиту предварительно прорезают, в стене просверливают отверстия. Диаметр и глубина просверленного отверстия должны соответствовать типоразмеру дюбеля. Плиту теплоизоляции предварительно крепят двумя дюбелями. Укладывают ветровлагозащитную пленку, соединяя ее по швам степлером. И только после укрытия пленкой крепят остальными дюбелями, предусмотренными проектом. Полотнища пленки </w:t>
      </w:r>
      <w:r w:rsidRPr="004F4279">
        <w:rPr>
          <w:color w:val="000000"/>
        </w:rPr>
        <w:lastRenderedPageBreak/>
        <w:t>устанавливаются с перехлестом 100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7.4.7. Монтаж плит теплоизоляции ведется снизу вверх. Плиты утеплителя устанавливают плотно друг к другу, чтобы не было пустот в швах. Неизбежные пустоты заделывают тем же материалом.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7.4.8. Фасонные элементы: сливы и примыкания (к оконным и дверным проемам, кровле, к парапетам, цоколю и т.п.) монтируют до монтажа облицовочных плиток из керамогранита, хризотилцемента и фиброцемента. В оконных и дверных проемах устанавливают противопожарные короба.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7.4.9. В процессе монтажных работ проверяют на соответствие проекту:</w:t>
      </w:r>
    </w:p>
    <w:p w:rsidR="00CE5E91" w:rsidRPr="004F4279" w:rsidRDefault="00CE5E91" w:rsidP="00A3385F">
      <w:pPr>
        <w:widowControl w:val="0"/>
        <w:numPr>
          <w:ilvl w:val="0"/>
          <w:numId w:val="16"/>
        </w:numPr>
        <w:autoSpaceDE w:val="0"/>
        <w:autoSpaceDN w:val="0"/>
        <w:adjustRightInd w:val="0"/>
        <w:spacing w:line="276" w:lineRule="auto"/>
        <w:ind w:left="567" w:hanging="567"/>
        <w:jc w:val="both"/>
        <w:rPr>
          <w:color w:val="000000"/>
        </w:rPr>
      </w:pPr>
      <w:r w:rsidRPr="004F4279">
        <w:rPr>
          <w:color w:val="000000"/>
        </w:rPr>
        <w:t>точность разметки фасада;</w:t>
      </w:r>
    </w:p>
    <w:p w:rsidR="00CE5E91" w:rsidRPr="004F4279" w:rsidRDefault="00CE5E91" w:rsidP="00A3385F">
      <w:pPr>
        <w:widowControl w:val="0"/>
        <w:numPr>
          <w:ilvl w:val="0"/>
          <w:numId w:val="16"/>
        </w:numPr>
        <w:autoSpaceDE w:val="0"/>
        <w:autoSpaceDN w:val="0"/>
        <w:adjustRightInd w:val="0"/>
        <w:spacing w:line="276" w:lineRule="auto"/>
        <w:ind w:left="567" w:hanging="567"/>
        <w:jc w:val="both"/>
        <w:rPr>
          <w:color w:val="000000"/>
        </w:rPr>
      </w:pPr>
      <w:r w:rsidRPr="004F4279">
        <w:rPr>
          <w:color w:val="000000"/>
        </w:rPr>
        <w:t>диаметр, глубину и чистоту отверстий под анкеры (дюбели);</w:t>
      </w:r>
    </w:p>
    <w:p w:rsidR="00CE5E91" w:rsidRPr="004F4279" w:rsidRDefault="00CE5E91" w:rsidP="00A3385F">
      <w:pPr>
        <w:widowControl w:val="0"/>
        <w:numPr>
          <w:ilvl w:val="0"/>
          <w:numId w:val="16"/>
        </w:numPr>
        <w:autoSpaceDE w:val="0"/>
        <w:autoSpaceDN w:val="0"/>
        <w:adjustRightInd w:val="0"/>
        <w:spacing w:line="276" w:lineRule="auto"/>
        <w:ind w:left="567" w:hanging="567"/>
        <w:jc w:val="both"/>
        <w:rPr>
          <w:color w:val="000000"/>
        </w:rPr>
      </w:pPr>
      <w:r w:rsidRPr="004F4279">
        <w:rPr>
          <w:color w:val="000000"/>
        </w:rPr>
        <w:t>точность и прочность крепления кронштейнов;</w:t>
      </w:r>
    </w:p>
    <w:p w:rsidR="00CE5E91" w:rsidRPr="004F4279" w:rsidRDefault="00CE5E91" w:rsidP="00A3385F">
      <w:pPr>
        <w:widowControl w:val="0"/>
        <w:numPr>
          <w:ilvl w:val="0"/>
          <w:numId w:val="16"/>
        </w:numPr>
        <w:autoSpaceDE w:val="0"/>
        <w:autoSpaceDN w:val="0"/>
        <w:adjustRightInd w:val="0"/>
        <w:spacing w:line="276" w:lineRule="auto"/>
        <w:ind w:left="567" w:hanging="567"/>
        <w:jc w:val="both"/>
        <w:rPr>
          <w:color w:val="000000"/>
        </w:rPr>
      </w:pPr>
      <w:r w:rsidRPr="004F4279">
        <w:rPr>
          <w:color w:val="000000"/>
        </w:rPr>
        <w:t>правильность и прочность крепления к стене плит утеплителя;</w:t>
      </w:r>
    </w:p>
    <w:p w:rsidR="00CE5E91" w:rsidRPr="004F4279" w:rsidRDefault="00CE5E91" w:rsidP="00A3385F">
      <w:pPr>
        <w:widowControl w:val="0"/>
        <w:numPr>
          <w:ilvl w:val="0"/>
          <w:numId w:val="16"/>
        </w:numPr>
        <w:autoSpaceDE w:val="0"/>
        <w:autoSpaceDN w:val="0"/>
        <w:adjustRightInd w:val="0"/>
        <w:spacing w:line="276" w:lineRule="auto"/>
        <w:ind w:left="567" w:hanging="567"/>
        <w:jc w:val="both"/>
        <w:rPr>
          <w:color w:val="000000"/>
        </w:rPr>
      </w:pPr>
      <w:r w:rsidRPr="004F4279">
        <w:rPr>
          <w:color w:val="000000"/>
        </w:rPr>
        <w:t>точность установки горизонтальных и вертикальных профилей и, в частности, зазоры в местах их стыковки;</w:t>
      </w:r>
    </w:p>
    <w:p w:rsidR="00CE5E91" w:rsidRPr="004F4279" w:rsidRDefault="00CE5E91" w:rsidP="00A3385F">
      <w:pPr>
        <w:widowControl w:val="0"/>
        <w:numPr>
          <w:ilvl w:val="0"/>
          <w:numId w:val="16"/>
        </w:numPr>
        <w:autoSpaceDE w:val="0"/>
        <w:autoSpaceDN w:val="0"/>
        <w:adjustRightInd w:val="0"/>
        <w:spacing w:line="276" w:lineRule="auto"/>
        <w:ind w:left="567" w:hanging="567"/>
        <w:jc w:val="both"/>
        <w:rPr>
          <w:color w:val="000000"/>
        </w:rPr>
      </w:pPr>
      <w:r w:rsidRPr="004F4279">
        <w:rPr>
          <w:color w:val="000000"/>
        </w:rPr>
        <w:t>плоскостность облицовочных плиток и воздушные зазоры между ними и плитами утеплителя;</w:t>
      </w:r>
    </w:p>
    <w:p w:rsidR="00CE5E91" w:rsidRPr="004F4279" w:rsidRDefault="00CE5E91" w:rsidP="00A3385F">
      <w:pPr>
        <w:widowControl w:val="0"/>
        <w:numPr>
          <w:ilvl w:val="0"/>
          <w:numId w:val="16"/>
        </w:numPr>
        <w:autoSpaceDE w:val="0"/>
        <w:autoSpaceDN w:val="0"/>
        <w:adjustRightInd w:val="0"/>
        <w:spacing w:line="276" w:lineRule="auto"/>
        <w:ind w:left="567" w:hanging="567"/>
        <w:jc w:val="both"/>
        <w:rPr>
          <w:color w:val="000000"/>
        </w:rPr>
      </w:pPr>
      <w:r w:rsidRPr="004F4279">
        <w:rPr>
          <w:color w:val="000000"/>
        </w:rPr>
        <w:t>правильность устройства обрамлений углов и проемов вентилируемого фасада, цоколя и парапета.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7.4.10. При приемке работ производится осмотр фасада в целом и особенно тщательно мест примыканий, обрамлений углов и проемов окон, цоколя и парапета здания. Обнаруженные при осмотре дефекты устраняются до сдачи объекта в эксплуатацию.</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7.4.11. Законченные монтажом конструкции каркаса, ветрогидрозащитной пленки и утеплителя следует принимать по захваткам или секциям.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7.4.12. При окончательной приемке смонтированных конструкций должна быть предъявлена документация, указанная в 3.23.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7.4.13. Предельные отклонения фактического положения конструкций фасадных систем от предусмотренного проектом не должны превышать значений, приведенных в таблице 7.3.</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7.3</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678"/>
        <w:gridCol w:w="2268"/>
        <w:gridCol w:w="2410"/>
      </w:tblGrid>
      <w:tr w:rsidR="00A3385F" w:rsidRPr="004F4279" w:rsidTr="00A3385F">
        <w:tc>
          <w:tcPr>
            <w:tcW w:w="4678" w:type="dxa"/>
            <w:tcBorders>
              <w:top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2268"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Предельные отклонения, мм</w:t>
            </w:r>
          </w:p>
        </w:tc>
        <w:tc>
          <w:tcPr>
            <w:tcW w:w="2410"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A3385F" w:rsidRPr="004F4279" w:rsidTr="00A3385F">
        <w:tc>
          <w:tcPr>
            <w:tcW w:w="4678" w:type="dxa"/>
            <w:tcBorders>
              <w:top w:val="single" w:sz="4" w:space="0" w:color="auto"/>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засверливаемых отверстий под дюбели и анкерные крепления:</w:t>
            </w:r>
          </w:p>
        </w:tc>
        <w:tc>
          <w:tcPr>
            <w:tcW w:w="2268" w:type="dxa"/>
            <w:tcBorders>
              <w:top w:val="single" w:sz="4" w:space="0" w:color="auto"/>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c>
          <w:tcPr>
            <w:tcW w:w="2410" w:type="dxa"/>
            <w:vMerge w:val="restart"/>
            <w:tcBorders>
              <w:top w:val="single" w:sz="4" w:space="0" w:color="auto"/>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каждое отверстие, исполнительная схема</w:t>
            </w:r>
          </w:p>
        </w:tc>
      </w:tr>
      <w:tr w:rsidR="00A3385F" w:rsidRPr="004F4279" w:rsidTr="00A3385F">
        <w:tc>
          <w:tcPr>
            <w:tcW w:w="4678"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глубина отверстия</w:t>
            </w:r>
          </w:p>
        </w:tc>
        <w:tc>
          <w:tcPr>
            <w:tcW w:w="2268" w:type="dxa"/>
            <w:tcBorders>
              <w:top w:val="nil"/>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 - длина дюбеля +10</w:t>
            </w:r>
          </w:p>
        </w:tc>
        <w:tc>
          <w:tcPr>
            <w:tcW w:w="2410" w:type="dxa"/>
            <w:vMerge/>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678"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диаметр отверстия</w:t>
            </w:r>
          </w:p>
        </w:tc>
        <w:tc>
          <w:tcPr>
            <w:tcW w:w="2268" w:type="dxa"/>
            <w:tcBorders>
              <w:top w:val="nil"/>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D - диаметр дюбеля </w:t>
            </w:r>
            <w:r w:rsidRPr="004F4279">
              <w:rPr>
                <w:rFonts w:ascii="Times New Roman" w:hAnsi="Times New Roman" w:cs="Times New Roman"/>
                <w:color w:val="000000"/>
                <w:sz w:val="24"/>
                <w:szCs w:val="24"/>
              </w:rPr>
              <w:lastRenderedPageBreak/>
              <w:t>+0,2</w:t>
            </w:r>
          </w:p>
        </w:tc>
        <w:tc>
          <w:tcPr>
            <w:tcW w:w="2410" w:type="dxa"/>
            <w:vMerge/>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678"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расстояние от угла стены или кромки несущего элемента</w:t>
            </w:r>
          </w:p>
        </w:tc>
        <w:tc>
          <w:tcPr>
            <w:tcW w:w="2268" w:type="dxa"/>
            <w:tcBorders>
              <w:top w:val="nil"/>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менее 100</w:t>
            </w:r>
          </w:p>
        </w:tc>
        <w:tc>
          <w:tcPr>
            <w:tcW w:w="2410" w:type="dxa"/>
            <w:vMerge/>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678" w:type="dxa"/>
            <w:tcBorders>
              <w:top w:val="nil"/>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оси отверстия от проектного</w:t>
            </w:r>
          </w:p>
        </w:tc>
        <w:tc>
          <w:tcPr>
            <w:tcW w:w="2268" w:type="dxa"/>
            <w:tcBorders>
              <w:top w:val="nil"/>
              <w:left w:val="single" w:sz="4" w:space="0" w:color="auto"/>
              <w:bottom w:val="single" w:sz="4" w:space="0" w:color="auto"/>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31"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pic:cNvPicPr>
                            <a:picLocks noChangeAspect="1" noChangeArrowheads="1"/>
                          </pic:cNvPicPr>
                        </pic:nvPicPr>
                        <pic:blipFill>
                          <a:blip r:embed="rId131"/>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10,0</w:t>
            </w:r>
          </w:p>
        </w:tc>
        <w:tc>
          <w:tcPr>
            <w:tcW w:w="2410" w:type="dxa"/>
            <w:vMerge/>
            <w:tcBorders>
              <w:top w:val="nil"/>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678"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Резка утеплителя в размер</w:t>
            </w:r>
          </w:p>
        </w:tc>
        <w:tc>
          <w:tcPr>
            <w:tcW w:w="2268" w:type="dxa"/>
            <w:tcBorders>
              <w:top w:val="single" w:sz="4" w:space="0" w:color="auto"/>
              <w:left w:val="single" w:sz="4" w:space="0" w:color="auto"/>
              <w:bottom w:val="single" w:sz="4" w:space="0" w:color="auto"/>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32"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
                          <pic:cNvPicPr>
                            <a:picLocks noChangeAspect="1" noChangeArrowheads="1"/>
                          </pic:cNvPicPr>
                        </pic:nvPicPr>
                        <pic:blipFill>
                          <a:blip r:embed="rId132"/>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1</w:t>
            </w:r>
          </w:p>
        </w:tc>
        <w:tc>
          <w:tcPr>
            <w:tcW w:w="2410"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все плиты, журнал работ</w:t>
            </w:r>
          </w:p>
        </w:tc>
      </w:tr>
      <w:tr w:rsidR="00A3385F" w:rsidRPr="004F4279" w:rsidTr="00A3385F">
        <w:tc>
          <w:tcPr>
            <w:tcW w:w="4678"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Зазор между плитами утеплителя</w:t>
            </w:r>
          </w:p>
        </w:tc>
        <w:tc>
          <w:tcPr>
            <w:tcW w:w="2268"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 2</w:t>
            </w:r>
          </w:p>
        </w:tc>
        <w:tc>
          <w:tcPr>
            <w:tcW w:w="2410"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3385F" w:rsidRPr="004F4279" w:rsidTr="00A3385F">
        <w:tc>
          <w:tcPr>
            <w:tcW w:w="4678"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Перехлест полотнищ ветрогидрозащитной пленки</w:t>
            </w:r>
          </w:p>
        </w:tc>
        <w:tc>
          <w:tcPr>
            <w:tcW w:w="2268"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От 100 до 150</w:t>
            </w:r>
          </w:p>
        </w:tc>
        <w:tc>
          <w:tcPr>
            <w:tcW w:w="2410"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все полотнища, журнал работ</w:t>
            </w:r>
          </w:p>
        </w:tc>
      </w:tr>
      <w:tr w:rsidR="00A3385F" w:rsidRPr="004F4279" w:rsidTr="00A3385F">
        <w:tc>
          <w:tcPr>
            <w:tcW w:w="4678" w:type="dxa"/>
            <w:tcBorders>
              <w:top w:val="single" w:sz="4" w:space="0" w:color="auto"/>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направляющих каркаса:</w:t>
            </w:r>
          </w:p>
        </w:tc>
        <w:tc>
          <w:tcPr>
            <w:tcW w:w="2268" w:type="dxa"/>
            <w:tcBorders>
              <w:top w:val="single" w:sz="4" w:space="0" w:color="auto"/>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c>
          <w:tcPr>
            <w:tcW w:w="2410" w:type="dxa"/>
            <w:vMerge w:val="restart"/>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все направляющие, журнал работ</w:t>
            </w:r>
          </w:p>
        </w:tc>
      </w:tr>
      <w:tr w:rsidR="00A3385F" w:rsidRPr="004F4279" w:rsidTr="00A3385F">
        <w:tc>
          <w:tcPr>
            <w:tcW w:w="4678"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расстояние между направляющими</w:t>
            </w:r>
          </w:p>
        </w:tc>
        <w:tc>
          <w:tcPr>
            <w:tcW w:w="2268" w:type="dxa"/>
            <w:tcBorders>
              <w:top w:val="nil"/>
              <w:left w:val="single" w:sz="4" w:space="0" w:color="auto"/>
              <w:bottom w:val="nil"/>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33"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0"/>
                          <pic:cNvPicPr>
                            <a:picLocks noChangeAspect="1" noChangeArrowheads="1"/>
                          </pic:cNvPicPr>
                        </pic:nvPicPr>
                        <pic:blipFill>
                          <a:blip r:embed="rId133"/>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2</w:t>
            </w:r>
          </w:p>
        </w:tc>
        <w:tc>
          <w:tcPr>
            <w:tcW w:w="2410" w:type="dxa"/>
            <w:vMerge/>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678"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 соосности смежных направляющих</w:t>
            </w:r>
          </w:p>
        </w:tc>
        <w:tc>
          <w:tcPr>
            <w:tcW w:w="2268" w:type="dxa"/>
            <w:tcBorders>
              <w:top w:val="nil"/>
              <w:left w:val="single" w:sz="4" w:space="0" w:color="auto"/>
              <w:bottom w:val="nil"/>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34"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pic:cNvPicPr>
                            <a:picLocks noChangeAspect="1" noChangeArrowheads="1"/>
                          </pic:cNvPicPr>
                        </pic:nvPicPr>
                        <pic:blipFill>
                          <a:blip r:embed="rId13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2</w:t>
            </w:r>
          </w:p>
        </w:tc>
        <w:tc>
          <w:tcPr>
            <w:tcW w:w="2410" w:type="dxa"/>
            <w:vMerge/>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678" w:type="dxa"/>
            <w:tcBorders>
              <w:top w:val="nil"/>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уступ по высоте в стыках</w:t>
            </w:r>
          </w:p>
        </w:tc>
        <w:tc>
          <w:tcPr>
            <w:tcW w:w="2268" w:type="dxa"/>
            <w:tcBorders>
              <w:top w:val="nil"/>
              <w:left w:val="single" w:sz="4" w:space="0" w:color="auto"/>
              <w:bottom w:val="single" w:sz="4" w:space="0" w:color="auto"/>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35"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pic:cNvPicPr>
                            <a:picLocks noChangeAspect="1" noChangeArrowheads="1"/>
                          </pic:cNvPicPr>
                        </pic:nvPicPr>
                        <pic:blipFill>
                          <a:blip r:embed="rId135"/>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4</w:t>
            </w:r>
          </w:p>
        </w:tc>
        <w:tc>
          <w:tcPr>
            <w:tcW w:w="2410" w:type="dxa"/>
            <w:vMerge/>
            <w:tcBorders>
              <w:top w:val="nil"/>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678" w:type="dxa"/>
            <w:tcBorders>
              <w:top w:val="single" w:sz="4" w:space="0" w:color="auto"/>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плит и панелей облицовки от проектного размера:</w:t>
            </w:r>
          </w:p>
        </w:tc>
        <w:tc>
          <w:tcPr>
            <w:tcW w:w="2268" w:type="dxa"/>
            <w:tcBorders>
              <w:top w:val="single" w:sz="4" w:space="0" w:color="auto"/>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c>
          <w:tcPr>
            <w:tcW w:w="2410" w:type="dxa"/>
            <w:vMerge w:val="restart"/>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все плиты и панели, журнал работ</w:t>
            </w:r>
          </w:p>
        </w:tc>
      </w:tr>
      <w:tr w:rsidR="00A3385F" w:rsidRPr="004F4279" w:rsidTr="00A3385F">
        <w:tc>
          <w:tcPr>
            <w:tcW w:w="4678"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зазор между плитами;</w:t>
            </w:r>
          </w:p>
        </w:tc>
        <w:tc>
          <w:tcPr>
            <w:tcW w:w="2268" w:type="dxa"/>
            <w:tcBorders>
              <w:top w:val="nil"/>
              <w:left w:val="single" w:sz="4" w:space="0" w:color="auto"/>
              <w:bottom w:val="nil"/>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36"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pic:cNvPicPr>
                            <a:picLocks noChangeAspect="1" noChangeArrowheads="1"/>
                          </pic:cNvPicPr>
                        </pic:nvPicPr>
                        <pic:blipFill>
                          <a:blip r:embed="rId136"/>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2</w:t>
            </w:r>
          </w:p>
        </w:tc>
        <w:tc>
          <w:tcPr>
            <w:tcW w:w="2410" w:type="dxa"/>
            <w:vMerge/>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678"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вертикальность и горизонтальность;</w:t>
            </w:r>
          </w:p>
        </w:tc>
        <w:tc>
          <w:tcPr>
            <w:tcW w:w="2268" w:type="dxa"/>
            <w:tcBorders>
              <w:top w:val="nil"/>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 мм на 1 м длины</w:t>
            </w:r>
          </w:p>
        </w:tc>
        <w:tc>
          <w:tcPr>
            <w:tcW w:w="2410" w:type="dxa"/>
            <w:vMerge/>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678"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плоскость фасада</w:t>
            </w:r>
          </w:p>
        </w:tc>
        <w:tc>
          <w:tcPr>
            <w:tcW w:w="2268" w:type="dxa"/>
            <w:tcBorders>
              <w:top w:val="nil"/>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1/500 высоты фасада, но не более 100</w:t>
            </w:r>
          </w:p>
        </w:tc>
        <w:tc>
          <w:tcPr>
            <w:tcW w:w="2410" w:type="dxa"/>
            <w:vMerge/>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678"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зазор между торцами сэндвич-панелей для стыков:</w:t>
            </w:r>
          </w:p>
        </w:tc>
        <w:tc>
          <w:tcPr>
            <w:tcW w:w="2268" w:type="dxa"/>
            <w:tcBorders>
              <w:top w:val="nil"/>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c>
          <w:tcPr>
            <w:tcW w:w="2410" w:type="dxa"/>
            <w:vMerge/>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678"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Z-Lock;</w:t>
            </w:r>
          </w:p>
        </w:tc>
        <w:tc>
          <w:tcPr>
            <w:tcW w:w="2268" w:type="dxa"/>
            <w:tcBorders>
              <w:top w:val="nil"/>
              <w:left w:val="single" w:sz="4" w:space="0" w:color="auto"/>
              <w:bottom w:val="nil"/>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37"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pic:cNvPicPr>
                            <a:picLocks noChangeAspect="1" noChangeArrowheads="1"/>
                          </pic:cNvPicPr>
                        </pic:nvPicPr>
                        <pic:blipFill>
                          <a:blip r:embed="rId137"/>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3</w:t>
            </w:r>
          </w:p>
        </w:tc>
        <w:tc>
          <w:tcPr>
            <w:tcW w:w="2410" w:type="dxa"/>
            <w:vMerge/>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678" w:type="dxa"/>
            <w:tcBorders>
              <w:top w:val="nil"/>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Secret-fix</w:t>
            </w:r>
          </w:p>
        </w:tc>
        <w:tc>
          <w:tcPr>
            <w:tcW w:w="2268" w:type="dxa"/>
            <w:tcBorders>
              <w:top w:val="nil"/>
              <w:left w:val="single" w:sz="4" w:space="0" w:color="auto"/>
              <w:bottom w:val="single" w:sz="4" w:space="0" w:color="auto"/>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38"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5"/>
                          <pic:cNvPicPr>
                            <a:picLocks noChangeAspect="1" noChangeArrowheads="1"/>
                          </pic:cNvPicPr>
                        </pic:nvPicPr>
                        <pic:blipFill>
                          <a:blip r:embed="rId138"/>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1,5</w:t>
            </w:r>
          </w:p>
        </w:tc>
        <w:tc>
          <w:tcPr>
            <w:tcW w:w="2410" w:type="dxa"/>
            <w:vMerge/>
            <w:tcBorders>
              <w:top w:val="nil"/>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7.5. Каркасно-обшивные перегородки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7.5.1. Транспортирование и хранение листов обшивки необходимо производить в условиях, исключающих возможность их увлажнения, загрязнения и механических повреждений.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7.5.2. Температура в помещениях, где монтируют перегородки, должна быть не ниже 10 °C, влажность воздуха - не более 70%.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7.5.3. Стыковку листов обшивки необходимо выполнять только на элементах каркаса.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7.5.4. При двухслойной обшивке каркаса стыки между листами должны располагаться вразбежку.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7.5.5. Винты и шурупы в местах крепления двух смежных листов следует располагать вразбежку.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7.5.6. Предельные отклонения элементов перегородок от проектного положения не должны превышать величин, приведенных в таблице 7.4.</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7.4</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55"/>
        <w:gridCol w:w="2124"/>
        <w:gridCol w:w="2835"/>
      </w:tblGrid>
      <w:tr w:rsidR="00A3385F" w:rsidRPr="004F4279" w:rsidTr="00A3385F">
        <w:tc>
          <w:tcPr>
            <w:tcW w:w="4255" w:type="dxa"/>
            <w:tcBorders>
              <w:top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2124" w:type="dxa"/>
            <w:tcBorders>
              <w:top w:val="single" w:sz="4" w:space="0" w:color="auto"/>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Предельные отклонения, мм</w:t>
            </w:r>
          </w:p>
        </w:tc>
        <w:tc>
          <w:tcPr>
            <w:tcW w:w="2835" w:type="dxa"/>
            <w:tcBorders>
              <w:top w:val="single" w:sz="4" w:space="0" w:color="auto"/>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A3385F" w:rsidRPr="004F4279" w:rsidTr="00A3385F">
        <w:tc>
          <w:tcPr>
            <w:tcW w:w="4255" w:type="dxa"/>
            <w:tcBorders>
              <w:top w:val="single" w:sz="4" w:space="0" w:color="auto"/>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Смещение направляющих от разбивочных осей</w:t>
            </w:r>
          </w:p>
        </w:tc>
        <w:tc>
          <w:tcPr>
            <w:tcW w:w="2124" w:type="dxa"/>
            <w:tcBorders>
              <w:top w:val="single" w:sz="4" w:space="0" w:color="auto"/>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2835" w:type="dxa"/>
            <w:tcBorders>
              <w:top w:val="single" w:sz="4" w:space="0" w:color="auto"/>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журнал работ</w:t>
            </w:r>
          </w:p>
        </w:tc>
      </w:tr>
      <w:tr w:rsidR="00A3385F" w:rsidRPr="004F4279" w:rsidTr="00A3385F">
        <w:tc>
          <w:tcPr>
            <w:tcW w:w="4255"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Расстояние между осями стоек</w:t>
            </w:r>
          </w:p>
        </w:tc>
        <w:tc>
          <w:tcPr>
            <w:tcW w:w="2124" w:type="dxa"/>
            <w:tcBorders>
              <w:top w:val="nil"/>
              <w:left w:val="single" w:sz="4" w:space="0" w:color="auto"/>
              <w:bottom w:val="nil"/>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39"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pic:cNvPicPr>
                            <a:picLocks noChangeAspect="1" noChangeArrowheads="1"/>
                          </pic:cNvPicPr>
                        </pic:nvPicPr>
                        <pic:blipFill>
                          <a:blip r:embed="rId139"/>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2</w:t>
            </w:r>
          </w:p>
        </w:tc>
        <w:tc>
          <w:tcPr>
            <w:tcW w:w="2835" w:type="dxa"/>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3385F" w:rsidRPr="004F4279" w:rsidTr="00A3385F">
        <w:tc>
          <w:tcPr>
            <w:tcW w:w="4255"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Минимальная величина нахлеста листа обшивки на стойку:</w:t>
            </w:r>
          </w:p>
        </w:tc>
        <w:tc>
          <w:tcPr>
            <w:tcW w:w="2124" w:type="dxa"/>
            <w:tcBorders>
              <w:top w:val="nil"/>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c>
          <w:tcPr>
            <w:tcW w:w="2835" w:type="dxa"/>
            <w:vMerge w:val="restart"/>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журнал работ</w:t>
            </w:r>
          </w:p>
        </w:tc>
      </w:tr>
      <w:tr w:rsidR="00A3385F" w:rsidRPr="004F4279" w:rsidTr="00A3385F">
        <w:tc>
          <w:tcPr>
            <w:tcW w:w="4255"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металлическом каркасе</w:t>
            </w:r>
          </w:p>
        </w:tc>
        <w:tc>
          <w:tcPr>
            <w:tcW w:w="2124" w:type="dxa"/>
            <w:tcBorders>
              <w:top w:val="nil"/>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835" w:type="dxa"/>
            <w:vMerge/>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255"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деревянном "</w:t>
            </w:r>
          </w:p>
        </w:tc>
        <w:tc>
          <w:tcPr>
            <w:tcW w:w="2124" w:type="dxa"/>
            <w:tcBorders>
              <w:top w:val="nil"/>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835" w:type="dxa"/>
            <w:vMerge/>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4255"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Расстояние между деталями крепления направляющих к несущим конструкциям</w:t>
            </w:r>
          </w:p>
        </w:tc>
        <w:tc>
          <w:tcPr>
            <w:tcW w:w="2124" w:type="dxa"/>
            <w:tcBorders>
              <w:top w:val="nil"/>
              <w:left w:val="single" w:sz="4" w:space="0" w:color="auto"/>
              <w:bottom w:val="nil"/>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40"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pic:cNvPicPr>
                            <a:picLocks noChangeAspect="1" noChangeArrowheads="1"/>
                          </pic:cNvPicPr>
                        </pic:nvPicPr>
                        <pic:blipFill>
                          <a:blip r:embed="rId140"/>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5</w:t>
            </w:r>
          </w:p>
        </w:tc>
        <w:tc>
          <w:tcPr>
            <w:tcW w:w="2835" w:type="dxa"/>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3385F" w:rsidRPr="004F4279" w:rsidTr="00A3385F">
        <w:tc>
          <w:tcPr>
            <w:tcW w:w="4255"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5 Зазоры между звукоизоляционными плитами, а также между ними и элементами каркаса</w:t>
            </w:r>
          </w:p>
        </w:tc>
        <w:tc>
          <w:tcPr>
            <w:tcW w:w="2124" w:type="dxa"/>
            <w:tcBorders>
              <w:top w:val="nil"/>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более 2</w:t>
            </w:r>
          </w:p>
        </w:tc>
        <w:tc>
          <w:tcPr>
            <w:tcW w:w="2835" w:type="dxa"/>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A3385F" w:rsidRPr="004F4279" w:rsidTr="00A3385F">
        <w:tc>
          <w:tcPr>
            <w:tcW w:w="4255"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 Размер шва между стыкуемыми листами</w:t>
            </w:r>
          </w:p>
        </w:tc>
        <w:tc>
          <w:tcPr>
            <w:tcW w:w="2124" w:type="dxa"/>
            <w:tcBorders>
              <w:top w:val="nil"/>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 +2</w:t>
            </w:r>
          </w:p>
        </w:tc>
        <w:tc>
          <w:tcPr>
            <w:tcW w:w="2835" w:type="dxa"/>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A3385F" w:rsidRPr="004F4279" w:rsidTr="00A3385F">
        <w:tc>
          <w:tcPr>
            <w:tcW w:w="4255"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 Углубление головки винта или шурупа в обшивку каркаса</w:t>
            </w:r>
          </w:p>
        </w:tc>
        <w:tc>
          <w:tcPr>
            <w:tcW w:w="2124" w:type="dxa"/>
            <w:tcBorders>
              <w:top w:val="nil"/>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0,5-1</w:t>
            </w:r>
          </w:p>
        </w:tc>
        <w:tc>
          <w:tcPr>
            <w:tcW w:w="2835" w:type="dxa"/>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A3385F" w:rsidRPr="004F4279" w:rsidTr="00A3385F">
        <w:tc>
          <w:tcPr>
            <w:tcW w:w="4255" w:type="dxa"/>
            <w:tcBorders>
              <w:top w:val="nil"/>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 Уступ между смежными листами вдоль шва</w:t>
            </w:r>
          </w:p>
        </w:tc>
        <w:tc>
          <w:tcPr>
            <w:tcW w:w="2124" w:type="dxa"/>
            <w:tcBorders>
              <w:top w:val="nil"/>
              <w:left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2835" w:type="dxa"/>
            <w:tcBorders>
              <w:top w:val="nil"/>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7.5.7. Законченные монтажом конструкции перегородок следует принимать поэтажно или по секциям.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7.5.8. При приемке следует проверять устойчивость каркаса, надежность крепления листов обшивки, отсутствие у листов надрывов, повреждений, сбитых углов по длине грани, масляных пятен и загрязнений.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7.5.9. Законченные монтажом и подготовленные для отделки перегородки должны иметь не более двух неровностей глубиной или высотой 3 мм при накладывании правила или шаблона длиной 2 м; отклонение перегородки от вертикали - не более 2 мм на 1 м высоты и 10 мм на всю высоту помещения.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7.6. Стены из панелей типа "сэндвич" и полистовой сборки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7.6.1. Перед монтажом стеновых профилей и панелей следует проверить точность металлического каркаса: вертикальность, горизонтальность, плоскостность мест монтажа, шаг колонн. На существующих металлоконструкциях в местах контакта необходимо восстановить антикоррозионное лакокрасочное покрытие.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7.6.2. Монтаж стен и перегородок зданий из легких металлических панелей типа "сэндвич" и монопанелей вертикальной и горизонтальной разрезки, кассет следует вести преимущественно попанельно.</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7.6.3. Установка лесов для монтажа стен производится в соответствии с инструкциями предприятий - изготовителей лесов. Для возможности монтажа сэндвич-панелей расстояние от лесов до плоскости крепления сэндвич-панелей на колоннах, прогонах, ригелях должно быть увеличено со 150 до 300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7.6.4. Леса допускаются к эксплуатации после приемки комиссией, назначенной руководителем строительной организации, и регистрируются в журнале учета по ГОСТ 26887. Леса следует эксплуатировать в соответствии с инструкцией предприятия-изготовителя и СНиП 12-03. Техническое состояние лесов контролируется перед каждой сменой и периодическими осмотрами через каждые 10 дней. Результаты периодических осмотров отмечают в упомянутом журнале.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7.6.5. Строповку пакетов панелей допускается производить только за обвязки вертикально расположенными стропами.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7.6.6. Запрещается при монтаже панелей вертикальной разрезки строповка со стороны верхней кромки панели и подъем ее поворотом относительно противоположной кромки.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7.6.7. Уплотняющие прокладки в вертикальных и горизонтальных стыках сэндвич-панелей следует укладывать до установки панелей.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7.6.8. Укрупнительную сборку стен из легких панелей "в карты" необходимо выполнять на стендах в зоне действия основного монтажного крана.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Предельные отклонения "карт" должны быть указаны в проекте. При отсутствии таких указаний предельные отклонения по длине и ширине - +/- 6 мм, по разности размеров диагоналей - 15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7.6.9. Все накладки горизонтальных и вертикальных стыков, а также угловые элементы панелей должны быть поставлены на герметик для исключения попадания влаги внутрь стыка.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7.6.10. Для термоизоляции несущих профилей и каркаса панелей от облицовочных материалов используется терморазделяющая полоса из вспененного пенополиэтилена или из жесткой минеральной ваты толщиной 30 мм. Для заделки стыков между профилями применяется самоклеющаяся алюминиевая лента.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7.6.11. При монтаже стеновых конструкций на каркасе или стене здания отмечают расположение маячных точек крепления листовых профилей. Разметка точек выполняется в соответствии с рабочим проектом на устройство фасада.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Сначала определяют маячные линии разметки фасада - нижнюю горизонтальную линию точек установки и двух крайних по фасаду здания вертикальных линий. Крайние </w:t>
      </w:r>
      <w:r w:rsidRPr="004F4279">
        <w:rPr>
          <w:color w:val="000000"/>
        </w:rPr>
        <w:lastRenderedPageBreak/>
        <w:t>точки горизонтальной линии определяют с помощью нивелира и отмечают их несмываемой краской. По двум крайним точкам, используя лазерный уровень и рулетку, определяют и отмечают промежуточные точки установки сэндвич-профилей. Затем по крайним точкам горизонтальной линии определяют вертикальные линии. Несмываемой краской отмечают точки установки профилей на крайних вертикальных линиях.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7.6.12. Монтаж стен с горизонтальной разрезкой производится снизу вверх, поярусно. В местах примыкания стеновых конструкций к колоннам здания наклеивают уплотнитель. Монтаж стен с вертикальной газорезкой ведется слева направо.</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7.6.13. Перед монтажом следующей панели в замок типа "паз" смонтированной панели наносится уплотняющий герметик для наружных работ или герметизирующий бутилкаучуковый шнур диаметром 8 мм, или уплотнитель ТСП сечением 8 x 3 мм. Замок уплотняется с внутренней стороны стены.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7.6.14. Фасонные элементы - цокольные, угловые, обрамления проемов, нащельники и другие устанавливают внахлест с герметизацией стыка в соответствии с конструктивными решениями монтажных углов. Нахлест должен составлять для горизонтальных элементов не менее 50 мм, а для вертикальных - от 80 до 100 мм. Очередность монтажа должна быть такой, чтобы обеспечить герметичность оформляемых узлов. Установку фасонных элементов ведут обычно от низа (цоколя) здания до конька кровли. Подгонку фасонных элементов, их обрезку и подрезку производят при необходимости по месту. Фасонные элементы уплотняют герметиком для наружных работ по плоскостям примыкания к панелям. Пропуски и щели при этом не допускаются.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7.6.15. Фасонные элементы крепят к панелям с наружной стороны здания при помощи самонарезающих винтов 4,8 x 28 мм с ЭПДМ-прокладкой или комбинированных заклепок 3,2 x 8 мм. При необходимости крепления фасонных элементов непосредственно к металлоконструкциям применяют самонарезающие винты 5,5 x 32 мм или 5,5 x 19 мм с ЭПДМ-прокладкой (для крепления к металлоконструкциям с толщиной полки до 12 мм или до 5 мм соответственно) без предварительного засверливания.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7.6.16. К стальным колоннам и фахверковым стойкам со стенками толщиной до 12 мм стеновые конструкции крепят самонарезающими винтами, без предварительного сверления отверстий. Если колонна железобетонная, то конструкции крепят анкерами (дюбелями) с предварительным сверлением отверстий. Для установки и крепления анкера через панель в бетоне колонны просверливается отверстие диаметром 4,8 или 6,3 мм. При этом заглубление анкера в бетон должно быть не менее 32 мм для диаметра 4,8 и 38 мм для диаметра 6,3 мм, а глубина отверстия - на 20 мм больше. Для сверления отверстий используют буры с рабочей длиной 100, 250 и 300 мм с алмазной режущей кромкой.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7.6.17. Фасонные элементы: сливы и примыкания (к оконным и дверным проемам, к кровле, к парапетам, к цоколю и т.п.) монтируют до монтажа стеновых облицовочных материалов из профлиста, сайдинга, линеарных панелей, фасадных кассет и плиток из керамогранита, хризотилцементных фасадных плит и плоских листов.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7.6.18. Приемка фасада из сэндвич-панелей производится приемочной комиссией в составе представителей заказчика и подрядчика и оформляется подписанием акта о приемке. К акту прилагаются документы, указанные в 3.23.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7.6.19. Предельные отклонения фактического положения конструкций фасадных </w:t>
      </w:r>
      <w:r w:rsidRPr="004F4279">
        <w:rPr>
          <w:color w:val="000000"/>
        </w:rPr>
        <w:lastRenderedPageBreak/>
        <w:t>систем от предусмотренного проектом не должны превышать значений, приведенных в таблице 7.5.</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7.5</w:t>
      </w:r>
    </w:p>
    <w:tbl>
      <w:tblPr>
        <w:tblW w:w="949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761"/>
        <w:gridCol w:w="4752"/>
        <w:gridCol w:w="1981"/>
      </w:tblGrid>
      <w:tr w:rsidR="00A3385F" w:rsidRPr="004F4279" w:rsidTr="00A3385F">
        <w:tc>
          <w:tcPr>
            <w:tcW w:w="2761" w:type="dxa"/>
            <w:tcBorders>
              <w:top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Параметр</w:t>
            </w:r>
          </w:p>
        </w:tc>
        <w:tc>
          <w:tcPr>
            <w:tcW w:w="4752"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Предельные отклонения</w:t>
            </w:r>
          </w:p>
        </w:tc>
        <w:tc>
          <w:tcPr>
            <w:tcW w:w="1981"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A3385F" w:rsidRPr="004F4279" w:rsidTr="00A3385F">
        <w:tc>
          <w:tcPr>
            <w:tcW w:w="2761"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от вертикальности и горизонтальности крепления облицовочных материалов</w:t>
            </w:r>
          </w:p>
        </w:tc>
        <w:tc>
          <w:tcPr>
            <w:tcW w:w="4752"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мм на 1 м длины</w:t>
            </w:r>
          </w:p>
        </w:tc>
        <w:tc>
          <w:tcPr>
            <w:tcW w:w="1981"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w:t>
            </w:r>
          </w:p>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каждый элемент, журнал работ</w:t>
            </w:r>
          </w:p>
        </w:tc>
      </w:tr>
      <w:tr w:rsidR="00A3385F" w:rsidRPr="004F4279" w:rsidTr="00A3385F">
        <w:tc>
          <w:tcPr>
            <w:tcW w:w="2761"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плоскости фасада от вертикали</w:t>
            </w:r>
          </w:p>
        </w:tc>
        <w:tc>
          <w:tcPr>
            <w:tcW w:w="4752"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1/500 высоты фасада, но не более 100 мм</w:t>
            </w:r>
          </w:p>
        </w:tc>
        <w:tc>
          <w:tcPr>
            <w:tcW w:w="1981"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A3385F" w:rsidRPr="004F4279" w:rsidTr="00A3385F">
        <w:tc>
          <w:tcPr>
            <w:tcW w:w="2761"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Монтаж профилей стенового каркаса</w:t>
            </w:r>
          </w:p>
        </w:tc>
        <w:tc>
          <w:tcPr>
            <w:tcW w:w="4752"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Зазор в местах стыка направляющих 10 мм Отклонение от проектного расстояния между соседними направляющими 2 мм</w:t>
            </w:r>
          </w:p>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Уступ между смежными по высоте направляющими 4 мм</w:t>
            </w:r>
          </w:p>
        </w:tc>
        <w:tc>
          <w:tcPr>
            <w:tcW w:w="1981"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A3385F" w:rsidRPr="004F4279" w:rsidTr="00A3385F">
        <w:tc>
          <w:tcPr>
            <w:tcW w:w="2761" w:type="dxa"/>
            <w:tcBorders>
              <w:top w:val="single" w:sz="4" w:space="0" w:color="auto"/>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Сверление отверстий под дюбели для железобетонных колонн</w:t>
            </w:r>
          </w:p>
        </w:tc>
        <w:tc>
          <w:tcPr>
            <w:tcW w:w="4752"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Глубина +10 мм:</w:t>
            </w:r>
          </w:p>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Диаметр - диаметр дюбеля +0,2 мм</w:t>
            </w:r>
          </w:p>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Расстояние от угла колонны - 100 мм Расстояние между отверстиями не менее 100 мм</w:t>
            </w:r>
          </w:p>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Отклонение точек крепления </w:t>
            </w:r>
            <w:r w:rsidR="00E77E65">
              <w:rPr>
                <w:rFonts w:ascii="Times New Roman" w:hAnsi="Times New Roman" w:cs="Times New Roman"/>
                <w:noProof/>
                <w:color w:val="000000"/>
                <w:sz w:val="24"/>
                <w:szCs w:val="24"/>
              </w:rPr>
              <w:drawing>
                <wp:inline distT="0" distB="0" distL="0" distR="0">
                  <wp:extent cx="152400" cy="161925"/>
                  <wp:effectExtent l="0" t="0" r="0" b="0"/>
                  <wp:docPr id="141"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141"/>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10 мм</w:t>
            </w:r>
          </w:p>
        </w:tc>
        <w:tc>
          <w:tcPr>
            <w:tcW w:w="1981"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A3385F" w:rsidRPr="004F4279" w:rsidTr="00A3385F">
        <w:tc>
          <w:tcPr>
            <w:tcW w:w="2761"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Монтаж теплоизоляции</w:t>
            </w:r>
          </w:p>
        </w:tc>
        <w:tc>
          <w:tcPr>
            <w:tcW w:w="4752"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Влажность не более 10%</w:t>
            </w:r>
          </w:p>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Точность резки плит </w:t>
            </w:r>
            <w:r w:rsidR="00E77E65">
              <w:rPr>
                <w:rFonts w:ascii="Times New Roman" w:hAnsi="Times New Roman" w:cs="Times New Roman"/>
                <w:noProof/>
                <w:color w:val="000000"/>
                <w:sz w:val="24"/>
                <w:szCs w:val="24"/>
              </w:rPr>
              <w:drawing>
                <wp:inline distT="0" distB="0" distL="0" distR="0">
                  <wp:extent cx="152400" cy="161925"/>
                  <wp:effectExtent l="0" t="0" r="0" b="0"/>
                  <wp:docPr id="142"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142"/>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1 мм</w:t>
            </w:r>
          </w:p>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Шов между плитами, не более 2 мм</w:t>
            </w:r>
          </w:p>
        </w:tc>
        <w:tc>
          <w:tcPr>
            <w:tcW w:w="1981"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 журнал работ</w:t>
            </w:r>
          </w:p>
        </w:tc>
      </w:tr>
      <w:tr w:rsidR="00A3385F" w:rsidRPr="004F4279" w:rsidTr="00A3385F">
        <w:tc>
          <w:tcPr>
            <w:tcW w:w="2761"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Монтаж сэндвич-панелей</w:t>
            </w:r>
          </w:p>
        </w:tc>
        <w:tc>
          <w:tcPr>
            <w:tcW w:w="4752"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Толщина шва между смежными панелями по длине 10 мм</w:t>
            </w:r>
          </w:p>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Разность отметок концов горизонтально установленных панелей при длине панели:</w:t>
            </w:r>
          </w:p>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до 6000 мм </w:t>
            </w:r>
            <w:r w:rsidR="00E77E65">
              <w:rPr>
                <w:rFonts w:ascii="Times New Roman" w:hAnsi="Times New Roman" w:cs="Times New Roman"/>
                <w:noProof/>
                <w:color w:val="000000"/>
                <w:sz w:val="24"/>
                <w:szCs w:val="24"/>
              </w:rPr>
              <w:drawing>
                <wp:inline distT="0" distB="0" distL="0" distR="0">
                  <wp:extent cx="152400" cy="161925"/>
                  <wp:effectExtent l="0" t="0" r="0" b="0"/>
                  <wp:docPr id="143"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143"/>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5 мм;</w:t>
            </w:r>
          </w:p>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свыше 6000 до 12000 мм включительно </w:t>
            </w:r>
            <w:r w:rsidR="00E77E65">
              <w:rPr>
                <w:rFonts w:ascii="Times New Roman" w:hAnsi="Times New Roman" w:cs="Times New Roman"/>
                <w:noProof/>
                <w:color w:val="000000"/>
                <w:sz w:val="24"/>
                <w:szCs w:val="24"/>
              </w:rPr>
              <w:drawing>
                <wp:inline distT="0" distB="0" distL="0" distR="0">
                  <wp:extent cx="152400" cy="161925"/>
                  <wp:effectExtent l="0" t="0" r="0" b="0"/>
                  <wp:docPr id="144"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14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10 мм</w:t>
            </w:r>
          </w:p>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Отклонение от вертикали продольных </w:t>
            </w:r>
            <w:r w:rsidRPr="004F4279">
              <w:rPr>
                <w:rFonts w:ascii="Times New Roman" w:hAnsi="Times New Roman" w:cs="Times New Roman"/>
                <w:color w:val="000000"/>
                <w:sz w:val="24"/>
                <w:szCs w:val="24"/>
              </w:rPr>
              <w:lastRenderedPageBreak/>
              <w:t>кромок панелей 0,001L</w:t>
            </w:r>
          </w:p>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Отклонения плоскости наружной поверхности стенового ограждения от вертикали 0,002Н Уступ между смежными гранями панелей из их плоскости 3 мм</w:t>
            </w:r>
          </w:p>
        </w:tc>
        <w:tc>
          <w:tcPr>
            <w:tcW w:w="1981"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То же</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A3385F">
      <w:pPr>
        <w:pStyle w:val="1"/>
        <w:rPr>
          <w:color w:val="000000"/>
        </w:rPr>
      </w:pPr>
      <w:r w:rsidRPr="004F4279">
        <w:rPr>
          <w:color w:val="000000"/>
        </w:rPr>
        <w:t>8. Монтаж деревянных конструкций</w:t>
      </w:r>
    </w:p>
    <w:p w:rsidR="00CE5E91" w:rsidRPr="004F4279" w:rsidRDefault="00CE5E91" w:rsidP="00A3385F">
      <w:pPr>
        <w:widowControl w:val="0"/>
        <w:autoSpaceDE w:val="0"/>
        <w:autoSpaceDN w:val="0"/>
        <w:adjustRightInd w:val="0"/>
        <w:spacing w:before="120" w:line="276" w:lineRule="auto"/>
        <w:jc w:val="both"/>
        <w:outlineLvl w:val="2"/>
        <w:rPr>
          <w:rStyle w:val="a7"/>
          <w:color w:val="000000"/>
        </w:rPr>
      </w:pPr>
      <w:r w:rsidRPr="004F4279">
        <w:rPr>
          <w:rStyle w:val="a7"/>
          <w:color w:val="000000"/>
        </w:rPr>
        <w:t>8.1. Общие положения приемки и монтажа</w:t>
      </w:r>
      <w:r w:rsidR="00A3385F" w:rsidRPr="004F4279">
        <w:rPr>
          <w:rStyle w:val="a7"/>
          <w:color w:val="000000"/>
        </w:rPr>
        <w:t xml:space="preserve"> </w:t>
      </w:r>
      <w:r w:rsidRPr="004F4279">
        <w:rPr>
          <w:rStyle w:val="a7"/>
          <w:color w:val="000000"/>
        </w:rPr>
        <w:t>деревянных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8.1.1. Приемку деревянных конструкций (ДК) необходимо производить в соответствии с требованиями разделов 3 и 8. При приемке клееных деревянных конструкций (КДК) следует также учитывать требования ГОСТ 20850.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Конструкции, имеющие или получившие при транспортировании и хранении дефекты и повреждения, устранение которых в условиях стройплощадки не допускается (например, расслоение клеевых соединений, сквозные трещины и т.д.), запрещается монтировать до заключения проектной организации-разработчика. В заключении выносится решение о возможности применения, необходимости усиления поврежденных конструкций или замене их новыми.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8.1.2. Сборные несущие элементы деревянных конструкций следует поставлять предприятием-изготовителем на строительную площадку комплектно. После контрольной сборки, вместе со всеми деталями, необходимыми для выполнения проектных соединений - накладками, крепежными болтами, затяжками, подвесками, стяжными муфтами, элементами связей и т.п., обеспечивающими возможность монтажа объекта захватками с устройством кровли.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Плиты покрытий и стеновые панели должны поставляться укомплектованными типовыми крепежными элементами, деталями подвесок (для плит подвесного потолка), материалами для заделки стыков.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8.1.3. При выполнении работ по складированию, перевозке, хранению и монтажу деревянных конструкций следует учитывать их специфические особенности:</w:t>
      </w:r>
    </w:p>
    <w:p w:rsidR="00CE5E91" w:rsidRPr="004F4279" w:rsidRDefault="00CE5E91" w:rsidP="00A3385F">
      <w:pPr>
        <w:widowControl w:val="0"/>
        <w:numPr>
          <w:ilvl w:val="0"/>
          <w:numId w:val="17"/>
        </w:numPr>
        <w:autoSpaceDE w:val="0"/>
        <w:autoSpaceDN w:val="0"/>
        <w:adjustRightInd w:val="0"/>
        <w:spacing w:line="276" w:lineRule="auto"/>
        <w:ind w:left="567" w:hanging="567"/>
        <w:jc w:val="both"/>
        <w:rPr>
          <w:color w:val="000000"/>
        </w:rPr>
      </w:pPr>
      <w:r w:rsidRPr="004F4279">
        <w:rPr>
          <w:color w:val="000000"/>
        </w:rPr>
        <w:t>необходимость защиты от длительных атмосферных воздействий, в связи с чем при производстве работ следует предусматривать, как правило, монтаж здания по захваткам, включающий последовательное возведение несущих конструкций, ограждающих конструкций и кровли в короткий срок;</w:t>
      </w:r>
    </w:p>
    <w:p w:rsidR="00CE5E91" w:rsidRPr="004F4279" w:rsidRDefault="00CE5E91" w:rsidP="00A3385F">
      <w:pPr>
        <w:widowControl w:val="0"/>
        <w:numPr>
          <w:ilvl w:val="0"/>
          <w:numId w:val="17"/>
        </w:numPr>
        <w:autoSpaceDE w:val="0"/>
        <w:autoSpaceDN w:val="0"/>
        <w:adjustRightInd w:val="0"/>
        <w:spacing w:line="276" w:lineRule="auto"/>
        <w:ind w:left="567" w:hanging="567"/>
        <w:jc w:val="both"/>
        <w:rPr>
          <w:color w:val="000000"/>
        </w:rPr>
      </w:pPr>
      <w:r w:rsidRPr="004F4279">
        <w:rPr>
          <w:color w:val="000000"/>
        </w:rPr>
        <w:t>обеспечение минимально возможного числа операций по кантовке и перекладыванию ДК в процессе погрузки, выгрузки и монтажа.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Деревянные конструкции или их элементы следует хранить защищенными от атмосферных воздействий (дождя, снега, УФ-лучей). Конструкции следует располагать в проектном положении на подкладках или временных опорах на высоте не менее 0,5 метра от уровня площадки складирования.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Если работа (характер нагружения) деревянных конструкций при транспортировке или монтаже отличается от предполагаемого характера работы в проектном положении, необходимо выполнить расчет конструкции на монтажные и транспортные нагрузки, </w:t>
      </w:r>
      <w:r w:rsidRPr="004F4279">
        <w:rPr>
          <w:color w:val="000000"/>
        </w:rPr>
        <w:lastRenderedPageBreak/>
        <w:t>учитывая, при необходимости, их динамические составляющие.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8.1.4. Несущие деревянные конструкции зданий надлежит монтировать в максимально укрупненном виде: в виде ферм, полурам и полуарок, арок, секций или блоков, с учетом их особенностей и видов.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Укрупнительную сборку деревянных конструкций с металлическими затяжками необходимо производить только в вертикальном (проектном) положении, без затяжек и с деревянными затяжками - как в вертикальном, так и в горизонтальном положении. Это условие должно быть оговорено и учтено в проектной документации.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Установку накладок в коньковых узлах конструкций, раскосов ферм или подкосов рам надлежит производить после достижения плотного примыкания стыкуемых поверхностей по заданной площади. При поставке с завода-изготовителя или разметке на монтаже отверстия для болтов или шпилек могут быть только в одной накладке. Через них сквозные отверстия сверлят по месту.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8.1.5. К монтажу конструкций в сборных элементах следует приступать только после подтяжки всех металлических соединений и устранения дефектов, возникающих при транспортировании и хранении, разметки мест установки прогонов, распорок и др.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8.1.6. Перед монтажом деревянных конструкций, которые контактируют с более теплопроводными материалами (кирпич, бетон и др.), необходимо выполнить работы по устройству между ними гидроизоляционных и, при необходимости, теплоизоляционных прокладок.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8.1.7. Допуски и отклонения, характеризующие точность строительных и монтажных работ, регламентируются в проекте производства работ в зависимости от заданного класса точности (определяемого функциональными, конструктивными, технологическими и экономическими требованиями, видом ограждающих конструкций) и определяются по ГОСТ 21779. Остальные предельные отклонения не должны превышать указанных в таблице 8.1.</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8.1</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92"/>
        <w:gridCol w:w="2279"/>
        <w:gridCol w:w="2268"/>
      </w:tblGrid>
      <w:tr w:rsidR="00A3385F" w:rsidRPr="004F4279" w:rsidTr="00A3385F">
        <w:tc>
          <w:tcPr>
            <w:tcW w:w="5092" w:type="dxa"/>
            <w:tcBorders>
              <w:top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Технические требования</w:t>
            </w:r>
          </w:p>
        </w:tc>
        <w:tc>
          <w:tcPr>
            <w:tcW w:w="2279" w:type="dxa"/>
            <w:tcBorders>
              <w:top w:val="single" w:sz="4" w:space="0" w:color="auto"/>
              <w:left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Предельные отклонения</w:t>
            </w:r>
          </w:p>
        </w:tc>
        <w:tc>
          <w:tcPr>
            <w:tcW w:w="2268"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объем, вид регистрации)</w:t>
            </w:r>
          </w:p>
        </w:tc>
      </w:tr>
      <w:tr w:rsidR="00A3385F" w:rsidRPr="004F4279" w:rsidTr="00A3385F">
        <w:tc>
          <w:tcPr>
            <w:tcW w:w="5092"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глубины врубок или врезок от проектной</w:t>
            </w:r>
          </w:p>
        </w:tc>
        <w:tc>
          <w:tcPr>
            <w:tcW w:w="2279" w:type="dxa"/>
            <w:tcBorders>
              <w:top w:val="single" w:sz="4" w:space="0" w:color="auto"/>
              <w:left w:val="single" w:sz="4" w:space="0" w:color="auto"/>
              <w:bottom w:val="single" w:sz="4" w:space="0" w:color="auto"/>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45"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145"/>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2 мм</w:t>
            </w:r>
          </w:p>
        </w:tc>
        <w:tc>
          <w:tcPr>
            <w:tcW w:w="2268"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каждый элемент</w:t>
            </w:r>
          </w:p>
        </w:tc>
      </w:tr>
      <w:tr w:rsidR="00A3385F" w:rsidRPr="004F4279" w:rsidTr="00A3385F">
        <w:tc>
          <w:tcPr>
            <w:tcW w:w="5092" w:type="dxa"/>
            <w:tcBorders>
              <w:top w:val="single" w:sz="4" w:space="0" w:color="auto"/>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в расстояниях между центрами рабочих болтов, нагелей, шпонок в соединениях относительно проектных:</w:t>
            </w:r>
          </w:p>
        </w:tc>
        <w:tc>
          <w:tcPr>
            <w:tcW w:w="2279" w:type="dxa"/>
            <w:tcBorders>
              <w:top w:val="single" w:sz="4" w:space="0" w:color="auto"/>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c>
          <w:tcPr>
            <w:tcW w:w="2268" w:type="dxa"/>
            <w:vMerge w:val="restart"/>
            <w:tcBorders>
              <w:top w:val="single" w:sz="4" w:space="0" w:color="auto"/>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выборочный</w:t>
            </w:r>
          </w:p>
        </w:tc>
      </w:tr>
      <w:tr w:rsidR="00A3385F" w:rsidRPr="004F4279" w:rsidTr="00A3385F">
        <w:tc>
          <w:tcPr>
            <w:tcW w:w="5092"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входных отверстий</w:t>
            </w:r>
          </w:p>
        </w:tc>
        <w:tc>
          <w:tcPr>
            <w:tcW w:w="2279" w:type="dxa"/>
            <w:tcBorders>
              <w:top w:val="nil"/>
              <w:left w:val="single" w:sz="4" w:space="0" w:color="auto"/>
              <w:bottom w:val="nil"/>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46"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146"/>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2 мм</w:t>
            </w:r>
          </w:p>
        </w:tc>
        <w:tc>
          <w:tcPr>
            <w:tcW w:w="2268" w:type="dxa"/>
            <w:vMerge/>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5092" w:type="dxa"/>
            <w:tcBorders>
              <w:top w:val="nil"/>
              <w:bottom w:val="nil"/>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выходных отверстий поперек волокон</w:t>
            </w:r>
          </w:p>
        </w:tc>
        <w:tc>
          <w:tcPr>
            <w:tcW w:w="2279" w:type="dxa"/>
            <w:tcBorders>
              <w:top w:val="nil"/>
              <w:left w:val="single" w:sz="4" w:space="0" w:color="auto"/>
              <w:bottom w:val="nil"/>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 толщины пакета, но не более 5 мм</w:t>
            </w:r>
          </w:p>
        </w:tc>
        <w:tc>
          <w:tcPr>
            <w:tcW w:w="2268" w:type="dxa"/>
            <w:vMerge/>
            <w:tcBorders>
              <w:top w:val="nil"/>
              <w:left w:val="single" w:sz="4" w:space="0" w:color="auto"/>
              <w:bottom w:val="nil"/>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5092" w:type="dxa"/>
            <w:tcBorders>
              <w:top w:val="nil"/>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для выходных отверстий вдоль волокон</w:t>
            </w:r>
          </w:p>
        </w:tc>
        <w:tc>
          <w:tcPr>
            <w:tcW w:w="2279" w:type="dxa"/>
            <w:tcBorders>
              <w:top w:val="nil"/>
              <w:left w:val="single" w:sz="4" w:space="0" w:color="auto"/>
              <w:bottom w:val="single" w:sz="4" w:space="0" w:color="auto"/>
              <w:right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 толщины пакета, но не более 10 мм</w:t>
            </w:r>
          </w:p>
        </w:tc>
        <w:tc>
          <w:tcPr>
            <w:tcW w:w="2268" w:type="dxa"/>
            <w:vMerge/>
            <w:tcBorders>
              <w:top w:val="nil"/>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p>
        </w:tc>
      </w:tr>
      <w:tr w:rsidR="00A3385F" w:rsidRPr="004F4279" w:rsidTr="00A3385F">
        <w:tc>
          <w:tcPr>
            <w:tcW w:w="5092"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в расстояниях между центрами гвоздей со стороны забивки в гвоздевых соединениях</w:t>
            </w:r>
          </w:p>
        </w:tc>
        <w:tc>
          <w:tcPr>
            <w:tcW w:w="2279" w:type="dxa"/>
            <w:tcBorders>
              <w:top w:val="single" w:sz="4" w:space="0" w:color="auto"/>
              <w:left w:val="single" w:sz="4" w:space="0" w:color="auto"/>
              <w:bottom w:val="single" w:sz="4" w:space="0" w:color="auto"/>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47"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147"/>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2 мм</w:t>
            </w:r>
          </w:p>
        </w:tc>
        <w:tc>
          <w:tcPr>
            <w:tcW w:w="2268"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выборочный</w:t>
            </w:r>
          </w:p>
        </w:tc>
      </w:tr>
      <w:tr w:rsidR="00A3385F" w:rsidRPr="004F4279" w:rsidTr="00A3385F">
        <w:tc>
          <w:tcPr>
            <w:tcW w:w="5092" w:type="dxa"/>
            <w:tcBorders>
              <w:top w:val="single" w:sz="4" w:space="0" w:color="auto"/>
              <w:bottom w:val="single" w:sz="4" w:space="0" w:color="auto"/>
              <w:right w:val="single" w:sz="4" w:space="0" w:color="auto"/>
            </w:tcBorders>
          </w:tcPr>
          <w:p w:rsidR="00A3385F" w:rsidRPr="004F4279" w:rsidRDefault="00A3385F" w:rsidP="00A3385F">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Отклонение граней: венцов рубленых стен от горизонтали на 1 м длины и стен перегородок от вертикали на 1 м высоты</w:t>
            </w:r>
          </w:p>
        </w:tc>
        <w:tc>
          <w:tcPr>
            <w:tcW w:w="2279" w:type="dxa"/>
            <w:tcBorders>
              <w:top w:val="single" w:sz="4" w:space="0" w:color="auto"/>
              <w:left w:val="single" w:sz="4" w:space="0" w:color="auto"/>
              <w:bottom w:val="single" w:sz="4" w:space="0" w:color="auto"/>
              <w:right w:val="single" w:sz="4" w:space="0" w:color="auto"/>
            </w:tcBorders>
          </w:tcPr>
          <w:p w:rsidR="00A3385F" w:rsidRPr="004F4279" w:rsidRDefault="00E77E65" w:rsidP="00A3385F">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48"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pic:cNvPicPr>
                            <a:picLocks noChangeAspect="1" noChangeArrowheads="1"/>
                          </pic:cNvPicPr>
                        </pic:nvPicPr>
                        <pic:blipFill>
                          <a:blip r:embed="rId148"/>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A3385F" w:rsidRPr="004F4279">
              <w:rPr>
                <w:rFonts w:ascii="Times New Roman" w:hAnsi="Times New Roman" w:cs="Times New Roman"/>
                <w:color w:val="000000"/>
                <w:sz w:val="24"/>
                <w:szCs w:val="24"/>
              </w:rPr>
              <w:t>3 мм</w:t>
            </w:r>
          </w:p>
        </w:tc>
        <w:tc>
          <w:tcPr>
            <w:tcW w:w="2268" w:type="dxa"/>
            <w:tcBorders>
              <w:top w:val="single" w:sz="4" w:space="0" w:color="auto"/>
              <w:left w:val="single" w:sz="4" w:space="0" w:color="auto"/>
              <w:bottom w:val="single" w:sz="4" w:space="0" w:color="auto"/>
            </w:tcBorders>
          </w:tcPr>
          <w:p w:rsidR="00A3385F" w:rsidRPr="004F4279" w:rsidRDefault="00A3385F" w:rsidP="00A3385F">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в каждом венце</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8.1.8. Монтаж несущих деревянных конструкций следует производить в соответствии с ППР, разработанным специализированной организацией при участии проектной организации-разработчика. Монтаж сборных деревянных несущих конструкций должен производиться только специализированной монтажной организацией.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8.1.9. В процессе сборки стыков поясов и узлов ферм, арок, рам и других ДК, до устройства декоративных и защитных накладок необходимо обеспечить приемку работ на соответствие проекту по сварке выпусков вклеенных стержней, по огне- и биозащите, по омоноличиванию зазоров полимербетоном, составить акты на скрытые работы, выполнить контроль сварных соединений, провести лабораторные испытания прочности полимербетона.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8.1.10. Огнезащитные покрытия на КДК наносятся после их монтажа в проектное положение и обязательного устройства кровли, если иное не обосновано проектом огнезащиты.</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8.2. Монтаж деревянных колонн и стоек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8.2.1. До начала монтажа на колонну или стойку следует вынести метки в местах установки ригелей, прогонов, распорок, связей, панелей и т.п., а также установить закладные детали.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8.2.2. При жестком защемлении стоек, снабженных стальными башмаками на вклеенных стержнях, допускается их сварка с закладными деталями фундаментов или крепление анкерными болтами с обязательной развязкой из плоскости рам.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8.2.3. При шарнирном опирании стоек без опорных башмаков необходимо добиваться плотного примыкания торцов стоек к опоре через гидроизолирующие прокладки или с помощью прослойки полимербетона. На время монтажа такие стойки должны быть закреплены в опорах и развязаны в двух плоскостях временными связями.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8.3. Монтаж клееных деревянных балок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8.3.1. При монтаже балок постоянного по пролету сечения, двускатных или с другим очертанием верхней грани (волнообразных, сегментных и т.п.), т.е. у которых центр тяжести выше линии, соединяющей опоры, раскрепление верхних кромок из плоскости </w:t>
      </w:r>
      <w:r w:rsidRPr="004F4279">
        <w:rPr>
          <w:color w:val="000000"/>
        </w:rPr>
        <w:lastRenderedPageBreak/>
        <w:t>обязательно, как и закрепление опор и раскрепление опорных сечений.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8.3.2. Монтаж клееных прогонов и балок криволинейного очертания с выгнутой книзу кромкой, в том числе линзообразных, допускается производить без устройства связей или распорок в пролете на время монтажа, но обязательно с закреплением в опорах и раскреплением по верхним кромкам в опорных гнездах или между соседними связевыми.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8.4. Монтаж деревянных сборных ферм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8.4.1. Фермы для монтажа должны быть полностью собраны и установлены на специальные временные опоры в вертикальном положении в зоне действия крана. На поясах ферм должны быть нанесены марка, риски осей прогонов, распорок, места строповки, обозначены подвижные и неподвижные опоры, для несимметричных ферм - номера осей опор.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8.4.2. Укрупнительную сборку деревянных большепролетных ферм следует производить со строительным подъемом верхнего пояса в горизонтальном или вертикальном положении на стапеле, обеспечивающем фиксацию габаритов и возможность, при необходимости, сварки жестких стыков поясов и в узлах, омоноличивание зазоров в стыках полимербетоном, постановку нагелей и шпилек для крепления элементов решетки и поясов.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8.4.3. Для монтажа ферм на сборочном стенде следует произвести необходимое монтажное усиление стыков поясов ферм и узлов крепления раскосов для повышения их жесткости из плоскости при выведении ферм в вертикальное положение.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8.4.4. При кантовке большепролетных ферм следует использовать специальные самоотцепляющиеся устройства, фиксирующие две точки поворота, а также траверсы, исключающие возможность выхода из плоскости элементов ферм между точками закрепления и консольными участками. Допускается эту операцию выполнять с применением дополнительных легких кранов с целью уменьшения свободной длины участков фермы при синхронном выведении ее в вертикальное положение.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8.4.5. До подъема ферм в местах стыков поясов и в других местах по верхним поясам должны быть предусмотрены средства раскрепления из плоскости. Для ферм линзообразной формы и шпренгелей с прямолинейным верхним поясом раскрепление следует предусматривать и по нижним поясам.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8.4.6. Укрупнительная сборка металлодеревянных ферм, шпренгельных ферм с металлическим нижним поясом, в том числе с повышенным нижним поясом (выше линии опирания), должна производиться в вертикальном положении в специальных стапелях с приспособлениями для установки и рихтовки элементов ферм.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8.4.7. Места строповки ферм с металлическими нижними поясами и разрезными верхними поясами при подъеме должны обеспечивать работу металлических поясов на растяжение. Допускается использование временных монтажных распорок и сжимов, работающих на сжатие, для подъема металлодеревянных ферм до 18 м с разрезными верхними поясами при строповке в средней части пролета.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8.4.8. Для ферм пролетами более 24 м и для всех ферм с повышенным нижним поясом при устройстве шарнирно-подвижных опор необходимо обеспечить возможность беспрепятственного горизонтального перемещения опоры на расчетную величину в соответствии с проектом.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8.4.9. Монтаж ферм надвижкой следует производить жесткими пространственными блоками по 2 - 3 шт. в вертикальном проектном положении на заданной отметке с использованием сборно-разборных пространственных стапелей на стальных рельсах. Перемещение блоков следует осуществлять синхронно лебедками с креплением тросов в двух точках опирания блока и в соответствии с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8.5. Монтаж клееных деревянных арок и рам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8.5.1. Трехшарнирные арки и рамы с шарниром в ключе и с передачей распора на фундаменты следует монтировать либо с помощью двух кранов, работающих одновременно, либо с использованием передвижной монтажной башни в зоне конька, снабженной домкратами или клиньями, позволяющими рихтовку элементов по вертикали и простоту перемещения башни. Расстроповка конструкции возможна только после проектного закрепления в опорах и раскрепления из плоскости в зоне жестких стыков, в ключе и в других местах.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Трехшарнирные арки и рамы пролетами до 18 м допускается собирать в горизонтальном положении и монтировать методом поворота с предварительным монтажным усилением сжимами в ключе для обеспечения жесткости из плоскости, при этом необходимо выполнить расчет на монтажные нагрузки.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8.5.2. Сборку крупногабаритных полуарок или полурам с одним или двумя жесткими стыками перед монтажом необходимо производить в горизонтальном или вертикальном стапеле, оборудованном габаритными фиксаторами, рабочими площадками в зоне стыка, сварочными постами (при необходимости) и допускающими возможность омоноличивания зазоров в стыках полимербетоном, если это предусмотрено проектом. До начала монтажа на конструкции следует нанести оси прогонов, распорок, закладных деталей, ригелей, отверстий и т.д.</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8.5.3. При укрупнительной сборке в горизонтальном стапеле, кантовку собранных полуарок или полурам следует производить после усиления укрупнительных стыков из плоскости.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8.5.4. Монтаж большепролетных сборных двухшарнирных арок и рам с опиранием на фундаменты, а также бесшарнирных рам с железобетонными или стальными стойками с жесткими стыками в пролете необходимо производить в проектном положении с использованием передвижных монтажных опор, располагаемых в зоне стыков и оборудованных соответствующими фиксаторами, домкратами и др. приспособлениями, позволяющими обеспечить предварительный выгиб конструкций в соответствии с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8.5.5. Укрупнительную сборку и монтаж трех- и двухшарнирных арок с металлическими затяжками следует производить аналогично металлодеревянным фермам.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8.5.6. При сборке конькового узла арок и рам на деревянных накладках отверстия под шпильки и нагели должны быть выполнены заранее только на одной накладке. Эти </w:t>
      </w:r>
      <w:r w:rsidRPr="004F4279">
        <w:rPr>
          <w:color w:val="000000"/>
        </w:rPr>
        <w:lastRenderedPageBreak/>
        <w:t>отверстия используются как направляющие при сверлении сквозных отверстий.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8.5.7. В арках с затяжками, состоящими более чем из двух ветвей, необходимы регулировка и контроль усилий натяжения.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8.6. Монтаж ребристых куполов из клееной древесины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8.6.1. Сборку меридиональных сборных ребер сплошного или сквозного сечения с жесткими стыками на наклонно вклеенных стержнях надлежит производить на специальном стапеле, аналогично аркам или фермам с жесткими стыками. В особых случаях, при большой длине меридиональных ребер или отсутствии кранов требуемой грузоподъемности или вылета стрелы допускается жесткие стыки выполнять в проектном положении с использованием промежуточных монтажных башен.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8.6.2. Кантовку собранных меридиональных ребер следует производить с монтажным усилением стыков из плоскости, как в арках и фермах.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8.6.3. Складирование собранных меридиональных ребер следует производить в вертикальной плоскости на специальных опорах (козлах) с защитой от осадков так, чтобы они занимали устойчивое положение и располагались в зоне действия крана и находились не ниже 0,5 метра от поверхности площадки складирования.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8.6.4. Монтаж меридиональных ребер куполов следует производить с помощью самобалансирующихся траверс и монтажной башни, устанавливаемой в центре и оснащенной системой домкратов, винтов, клиньев и др., на которые предварительно должно быть установлено верхнее опорное кольцо.</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8.6.5. Для обеспечения стабильной формы купола монтажная центральная башня должна быть раскреплена тремя оттяжками (с талрепами) или подкосами, расположенными в плане под углом 120° друг к другу, которые должны оставаться до раскружаливания и демонтажа башни. При этом условии последовательность установки ребер значения не имеет.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8.6.6. Начинать монтаж каркаса следует со связевого блока сектора. Первое меридиональное ребро должно быть раскреплено из плоскости в местах стыков. Последующие ребра должны монтироваться после устройства постоянных связей в связевом секторе с закреплением ребер в опорных кольцах согласно проекту.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8.6.7. Кольцевые элементы и прогоны должны устанавливаться по мере монтажа меридиональных ребер в каждом секторе, как элементы жесткости, и в первую очередь, в зонах жестких стыков.</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8.7. Монтаж стеновых панелей и плит покрытия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8.7.1. При монтаже стеновых панелей верхняя панель не должна западать относительно нижней.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8.7.2. Плиты покрытия следует укладывать в направлении от карниза к коньку с площадками их опирания на несущие конструкции не менее 5 см. Между плитами необходимо выдерживать зазоры, обеспечивающие плотную герметизацию швов.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На уложенных в покрытие плитах, не имеющих верхней обшивки, запрещается производить общестроительные и специальные работы: оформление примыканий плит к стенам, заделку стыков между плитами, кровельные и мелкие ремонтные работы. Для выполнения этих работ на покрытии, а также для складирования материалов и деталей, установки различных приспособлений и механизмов на определенных участках покрытия, в соответствии с проектом производства работ, необходимо устраивать временный дощатый настил, а также использовать переносные трапы.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После укладки плит покрытия и заделки стыков по ним сразу следует укладывать кровлю.</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укладке профнастила в местах опирания необходимо устраивать перехлест, при котором нижний лист выступает за грань деревянного элемента минимум на 20 мм, исключающий увлажнение деревянных конструкций осадками и протечками кровли.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радиальном расположении несущих конструкций до укладки профнастила секторами под стыками по верхним граням конструкций должны быть предусмотрены локальные кровли в виде сливов из листовых материалов по герметику в виде самоклеящейся ленты. Поверхности деревянных конструкций под локальной кровлей должны быть защищены от увлажнения (самоклеющейся гидроизоляционной лентой, рулонным гидроизоляционным подплавляемым материалом, герметиком и др.).</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A3385F">
      <w:pPr>
        <w:pStyle w:val="1"/>
        <w:rPr>
          <w:color w:val="000000"/>
        </w:rPr>
      </w:pPr>
      <w:r w:rsidRPr="004F4279">
        <w:rPr>
          <w:color w:val="000000"/>
        </w:rPr>
        <w:t>9. Каменные конструкции</w:t>
      </w: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9.1. Общие положения возведения каменных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9.1.1. Требования настоящего раздела распространяются на производство и приемку работ по возведению каменных конструкций из керамического и силикатного кирпича, керамических, бетонных, силикатных и природных камней и блоков.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Сплошную кладку наружных стен из материалов с плотностью более 1400 кг/м3 следует применять для неотапливаемых зданий или для промзданий с большим выделением тепла.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9.1.2. Работы по возведению каменных конструкций должны выполняться в соответствии с проектом. Подбор состава кладочного раствора с учетом условий эксплуатации зданий и сооружений следует осуществлять, руководствуясь Приложением 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9.1.3. Применение материалов кладки в зависимости от влажностных параметров помещений приведены в СП 15.13330.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9.1.4. Не допускается ослабление каменных конструкций отверстиями, бороздами, нишами, монтажными проемами, не предусмотренными проектом или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9.1.5. Каменную кладку заполнения каркасов следует выполнять в соответствии с требованиями, предъявляемыми к возведению несущих каменных конструкций, и в соответствии с требованиями 9.3 - 9.6.</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9.1.6. При вынужденных разрывах кладку необходимо выполнять в виде наклонной штрабы.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9.1.7. Разность высот возводимой кладки на смежных захватках и при кладке примыканий наружных и внутренних стен, а также разность высот между смежными участками кладки фундаментов не должна превышать 1,2 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9.1.8. Установку креплений в местах примыкания железобетонных конструкций к кладке следует выполнять в соответствии с проектом.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Возведение каменных конструкций последующего этажа допускается только после укладки несущих конструкций перекрытий возведенного этажа, анкеровки стен и замоноличивания швов между плитами перекрытий. Не допускается монтаж плит перекрытий в заранее заготовленные штрабы.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9.1.9. Предельная высота возведения свободно стоящих каменных стен (без укладки перекрытий или покрытий) не должна превышать значений, указанных в таблице 9.1. При возведении свободно стоящих стен большей высоты следует применять временные крепления.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9.1</w:t>
      </w:r>
    </w:p>
    <w:tbl>
      <w:tblPr>
        <w:tblW w:w="878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732"/>
        <w:gridCol w:w="548"/>
        <w:gridCol w:w="777"/>
        <w:gridCol w:w="606"/>
        <w:gridCol w:w="771"/>
        <w:gridCol w:w="803"/>
        <w:gridCol w:w="851"/>
        <w:gridCol w:w="850"/>
        <w:gridCol w:w="851"/>
      </w:tblGrid>
      <w:tr w:rsidR="00160B90" w:rsidRPr="004F4279" w:rsidTr="00880FD1">
        <w:tc>
          <w:tcPr>
            <w:tcW w:w="2732" w:type="dxa"/>
            <w:vMerge w:val="restart"/>
            <w:tcBorders>
              <w:top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Толщина однослойных, двухслойных и внутренней части трехслойных стен, см</w:t>
            </w:r>
          </w:p>
        </w:tc>
        <w:tc>
          <w:tcPr>
            <w:tcW w:w="2702" w:type="dxa"/>
            <w:gridSpan w:val="4"/>
            <w:vMerge w:val="restart"/>
            <w:tcBorders>
              <w:top w:val="single" w:sz="4" w:space="0" w:color="auto"/>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Объемная масса (плотность) кладки, </w:t>
            </w:r>
            <w:r w:rsidR="00E77E65">
              <w:rPr>
                <w:rFonts w:ascii="Times New Roman" w:hAnsi="Times New Roman" w:cs="Times New Roman"/>
                <w:noProof/>
                <w:color w:val="000000"/>
                <w:sz w:val="24"/>
                <w:szCs w:val="24"/>
              </w:rPr>
              <w:drawing>
                <wp:inline distT="0" distB="0" distL="0" distR="0">
                  <wp:extent cx="361950" cy="209550"/>
                  <wp:effectExtent l="19050" t="0" r="0" b="0"/>
                  <wp:docPr id="149"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8"/>
                          <pic:cNvPicPr>
                            <a:picLocks noChangeAspect="1" noChangeArrowheads="1"/>
                          </pic:cNvPicPr>
                        </pic:nvPicPr>
                        <pic:blipFill>
                          <a:blip r:embed="rId149"/>
                          <a:srcRect/>
                          <a:stretch>
                            <a:fillRect/>
                          </a:stretch>
                        </pic:blipFill>
                        <pic:spPr bwMode="auto">
                          <a:xfrm>
                            <a:off x="0" y="0"/>
                            <a:ext cx="361950" cy="209550"/>
                          </a:xfrm>
                          <a:prstGeom prst="rect">
                            <a:avLst/>
                          </a:prstGeom>
                          <a:noFill/>
                          <a:ln w="9525">
                            <a:noFill/>
                            <a:miter lim="800000"/>
                            <a:headEnd/>
                            <a:tailEnd/>
                          </a:ln>
                        </pic:spPr>
                      </pic:pic>
                    </a:graphicData>
                  </a:graphic>
                </wp:inline>
              </w:drawing>
            </w:r>
          </w:p>
        </w:tc>
        <w:tc>
          <w:tcPr>
            <w:tcW w:w="3355" w:type="dxa"/>
            <w:gridSpan w:val="4"/>
            <w:tcBorders>
              <w:top w:val="single" w:sz="4" w:space="0" w:color="auto"/>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Допустимая высота стен, м, для ветрового района</w:t>
            </w:r>
          </w:p>
        </w:tc>
      </w:tr>
      <w:tr w:rsidR="00160B90" w:rsidRPr="004F4279" w:rsidTr="00880FD1">
        <w:tc>
          <w:tcPr>
            <w:tcW w:w="2732" w:type="dxa"/>
            <w:vMerge/>
            <w:tcBorders>
              <w:top w:val="nil"/>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702" w:type="dxa"/>
            <w:gridSpan w:val="4"/>
            <w:vMerge/>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803" w:type="dxa"/>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Iа</w:t>
            </w:r>
          </w:p>
        </w:tc>
        <w:tc>
          <w:tcPr>
            <w:tcW w:w="851" w:type="dxa"/>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I</w:t>
            </w:r>
          </w:p>
        </w:tc>
        <w:tc>
          <w:tcPr>
            <w:tcW w:w="850" w:type="dxa"/>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II</w:t>
            </w:r>
          </w:p>
        </w:tc>
        <w:tc>
          <w:tcPr>
            <w:tcW w:w="851" w:type="dxa"/>
            <w:tcBorders>
              <w:top w:val="single" w:sz="4" w:space="0" w:color="auto"/>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III</w:t>
            </w:r>
          </w:p>
        </w:tc>
      </w:tr>
      <w:tr w:rsidR="00160B90" w:rsidRPr="004F4279" w:rsidTr="00880FD1">
        <w:tc>
          <w:tcPr>
            <w:tcW w:w="2732" w:type="dxa"/>
            <w:vMerge w:val="restart"/>
            <w:tcBorders>
              <w:top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548" w:type="dxa"/>
            <w:tcBorders>
              <w:top w:val="single" w:sz="4" w:space="0" w:color="auto"/>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От</w:t>
            </w:r>
          </w:p>
        </w:tc>
        <w:tc>
          <w:tcPr>
            <w:tcW w:w="777" w:type="dxa"/>
            <w:tcBorders>
              <w:top w:val="single" w:sz="4" w:space="0" w:color="auto"/>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400</w:t>
            </w:r>
          </w:p>
        </w:tc>
        <w:tc>
          <w:tcPr>
            <w:tcW w:w="606" w:type="dxa"/>
            <w:tcBorders>
              <w:top w:val="single" w:sz="4" w:space="0" w:color="auto"/>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771" w:type="dxa"/>
            <w:tcBorders>
              <w:top w:val="single" w:sz="4" w:space="0" w:color="auto"/>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700</w:t>
            </w:r>
          </w:p>
        </w:tc>
        <w:tc>
          <w:tcPr>
            <w:tcW w:w="803" w:type="dxa"/>
            <w:tcBorders>
              <w:top w:val="single" w:sz="4" w:space="0" w:color="auto"/>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c>
          <w:tcPr>
            <w:tcW w:w="851" w:type="dxa"/>
            <w:tcBorders>
              <w:top w:val="single" w:sz="4" w:space="0" w:color="auto"/>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50" w:type="dxa"/>
            <w:tcBorders>
              <w:top w:val="single" w:sz="4" w:space="0" w:color="auto"/>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51" w:type="dxa"/>
            <w:tcBorders>
              <w:top w:val="single" w:sz="4" w:space="0" w:color="auto"/>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160B90" w:rsidRPr="004F4279" w:rsidTr="00880FD1">
        <w:tc>
          <w:tcPr>
            <w:tcW w:w="273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548" w:type="dxa"/>
            <w:tcBorders>
              <w:top w:val="nil"/>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7" w:type="dxa"/>
            <w:tcBorders>
              <w:top w:val="nil"/>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700</w:t>
            </w:r>
          </w:p>
        </w:tc>
        <w:tc>
          <w:tcPr>
            <w:tcW w:w="606" w:type="dxa"/>
            <w:tcBorders>
              <w:top w:val="nil"/>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1" w:type="dxa"/>
            <w:tcBorders>
              <w:top w:val="nil"/>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1000</w:t>
            </w:r>
          </w:p>
        </w:tc>
        <w:tc>
          <w:tcPr>
            <w:tcW w:w="803"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851"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c>
          <w:tcPr>
            <w:tcW w:w="850"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51" w:type="dxa"/>
            <w:tcBorders>
              <w:top w:val="nil"/>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160B90" w:rsidRPr="004F4279" w:rsidTr="00880FD1">
        <w:tc>
          <w:tcPr>
            <w:tcW w:w="273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548" w:type="dxa"/>
            <w:tcBorders>
              <w:top w:val="nil"/>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7" w:type="dxa"/>
            <w:tcBorders>
              <w:top w:val="nil"/>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1000</w:t>
            </w:r>
          </w:p>
        </w:tc>
        <w:tc>
          <w:tcPr>
            <w:tcW w:w="606" w:type="dxa"/>
            <w:tcBorders>
              <w:top w:val="nil"/>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1" w:type="dxa"/>
            <w:tcBorders>
              <w:top w:val="nil"/>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1300</w:t>
            </w:r>
          </w:p>
        </w:tc>
        <w:tc>
          <w:tcPr>
            <w:tcW w:w="803"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2,3</w:t>
            </w:r>
          </w:p>
        </w:tc>
        <w:tc>
          <w:tcPr>
            <w:tcW w:w="851"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850"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c>
          <w:tcPr>
            <w:tcW w:w="851" w:type="dxa"/>
            <w:tcBorders>
              <w:top w:val="nil"/>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160B90" w:rsidRPr="004F4279" w:rsidTr="00880FD1">
        <w:tc>
          <w:tcPr>
            <w:tcW w:w="273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548" w:type="dxa"/>
            <w:tcBorders>
              <w:top w:val="nil"/>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7" w:type="dxa"/>
            <w:tcBorders>
              <w:top w:val="nil"/>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1300</w:t>
            </w:r>
          </w:p>
        </w:tc>
        <w:tc>
          <w:tcPr>
            <w:tcW w:w="606" w:type="dxa"/>
            <w:tcBorders>
              <w:top w:val="nil"/>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1" w:type="dxa"/>
            <w:tcBorders>
              <w:top w:val="nil"/>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1600</w:t>
            </w:r>
          </w:p>
        </w:tc>
        <w:tc>
          <w:tcPr>
            <w:tcW w:w="803"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851"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2,1</w:t>
            </w:r>
          </w:p>
        </w:tc>
        <w:tc>
          <w:tcPr>
            <w:tcW w:w="850"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w:t>
            </w:r>
          </w:p>
        </w:tc>
        <w:tc>
          <w:tcPr>
            <w:tcW w:w="851" w:type="dxa"/>
            <w:tcBorders>
              <w:top w:val="nil"/>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160B90" w:rsidRPr="004F4279" w:rsidTr="00880FD1">
        <w:tc>
          <w:tcPr>
            <w:tcW w:w="2732" w:type="dxa"/>
            <w:vMerge/>
            <w:tcBorders>
              <w:top w:val="nil"/>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702" w:type="dxa"/>
            <w:gridSpan w:val="4"/>
            <w:tcBorders>
              <w:top w:val="nil"/>
              <w:left w:val="single" w:sz="4" w:space="0" w:color="auto"/>
              <w:bottom w:val="single" w:sz="4" w:space="0" w:color="auto"/>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Более 1600</w:t>
            </w:r>
          </w:p>
        </w:tc>
        <w:tc>
          <w:tcPr>
            <w:tcW w:w="803" w:type="dxa"/>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3,8</w:t>
            </w:r>
          </w:p>
        </w:tc>
        <w:tc>
          <w:tcPr>
            <w:tcW w:w="851" w:type="dxa"/>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2,6</w:t>
            </w:r>
          </w:p>
        </w:tc>
        <w:tc>
          <w:tcPr>
            <w:tcW w:w="850" w:type="dxa"/>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851" w:type="dxa"/>
            <w:tcBorders>
              <w:top w:val="nil"/>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160B90" w:rsidRPr="004F4279" w:rsidTr="00880FD1">
        <w:tc>
          <w:tcPr>
            <w:tcW w:w="2732" w:type="dxa"/>
            <w:vMerge w:val="restart"/>
            <w:tcBorders>
              <w:top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38</w:t>
            </w:r>
          </w:p>
        </w:tc>
        <w:tc>
          <w:tcPr>
            <w:tcW w:w="548" w:type="dxa"/>
            <w:tcBorders>
              <w:top w:val="single" w:sz="4" w:space="0" w:color="auto"/>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От</w:t>
            </w:r>
          </w:p>
        </w:tc>
        <w:tc>
          <w:tcPr>
            <w:tcW w:w="777" w:type="dxa"/>
            <w:tcBorders>
              <w:top w:val="single" w:sz="4" w:space="0" w:color="auto"/>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400</w:t>
            </w:r>
          </w:p>
        </w:tc>
        <w:tc>
          <w:tcPr>
            <w:tcW w:w="606" w:type="dxa"/>
            <w:tcBorders>
              <w:top w:val="single" w:sz="4" w:space="0" w:color="auto"/>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771" w:type="dxa"/>
            <w:tcBorders>
              <w:top w:val="single" w:sz="4" w:space="0" w:color="auto"/>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700</w:t>
            </w:r>
          </w:p>
        </w:tc>
        <w:tc>
          <w:tcPr>
            <w:tcW w:w="803" w:type="dxa"/>
            <w:tcBorders>
              <w:top w:val="single" w:sz="4" w:space="0" w:color="auto"/>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3,9</w:t>
            </w:r>
          </w:p>
        </w:tc>
        <w:tc>
          <w:tcPr>
            <w:tcW w:w="851" w:type="dxa"/>
            <w:tcBorders>
              <w:top w:val="single" w:sz="4" w:space="0" w:color="auto"/>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3,2</w:t>
            </w:r>
          </w:p>
        </w:tc>
        <w:tc>
          <w:tcPr>
            <w:tcW w:w="850" w:type="dxa"/>
            <w:tcBorders>
              <w:top w:val="single" w:sz="4" w:space="0" w:color="auto"/>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51" w:type="dxa"/>
            <w:tcBorders>
              <w:top w:val="single" w:sz="4" w:space="0" w:color="auto"/>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160B90" w:rsidRPr="004F4279" w:rsidTr="00880FD1">
        <w:tc>
          <w:tcPr>
            <w:tcW w:w="273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548" w:type="dxa"/>
            <w:tcBorders>
              <w:top w:val="nil"/>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7" w:type="dxa"/>
            <w:tcBorders>
              <w:top w:val="nil"/>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700</w:t>
            </w:r>
          </w:p>
        </w:tc>
        <w:tc>
          <w:tcPr>
            <w:tcW w:w="606" w:type="dxa"/>
            <w:tcBorders>
              <w:top w:val="nil"/>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1" w:type="dxa"/>
            <w:tcBorders>
              <w:top w:val="nil"/>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1000</w:t>
            </w:r>
          </w:p>
        </w:tc>
        <w:tc>
          <w:tcPr>
            <w:tcW w:w="803"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4,2</w:t>
            </w:r>
          </w:p>
        </w:tc>
        <w:tc>
          <w:tcPr>
            <w:tcW w:w="851"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3,6</w:t>
            </w:r>
          </w:p>
        </w:tc>
        <w:tc>
          <w:tcPr>
            <w:tcW w:w="850"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1,7</w:t>
            </w:r>
          </w:p>
        </w:tc>
        <w:tc>
          <w:tcPr>
            <w:tcW w:w="851" w:type="dxa"/>
            <w:tcBorders>
              <w:top w:val="nil"/>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160B90" w:rsidRPr="004F4279" w:rsidTr="00880FD1">
        <w:tc>
          <w:tcPr>
            <w:tcW w:w="273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548" w:type="dxa"/>
            <w:tcBorders>
              <w:top w:val="nil"/>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7" w:type="dxa"/>
            <w:tcBorders>
              <w:top w:val="nil"/>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1000</w:t>
            </w:r>
          </w:p>
        </w:tc>
        <w:tc>
          <w:tcPr>
            <w:tcW w:w="606" w:type="dxa"/>
            <w:tcBorders>
              <w:top w:val="nil"/>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1" w:type="dxa"/>
            <w:tcBorders>
              <w:top w:val="nil"/>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1300</w:t>
            </w:r>
          </w:p>
        </w:tc>
        <w:tc>
          <w:tcPr>
            <w:tcW w:w="803"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851"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850"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w:t>
            </w:r>
          </w:p>
        </w:tc>
        <w:tc>
          <w:tcPr>
            <w:tcW w:w="851" w:type="dxa"/>
            <w:tcBorders>
              <w:top w:val="nil"/>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r>
      <w:tr w:rsidR="00160B90" w:rsidRPr="004F4279" w:rsidTr="00880FD1">
        <w:tc>
          <w:tcPr>
            <w:tcW w:w="273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548" w:type="dxa"/>
            <w:tcBorders>
              <w:top w:val="nil"/>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7" w:type="dxa"/>
            <w:tcBorders>
              <w:top w:val="nil"/>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1300</w:t>
            </w:r>
          </w:p>
        </w:tc>
        <w:tc>
          <w:tcPr>
            <w:tcW w:w="606" w:type="dxa"/>
            <w:tcBorders>
              <w:top w:val="nil"/>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1" w:type="dxa"/>
            <w:tcBorders>
              <w:top w:val="nil"/>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1600</w:t>
            </w:r>
          </w:p>
        </w:tc>
        <w:tc>
          <w:tcPr>
            <w:tcW w:w="803"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4,8</w:t>
            </w:r>
          </w:p>
        </w:tc>
        <w:tc>
          <w:tcPr>
            <w:tcW w:w="851"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4,3</w:t>
            </w:r>
          </w:p>
        </w:tc>
        <w:tc>
          <w:tcPr>
            <w:tcW w:w="850"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3,1</w:t>
            </w:r>
          </w:p>
        </w:tc>
        <w:tc>
          <w:tcPr>
            <w:tcW w:w="851" w:type="dxa"/>
            <w:tcBorders>
              <w:top w:val="nil"/>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r>
      <w:tr w:rsidR="00160B90" w:rsidRPr="004F4279" w:rsidTr="00880FD1">
        <w:tc>
          <w:tcPr>
            <w:tcW w:w="2732" w:type="dxa"/>
            <w:vMerge/>
            <w:tcBorders>
              <w:top w:val="nil"/>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702" w:type="dxa"/>
            <w:gridSpan w:val="4"/>
            <w:tcBorders>
              <w:top w:val="nil"/>
              <w:left w:val="single" w:sz="4" w:space="0" w:color="auto"/>
              <w:bottom w:val="single" w:sz="4" w:space="0" w:color="auto"/>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Более 1600</w:t>
            </w:r>
          </w:p>
        </w:tc>
        <w:tc>
          <w:tcPr>
            <w:tcW w:w="803" w:type="dxa"/>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5,2</w:t>
            </w:r>
          </w:p>
        </w:tc>
        <w:tc>
          <w:tcPr>
            <w:tcW w:w="851" w:type="dxa"/>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4,7</w:t>
            </w:r>
          </w:p>
        </w:tc>
        <w:tc>
          <w:tcPr>
            <w:tcW w:w="850" w:type="dxa"/>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851" w:type="dxa"/>
            <w:tcBorders>
              <w:top w:val="nil"/>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1,7</w:t>
            </w:r>
          </w:p>
        </w:tc>
      </w:tr>
      <w:tr w:rsidR="00160B90" w:rsidRPr="004F4279" w:rsidTr="00880FD1">
        <w:tc>
          <w:tcPr>
            <w:tcW w:w="2732" w:type="dxa"/>
            <w:vMerge w:val="restart"/>
            <w:tcBorders>
              <w:top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51</w:t>
            </w:r>
          </w:p>
        </w:tc>
        <w:tc>
          <w:tcPr>
            <w:tcW w:w="548" w:type="dxa"/>
            <w:tcBorders>
              <w:top w:val="single" w:sz="4" w:space="0" w:color="auto"/>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От</w:t>
            </w:r>
          </w:p>
        </w:tc>
        <w:tc>
          <w:tcPr>
            <w:tcW w:w="777" w:type="dxa"/>
            <w:tcBorders>
              <w:top w:val="single" w:sz="4" w:space="0" w:color="auto"/>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400</w:t>
            </w:r>
          </w:p>
        </w:tc>
        <w:tc>
          <w:tcPr>
            <w:tcW w:w="606" w:type="dxa"/>
            <w:tcBorders>
              <w:top w:val="single" w:sz="4" w:space="0" w:color="auto"/>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771" w:type="dxa"/>
            <w:tcBorders>
              <w:top w:val="single" w:sz="4" w:space="0" w:color="auto"/>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700</w:t>
            </w:r>
          </w:p>
        </w:tc>
        <w:tc>
          <w:tcPr>
            <w:tcW w:w="803" w:type="dxa"/>
            <w:tcBorders>
              <w:top w:val="single" w:sz="4" w:space="0" w:color="auto"/>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851" w:type="dxa"/>
            <w:tcBorders>
              <w:top w:val="single" w:sz="4" w:space="0" w:color="auto"/>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3,9</w:t>
            </w:r>
          </w:p>
        </w:tc>
        <w:tc>
          <w:tcPr>
            <w:tcW w:w="850" w:type="dxa"/>
            <w:tcBorders>
              <w:top w:val="single" w:sz="4" w:space="0" w:color="auto"/>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1,7</w:t>
            </w:r>
          </w:p>
        </w:tc>
        <w:tc>
          <w:tcPr>
            <w:tcW w:w="851" w:type="dxa"/>
            <w:tcBorders>
              <w:top w:val="single" w:sz="4" w:space="0" w:color="auto"/>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160B90" w:rsidRPr="004F4279" w:rsidTr="00880FD1">
        <w:tc>
          <w:tcPr>
            <w:tcW w:w="273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548" w:type="dxa"/>
            <w:tcBorders>
              <w:top w:val="nil"/>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7" w:type="dxa"/>
            <w:tcBorders>
              <w:top w:val="nil"/>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700</w:t>
            </w:r>
          </w:p>
        </w:tc>
        <w:tc>
          <w:tcPr>
            <w:tcW w:w="606" w:type="dxa"/>
            <w:tcBorders>
              <w:top w:val="nil"/>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1" w:type="dxa"/>
            <w:tcBorders>
              <w:top w:val="nil"/>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1000</w:t>
            </w:r>
          </w:p>
        </w:tc>
        <w:tc>
          <w:tcPr>
            <w:tcW w:w="803"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5,6</w:t>
            </w:r>
          </w:p>
        </w:tc>
        <w:tc>
          <w:tcPr>
            <w:tcW w:w="851"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4,6</w:t>
            </w:r>
          </w:p>
        </w:tc>
        <w:tc>
          <w:tcPr>
            <w:tcW w:w="850"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851" w:type="dxa"/>
            <w:tcBorders>
              <w:top w:val="nil"/>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r>
      <w:tr w:rsidR="00160B90" w:rsidRPr="004F4279" w:rsidTr="00880FD1">
        <w:tc>
          <w:tcPr>
            <w:tcW w:w="273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548" w:type="dxa"/>
            <w:tcBorders>
              <w:top w:val="nil"/>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7" w:type="dxa"/>
            <w:tcBorders>
              <w:top w:val="nil"/>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1000</w:t>
            </w:r>
          </w:p>
        </w:tc>
        <w:tc>
          <w:tcPr>
            <w:tcW w:w="606" w:type="dxa"/>
            <w:tcBorders>
              <w:top w:val="nil"/>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1" w:type="dxa"/>
            <w:tcBorders>
              <w:top w:val="nil"/>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1300</w:t>
            </w:r>
          </w:p>
        </w:tc>
        <w:tc>
          <w:tcPr>
            <w:tcW w:w="803"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851"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5,7</w:t>
            </w:r>
          </w:p>
        </w:tc>
        <w:tc>
          <w:tcPr>
            <w:tcW w:w="850"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4,3</w:t>
            </w:r>
          </w:p>
        </w:tc>
        <w:tc>
          <w:tcPr>
            <w:tcW w:w="851" w:type="dxa"/>
            <w:tcBorders>
              <w:top w:val="nil"/>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r>
      <w:tr w:rsidR="00160B90" w:rsidRPr="004F4279" w:rsidTr="00880FD1">
        <w:tc>
          <w:tcPr>
            <w:tcW w:w="273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548" w:type="dxa"/>
            <w:tcBorders>
              <w:top w:val="nil"/>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7" w:type="dxa"/>
            <w:tcBorders>
              <w:top w:val="nil"/>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1300</w:t>
            </w:r>
          </w:p>
        </w:tc>
        <w:tc>
          <w:tcPr>
            <w:tcW w:w="606" w:type="dxa"/>
            <w:tcBorders>
              <w:top w:val="nil"/>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1" w:type="dxa"/>
            <w:tcBorders>
              <w:top w:val="nil"/>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1600</w:t>
            </w:r>
          </w:p>
        </w:tc>
        <w:tc>
          <w:tcPr>
            <w:tcW w:w="803"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6,3</w:t>
            </w:r>
          </w:p>
        </w:tc>
        <w:tc>
          <w:tcPr>
            <w:tcW w:w="851"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c>
          <w:tcPr>
            <w:tcW w:w="850"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5,6</w:t>
            </w:r>
          </w:p>
        </w:tc>
        <w:tc>
          <w:tcPr>
            <w:tcW w:w="851" w:type="dxa"/>
            <w:tcBorders>
              <w:top w:val="nil"/>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r>
      <w:tr w:rsidR="00160B90" w:rsidRPr="004F4279" w:rsidTr="00880FD1">
        <w:tc>
          <w:tcPr>
            <w:tcW w:w="2732" w:type="dxa"/>
            <w:vMerge/>
            <w:tcBorders>
              <w:top w:val="nil"/>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702" w:type="dxa"/>
            <w:gridSpan w:val="4"/>
            <w:tcBorders>
              <w:top w:val="nil"/>
              <w:left w:val="single" w:sz="4" w:space="0" w:color="auto"/>
              <w:bottom w:val="single" w:sz="4" w:space="0" w:color="auto"/>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Более 1600</w:t>
            </w:r>
          </w:p>
        </w:tc>
        <w:tc>
          <w:tcPr>
            <w:tcW w:w="803" w:type="dxa"/>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6,5</w:t>
            </w:r>
          </w:p>
        </w:tc>
        <w:tc>
          <w:tcPr>
            <w:tcW w:w="851" w:type="dxa"/>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6,3</w:t>
            </w:r>
          </w:p>
        </w:tc>
        <w:tc>
          <w:tcPr>
            <w:tcW w:w="850" w:type="dxa"/>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c>
          <w:tcPr>
            <w:tcW w:w="851" w:type="dxa"/>
            <w:tcBorders>
              <w:top w:val="nil"/>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3,1</w:t>
            </w:r>
          </w:p>
        </w:tc>
      </w:tr>
      <w:tr w:rsidR="00160B90" w:rsidRPr="004F4279" w:rsidTr="00880FD1">
        <w:tc>
          <w:tcPr>
            <w:tcW w:w="2732" w:type="dxa"/>
            <w:vMerge w:val="restart"/>
            <w:tcBorders>
              <w:top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64</w:t>
            </w:r>
          </w:p>
        </w:tc>
        <w:tc>
          <w:tcPr>
            <w:tcW w:w="548" w:type="dxa"/>
            <w:tcBorders>
              <w:top w:val="single" w:sz="4" w:space="0" w:color="auto"/>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От</w:t>
            </w:r>
          </w:p>
        </w:tc>
        <w:tc>
          <w:tcPr>
            <w:tcW w:w="777" w:type="dxa"/>
            <w:tcBorders>
              <w:top w:val="single" w:sz="4" w:space="0" w:color="auto"/>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400</w:t>
            </w:r>
          </w:p>
        </w:tc>
        <w:tc>
          <w:tcPr>
            <w:tcW w:w="606" w:type="dxa"/>
            <w:tcBorders>
              <w:top w:val="single" w:sz="4" w:space="0" w:color="auto"/>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771" w:type="dxa"/>
            <w:tcBorders>
              <w:top w:val="single" w:sz="4" w:space="0" w:color="auto"/>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700</w:t>
            </w:r>
          </w:p>
        </w:tc>
        <w:tc>
          <w:tcPr>
            <w:tcW w:w="803" w:type="dxa"/>
            <w:tcBorders>
              <w:top w:val="single" w:sz="4" w:space="0" w:color="auto"/>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851" w:type="dxa"/>
            <w:tcBorders>
              <w:top w:val="single" w:sz="4" w:space="0" w:color="auto"/>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4,6</w:t>
            </w:r>
          </w:p>
        </w:tc>
        <w:tc>
          <w:tcPr>
            <w:tcW w:w="850" w:type="dxa"/>
            <w:tcBorders>
              <w:top w:val="single" w:sz="4" w:space="0" w:color="auto"/>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851" w:type="dxa"/>
            <w:tcBorders>
              <w:top w:val="single" w:sz="4" w:space="0" w:color="auto"/>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r>
      <w:tr w:rsidR="00160B90" w:rsidRPr="004F4279" w:rsidTr="00880FD1">
        <w:tc>
          <w:tcPr>
            <w:tcW w:w="273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548" w:type="dxa"/>
            <w:tcBorders>
              <w:top w:val="nil"/>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7" w:type="dxa"/>
            <w:tcBorders>
              <w:top w:val="nil"/>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700</w:t>
            </w:r>
          </w:p>
        </w:tc>
        <w:tc>
          <w:tcPr>
            <w:tcW w:w="606" w:type="dxa"/>
            <w:tcBorders>
              <w:top w:val="nil"/>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1" w:type="dxa"/>
            <w:tcBorders>
              <w:top w:val="nil"/>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1000</w:t>
            </w:r>
          </w:p>
        </w:tc>
        <w:tc>
          <w:tcPr>
            <w:tcW w:w="803"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851"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5,6</w:t>
            </w:r>
          </w:p>
        </w:tc>
        <w:tc>
          <w:tcPr>
            <w:tcW w:w="850"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851" w:type="dxa"/>
            <w:tcBorders>
              <w:top w:val="nil"/>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1,9</w:t>
            </w:r>
          </w:p>
        </w:tc>
      </w:tr>
      <w:tr w:rsidR="00160B90" w:rsidRPr="004F4279" w:rsidTr="00880FD1">
        <w:tc>
          <w:tcPr>
            <w:tcW w:w="273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548" w:type="dxa"/>
            <w:tcBorders>
              <w:top w:val="nil"/>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7" w:type="dxa"/>
            <w:tcBorders>
              <w:top w:val="nil"/>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1000</w:t>
            </w:r>
          </w:p>
        </w:tc>
        <w:tc>
          <w:tcPr>
            <w:tcW w:w="606" w:type="dxa"/>
            <w:tcBorders>
              <w:top w:val="nil"/>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1" w:type="dxa"/>
            <w:tcBorders>
              <w:top w:val="nil"/>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1300</w:t>
            </w:r>
          </w:p>
        </w:tc>
        <w:tc>
          <w:tcPr>
            <w:tcW w:w="803"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851"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6,6</w:t>
            </w:r>
          </w:p>
        </w:tc>
        <w:tc>
          <w:tcPr>
            <w:tcW w:w="850"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c>
          <w:tcPr>
            <w:tcW w:w="851" w:type="dxa"/>
            <w:tcBorders>
              <w:top w:val="nil"/>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2,35</w:t>
            </w:r>
          </w:p>
        </w:tc>
      </w:tr>
      <w:tr w:rsidR="00160B90" w:rsidRPr="004F4279" w:rsidTr="00880FD1">
        <w:tc>
          <w:tcPr>
            <w:tcW w:w="273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548" w:type="dxa"/>
            <w:tcBorders>
              <w:top w:val="nil"/>
              <w:left w:val="single" w:sz="4" w:space="0" w:color="auto"/>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7" w:type="dxa"/>
            <w:tcBorders>
              <w:top w:val="nil"/>
              <w:left w:val="nil"/>
              <w:bottom w:val="nil"/>
              <w:right w:val="nil"/>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1300</w:t>
            </w:r>
          </w:p>
        </w:tc>
        <w:tc>
          <w:tcPr>
            <w:tcW w:w="606" w:type="dxa"/>
            <w:tcBorders>
              <w:top w:val="nil"/>
              <w:left w:val="nil"/>
              <w:bottom w:val="nil"/>
              <w:right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71" w:type="dxa"/>
            <w:tcBorders>
              <w:top w:val="nil"/>
              <w:left w:val="nil"/>
              <w:bottom w:val="nil"/>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1600</w:t>
            </w:r>
          </w:p>
        </w:tc>
        <w:tc>
          <w:tcPr>
            <w:tcW w:w="803"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7,4</w:t>
            </w:r>
          </w:p>
        </w:tc>
        <w:tc>
          <w:tcPr>
            <w:tcW w:w="851"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850" w:type="dxa"/>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6,5</w:t>
            </w:r>
          </w:p>
        </w:tc>
        <w:tc>
          <w:tcPr>
            <w:tcW w:w="851" w:type="dxa"/>
            <w:tcBorders>
              <w:top w:val="nil"/>
              <w:left w:val="single" w:sz="4" w:space="0" w:color="auto"/>
              <w:bottom w:val="nil"/>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r>
      <w:tr w:rsidR="00160B90" w:rsidRPr="004F4279" w:rsidTr="00880FD1">
        <w:tc>
          <w:tcPr>
            <w:tcW w:w="2732" w:type="dxa"/>
            <w:vMerge/>
            <w:tcBorders>
              <w:top w:val="nil"/>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702" w:type="dxa"/>
            <w:gridSpan w:val="4"/>
            <w:tcBorders>
              <w:top w:val="nil"/>
              <w:left w:val="single" w:sz="4" w:space="0" w:color="auto"/>
              <w:bottom w:val="single" w:sz="4" w:space="0" w:color="auto"/>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Более 1600</w:t>
            </w:r>
          </w:p>
        </w:tc>
        <w:tc>
          <w:tcPr>
            <w:tcW w:w="803" w:type="dxa"/>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7,7</w:t>
            </w:r>
          </w:p>
        </w:tc>
        <w:tc>
          <w:tcPr>
            <w:tcW w:w="851" w:type="dxa"/>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7,4</w:t>
            </w:r>
          </w:p>
        </w:tc>
        <w:tc>
          <w:tcPr>
            <w:tcW w:w="850" w:type="dxa"/>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851" w:type="dxa"/>
            <w:tcBorders>
              <w:top w:val="nil"/>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4,3</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9.1.10. Высота каменных неармированных перегородок, не раскрепленных перекрытиями или временными креплениями, не должна превышать 1,5 м для перегородок толщиной 9 см, выполненных из камней и кирпича на ребро толщиной 8,8 см, и 1,8 м - для перегородок толщиной 12 см, выполненных из кирпича.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9.1.11. При связи перегородки с поперечными стенами или перегородками, а также с другими жесткими конструкциями допускается их высоты увеличивать на 15% при расстоянии между жесткими конструкциями менее 3,5H, на 25% - при расстоянии не более 2,5H и на 40% - не более 7,5H.</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9.1.12. Контроль за качеством кладки осуществляется производителем работ, строительным мастером. Строгая прямолинейность и горизонтальность рядов в период кладки обеспечивается натяжением причалок, выкладкой маяков и поверкой уровнем; отклонение в толщине шва допускается до +/- 2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Вертикальность стен и столбов проверяется провешиванием отвесом. Отклонение от вертикальности не должно быть более 5 мм при кладке под расшивку и не более 7 мм при кладке под штукатурку. Горизонтальность и вертикальность поверхностной кладки периодически проверяется геодезическими инструментами.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9.1.13. После окончания кладки каждого этажа следует производить инструментальную проверку горизонтальности и отметок верха кладки независимо от промежуточных проверок горизонтальности ее рядов.</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160B90">
      <w:pPr>
        <w:widowControl w:val="0"/>
        <w:autoSpaceDE w:val="0"/>
        <w:autoSpaceDN w:val="0"/>
        <w:adjustRightInd w:val="0"/>
        <w:spacing w:before="120" w:line="276" w:lineRule="auto"/>
        <w:jc w:val="both"/>
        <w:outlineLvl w:val="2"/>
        <w:rPr>
          <w:rStyle w:val="a7"/>
          <w:color w:val="000000"/>
        </w:rPr>
      </w:pPr>
      <w:r w:rsidRPr="004F4279">
        <w:rPr>
          <w:rStyle w:val="a7"/>
          <w:color w:val="000000"/>
        </w:rPr>
        <w:t>9.2. Кладка из керамического и силикатного кирпича,</w:t>
      </w:r>
      <w:r w:rsidR="00160B90" w:rsidRPr="004F4279">
        <w:rPr>
          <w:rStyle w:val="a7"/>
          <w:color w:val="000000"/>
        </w:rPr>
        <w:t xml:space="preserve"> </w:t>
      </w:r>
      <w:r w:rsidRPr="004F4279">
        <w:rPr>
          <w:rStyle w:val="a7"/>
          <w:color w:val="000000"/>
        </w:rPr>
        <w:t>из керамических, бетонных, силикатных и природных камней</w:t>
      </w:r>
      <w:r w:rsidR="00160B90" w:rsidRPr="004F4279">
        <w:rPr>
          <w:rStyle w:val="a7"/>
          <w:color w:val="000000"/>
        </w:rPr>
        <w:t xml:space="preserve"> </w:t>
      </w:r>
      <w:r w:rsidRPr="004F4279">
        <w:rPr>
          <w:rStyle w:val="a7"/>
          <w:color w:val="000000"/>
        </w:rPr>
        <w:t>правильной формы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9.2.1. Кладка из кирпича и камней правильной формы должна выполняться с перевязкой: для кладки из одинарного кирпича - 1 тычковый ряд на 6 ложковых рядов кладки; для кладки из полуторного кирпича - 1 тычковый ряд на 4 ложковых рядов кладки; для кладки из камней правильной формы - 1 тычковый ряд на 3 ложковых ряда кладки. Другие типы перевязок должны быть указаны в рабочих чертежах. Тычковые ряды в кладке необходимо укладывать из целых кирпичей и камней всех видов. Независимо от принятой системы перевязки швов укладка тычковых рядов является обязательной в нижнем (первом) и верхнем (последнем) рядах возводимых конструкций, на уровне обрезов стен и столбов, в выступающих рядах кладки (карнизах, поясах и т.д.).</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многорядной перевязке швов укладка тычковых рядов под опорные части балок, прогонов, плит перекрытий, балконов, под мауэрлаты и другие сборные конструкции является обязательной. При однорядной (цепной) перевязке швов допускается опирание сборных конструкций на ложковые ряды кладки.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9.2.2. Кирпичные столбы, пилястры и простенки шириной в два с половиной кирпича и менее, рядовые кирпичные перемычки и карнизы следует возводить из отборного целого кирпича.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9.2.3. Применение кирпича-половняка допускается только в кладке забутовочных рядов и мало нагруженных каменных конструкций (участки стен под окнами и т.п.) не более 10%.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9.2.4. Толщина горизонтальных швов кладки из кирпича и камней правильной формы должна составлять 12 мм, вертикальных швов - 10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9.2.5. Горизонтальные и поперечные вертикальные швы кирпичной кладки стен, а также швы (горизонтальные, поперечные и продольные вертикальные) в перемычках, простенках и столбах следует заполнять раствором.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9.2.6. При кладке в пустошовку глубина не заполненных раствором швов с лицевой стороны не должна превышать 15 мм в стенах и 10 мм (только вертикальных швов) в столбах.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9.2.7. Участки стен между рядовыми кирпичными перемычками при простенках шириной менее 1 м необходимо выкладывать на том же растворе, что и перемычки.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9.2.8. Стальную арматуру рядовых кирпичных перемычек следует укладывать по опалубке в слое раствора толщиной 30 мм под нижний ряд кирпичей. Число стержней устанавливается проектом, но должно быть не менее трех. Гладкие стержни для армирования перемычек должны иметь диаметр не менее 6 мм, заканчиваться крюками (отгибами) и заделываться в простенки не менее чем на 25 см. Стержни периодического профиля крюками не отгибаются.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9.2.9. При выдерживании кирпичных перемычек в опалубке необходимо соблюдать сроки, указанные в таблице 9.2.</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9.2</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82"/>
        <w:gridCol w:w="2580"/>
        <w:gridCol w:w="2008"/>
        <w:gridCol w:w="2386"/>
      </w:tblGrid>
      <w:tr w:rsidR="00160B90" w:rsidRPr="004F4279" w:rsidTr="00160B90">
        <w:tc>
          <w:tcPr>
            <w:tcW w:w="2382" w:type="dxa"/>
            <w:tcBorders>
              <w:top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Конструкции перемычек</w:t>
            </w:r>
          </w:p>
        </w:tc>
        <w:tc>
          <w:tcPr>
            <w:tcW w:w="2580" w:type="dxa"/>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Температура наружного воздуха, в период выдерживания перемычек, °С</w:t>
            </w:r>
          </w:p>
        </w:tc>
        <w:tc>
          <w:tcPr>
            <w:tcW w:w="2008" w:type="dxa"/>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Марка раствора</w:t>
            </w:r>
          </w:p>
        </w:tc>
        <w:tc>
          <w:tcPr>
            <w:tcW w:w="2386" w:type="dxa"/>
            <w:tcBorders>
              <w:top w:val="single" w:sz="4" w:space="0" w:color="auto"/>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Продолжительность выдерживания перемычек на опалубке, не менее, сут</w:t>
            </w:r>
          </w:p>
        </w:tc>
      </w:tr>
      <w:tr w:rsidR="00160B90" w:rsidRPr="004F4279" w:rsidTr="00160B90">
        <w:tc>
          <w:tcPr>
            <w:tcW w:w="2382" w:type="dxa"/>
            <w:vMerge w:val="restart"/>
            <w:tcBorders>
              <w:top w:val="single" w:sz="4" w:space="0" w:color="auto"/>
              <w:bottom w:val="single" w:sz="4" w:space="0" w:color="auto"/>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Рядовые армокирпичные и лотковые</w:t>
            </w:r>
          </w:p>
        </w:tc>
        <w:tc>
          <w:tcPr>
            <w:tcW w:w="2580" w:type="dxa"/>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5</w:t>
            </w:r>
          </w:p>
        </w:tc>
        <w:tc>
          <w:tcPr>
            <w:tcW w:w="2008" w:type="dxa"/>
            <w:vMerge w:val="restart"/>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М50 и выше</w:t>
            </w:r>
          </w:p>
        </w:tc>
        <w:tc>
          <w:tcPr>
            <w:tcW w:w="2386" w:type="dxa"/>
            <w:tcBorders>
              <w:top w:val="single" w:sz="4" w:space="0" w:color="auto"/>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w:t>
            </w:r>
          </w:p>
        </w:tc>
      </w:tr>
      <w:tr w:rsidR="00160B90" w:rsidRPr="004F4279" w:rsidTr="00160B90">
        <w:tc>
          <w:tcPr>
            <w:tcW w:w="238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580" w:type="dxa"/>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10</w:t>
            </w:r>
          </w:p>
        </w:tc>
        <w:tc>
          <w:tcPr>
            <w:tcW w:w="2008" w:type="dxa"/>
            <w:vMerge/>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386" w:type="dxa"/>
            <w:tcBorders>
              <w:top w:val="single" w:sz="4" w:space="0" w:color="auto"/>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w:t>
            </w:r>
          </w:p>
        </w:tc>
      </w:tr>
      <w:tr w:rsidR="00160B90" w:rsidRPr="004F4279" w:rsidTr="00160B90">
        <w:tc>
          <w:tcPr>
            <w:tcW w:w="238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580" w:type="dxa"/>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15</w:t>
            </w:r>
          </w:p>
        </w:tc>
        <w:tc>
          <w:tcPr>
            <w:tcW w:w="2008" w:type="dxa"/>
            <w:vMerge/>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386" w:type="dxa"/>
            <w:tcBorders>
              <w:top w:val="single" w:sz="4" w:space="0" w:color="auto"/>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r>
      <w:tr w:rsidR="00160B90" w:rsidRPr="004F4279" w:rsidTr="00160B90">
        <w:tc>
          <w:tcPr>
            <w:tcW w:w="238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580" w:type="dxa"/>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20</w:t>
            </w:r>
          </w:p>
        </w:tc>
        <w:tc>
          <w:tcPr>
            <w:tcW w:w="2008" w:type="dxa"/>
            <w:vMerge/>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386" w:type="dxa"/>
            <w:tcBorders>
              <w:top w:val="single" w:sz="4" w:space="0" w:color="auto"/>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r>
      <w:tr w:rsidR="00160B90" w:rsidRPr="004F4279" w:rsidTr="00160B90">
        <w:tc>
          <w:tcPr>
            <w:tcW w:w="2382" w:type="dxa"/>
            <w:vMerge/>
            <w:tcBorders>
              <w:top w:val="nil"/>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580" w:type="dxa"/>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 20</w:t>
            </w:r>
          </w:p>
        </w:tc>
        <w:tc>
          <w:tcPr>
            <w:tcW w:w="2008" w:type="dxa"/>
            <w:vMerge/>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386" w:type="dxa"/>
            <w:tcBorders>
              <w:top w:val="single" w:sz="4" w:space="0" w:color="auto"/>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r>
      <w:tr w:rsidR="00160B90" w:rsidRPr="004F4279" w:rsidTr="00160B90">
        <w:tc>
          <w:tcPr>
            <w:tcW w:w="2382" w:type="dxa"/>
            <w:vMerge w:val="restart"/>
            <w:tcBorders>
              <w:top w:val="single" w:sz="4" w:space="0" w:color="auto"/>
              <w:bottom w:val="single" w:sz="4" w:space="0" w:color="auto"/>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Арочные и клинчатые</w:t>
            </w:r>
          </w:p>
        </w:tc>
        <w:tc>
          <w:tcPr>
            <w:tcW w:w="2580" w:type="dxa"/>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5</w:t>
            </w:r>
          </w:p>
        </w:tc>
        <w:tc>
          <w:tcPr>
            <w:tcW w:w="2008" w:type="dxa"/>
            <w:vMerge w:val="restart"/>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c>
          <w:tcPr>
            <w:tcW w:w="2386" w:type="dxa"/>
            <w:tcBorders>
              <w:top w:val="single" w:sz="4" w:space="0" w:color="auto"/>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r>
      <w:tr w:rsidR="00160B90" w:rsidRPr="004F4279" w:rsidTr="00160B90">
        <w:tc>
          <w:tcPr>
            <w:tcW w:w="2382" w:type="dxa"/>
            <w:vMerge/>
            <w:tcBorders>
              <w:top w:val="nil"/>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580" w:type="dxa"/>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10</w:t>
            </w:r>
          </w:p>
        </w:tc>
        <w:tc>
          <w:tcPr>
            <w:tcW w:w="2008" w:type="dxa"/>
            <w:vMerge/>
            <w:tcBorders>
              <w:top w:val="nil"/>
              <w:left w:val="single" w:sz="4" w:space="0" w:color="auto"/>
              <w:bottom w:val="nil"/>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386" w:type="dxa"/>
            <w:tcBorders>
              <w:top w:val="single" w:sz="4" w:space="0" w:color="auto"/>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r>
      <w:tr w:rsidR="00160B90" w:rsidRPr="004F4279" w:rsidTr="00160B90">
        <w:tc>
          <w:tcPr>
            <w:tcW w:w="2382" w:type="dxa"/>
            <w:vMerge/>
            <w:tcBorders>
              <w:top w:val="nil"/>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580" w:type="dxa"/>
            <w:tcBorders>
              <w:top w:val="single" w:sz="4" w:space="0" w:color="auto"/>
              <w:left w:val="single" w:sz="4" w:space="0" w:color="auto"/>
              <w:bottom w:val="single" w:sz="4" w:space="0" w:color="auto"/>
              <w:right w:val="single" w:sz="4" w:space="0" w:color="auto"/>
            </w:tcBorders>
          </w:tcPr>
          <w:p w:rsidR="00160B90" w:rsidRPr="004F4279" w:rsidRDefault="00160B90"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 10</w:t>
            </w:r>
          </w:p>
        </w:tc>
        <w:tc>
          <w:tcPr>
            <w:tcW w:w="2008" w:type="dxa"/>
            <w:vMerge/>
            <w:tcBorders>
              <w:top w:val="nil"/>
              <w:left w:val="single" w:sz="4" w:space="0" w:color="auto"/>
              <w:bottom w:val="single" w:sz="4" w:space="0" w:color="auto"/>
              <w:right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p>
        </w:tc>
        <w:tc>
          <w:tcPr>
            <w:tcW w:w="2386" w:type="dxa"/>
            <w:tcBorders>
              <w:top w:val="single" w:sz="4" w:space="0" w:color="auto"/>
              <w:left w:val="single" w:sz="4" w:space="0" w:color="auto"/>
              <w:bottom w:val="single" w:sz="4" w:space="0" w:color="auto"/>
            </w:tcBorders>
          </w:tcPr>
          <w:p w:rsidR="00160B90" w:rsidRPr="004F4279" w:rsidRDefault="00160B90"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9.2.10. Клинчатые перемычки из обыкновенного кирпича следует выкладывать с клинообразными швами толщиной не менее 5 мм внизу и не более 25 мм вверху. Кладку </w:t>
      </w:r>
      <w:r w:rsidRPr="004F4279">
        <w:rPr>
          <w:color w:val="000000"/>
        </w:rPr>
        <w:lastRenderedPageBreak/>
        <w:t>необходимо производить одновременно с двух сторон в направлении от пят к середине.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9.2.11. Кладку карнизов следует выполнять в соответствии с проектом. При этом свес каждого ряда кирпичной кладки в карнизах не должен превышать 1/3 длины кирпича, а общий вынос кирпичного неармированного карниза должен составлять не более половины толщины стены.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Кладку анкеруемых карнизов допускается выполнять после достижения кладкой стены проектной прочности, в которую заделываются анкеры.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устройстве карнизов после окончания кладки стены их устойчивость необходимо обеспечивать временными креплениями.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Все закладные железобетонные сборные элементы (карнизы, пояски, балконы и др.) должны обеспечиваться временными креплениями до их защемления вышележащей кладкой. Срок снятия временных креплений необходимо указывать в рабочих чертежах.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9.2.12. При возведении стен из керамических камней в свешивающихся рядах карнизов, поясков, парапетов, брандмауэров, где требуется теска кирпича, должен применяться полнотелый или специальный (профильный) лицевой кирпич морозостойкостью не менее F50 с защитой от увлажнения.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9.2.13. Вентиляционные каналы в стенах следует выполнять из керамического полнотелого кирпича марки не ниже М100 или силикатного марки М100 до уровня чердачного перекрытия, а выше - из полнотелого керамического кирпича не ниже марки М100 с затиркой швов.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Каналы могут быть выполнены из материалов кладки стены, если проектом предусмотрены специальные трубы или керамические канальные изделия. Выше уровня чердачного перекрытия - требования те же.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Дымовые каналы от индивидуальных котельных, в которых монтируются трубы из нержавеющей стали с базальтовой изоляцией, следует выполнять из полнотелого кирпича марки М100. Выше уровня покрытия или крыши трубы должны быть выложены из полнотелого керамического кирпича марки М100, заключенные в обойму из стального листа по периметру и в верхней ее части.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9.2.14. При армированной кладке необходимо соблюдать следующие требования: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толщина швов в армированной кладке должна превышать сумму диаметров пересекающейся арматуры не менее чем на 4 мм при толщине шва не более 16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поперечном армировании столбов и простенков сетки следует изготавливать и укладывать так, чтобы было не менее двух арматурных стержней (из которых сделана сетка), выступающих на 2 - 3 мм на внутреннюю поверхность простенка или на две стороны столба;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продольном армировании кладки стальные стержни арматуры по длине следует соединять между собой сваркой;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устройстве стыков арматуры без сварки концы гладких стержней должны заканчиваться крюками и связываться проволокой с перехлестом стержней на 20 диаметров.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9.2.15. Обрез кирпичного цоколя и другие выступающие части кладки после их возведения следует защищать от попадания атмосферной влаги, следуя указаниям в проекте, при отсутствии указаний в проекте - цементно-песчаным раствором марки не ниже М100 и F50.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Необходимо предусматривать защиту стен и столбов от увлажнения со стороны фундаментов, а также со стороны примыкающих тротуаров и отмосток устройством гидроизоляционного слоя выше уровня тротуара или верха отмостки. Гидроизоляционный слой следует устраивать также ниже пола подвала.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80FD1">
      <w:pPr>
        <w:widowControl w:val="0"/>
        <w:autoSpaceDE w:val="0"/>
        <w:autoSpaceDN w:val="0"/>
        <w:adjustRightInd w:val="0"/>
        <w:spacing w:before="120" w:line="276" w:lineRule="auto"/>
        <w:jc w:val="both"/>
        <w:outlineLvl w:val="2"/>
        <w:rPr>
          <w:rStyle w:val="a7"/>
          <w:color w:val="000000"/>
        </w:rPr>
      </w:pPr>
      <w:bookmarkStart w:id="28" w:name="Par3304"/>
      <w:bookmarkEnd w:id="28"/>
      <w:r w:rsidRPr="004F4279">
        <w:rPr>
          <w:rStyle w:val="a7"/>
          <w:color w:val="000000"/>
        </w:rPr>
        <w:t>9.3. Кладка многослойных облегченных наружных стен.</w:t>
      </w:r>
      <w:r w:rsidR="00880FD1" w:rsidRPr="004F4279">
        <w:rPr>
          <w:rStyle w:val="a7"/>
          <w:color w:val="000000"/>
        </w:rPr>
        <w:t xml:space="preserve"> </w:t>
      </w:r>
      <w:r w:rsidRPr="004F4279">
        <w:rPr>
          <w:rStyle w:val="a7"/>
          <w:color w:val="000000"/>
        </w:rPr>
        <w:t>Несущие наружные стены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9.3.1. Возведение стен из облегченной кладки с жесткими вертикальными диафрагмами необходимо выполнять в соответствии с рабочими чертежами и следующими требованиями:</w:t>
      </w:r>
    </w:p>
    <w:p w:rsidR="00CE5E91" w:rsidRPr="004F4279" w:rsidRDefault="00CE5E91" w:rsidP="00880FD1">
      <w:pPr>
        <w:widowControl w:val="0"/>
        <w:numPr>
          <w:ilvl w:val="0"/>
          <w:numId w:val="18"/>
        </w:numPr>
        <w:autoSpaceDE w:val="0"/>
        <w:autoSpaceDN w:val="0"/>
        <w:adjustRightInd w:val="0"/>
        <w:spacing w:line="276" w:lineRule="auto"/>
        <w:ind w:left="567" w:hanging="567"/>
        <w:jc w:val="both"/>
        <w:rPr>
          <w:color w:val="000000"/>
        </w:rPr>
      </w:pPr>
      <w:r w:rsidRPr="004F4279">
        <w:rPr>
          <w:color w:val="000000"/>
        </w:rPr>
        <w:t>все швы наружного и внутреннего слоя стен облегченной кладки следует тщательно заполнять раствором с расшивкой фасадных швов и затиркой внутренних швов при обязательном выполнении мокрой штукатурки поверхности стен со стороны помещения;</w:t>
      </w:r>
    </w:p>
    <w:p w:rsidR="00CE5E91" w:rsidRPr="004F4279" w:rsidRDefault="00CE5E91" w:rsidP="00880FD1">
      <w:pPr>
        <w:widowControl w:val="0"/>
        <w:numPr>
          <w:ilvl w:val="0"/>
          <w:numId w:val="18"/>
        </w:numPr>
        <w:autoSpaceDE w:val="0"/>
        <w:autoSpaceDN w:val="0"/>
        <w:adjustRightInd w:val="0"/>
        <w:spacing w:line="276" w:lineRule="auto"/>
        <w:ind w:left="567" w:hanging="567"/>
        <w:jc w:val="both"/>
        <w:rPr>
          <w:color w:val="000000"/>
        </w:rPr>
      </w:pPr>
      <w:r w:rsidRPr="004F4279">
        <w:rPr>
          <w:color w:val="000000"/>
        </w:rPr>
        <w:t>плитный утеплитель следует укладывать с обеспечением плотного примыкания к кладке;</w:t>
      </w:r>
    </w:p>
    <w:p w:rsidR="00CE5E91" w:rsidRPr="004F4279" w:rsidRDefault="00CE5E91" w:rsidP="00880FD1">
      <w:pPr>
        <w:widowControl w:val="0"/>
        <w:numPr>
          <w:ilvl w:val="0"/>
          <w:numId w:val="18"/>
        </w:numPr>
        <w:autoSpaceDE w:val="0"/>
        <w:autoSpaceDN w:val="0"/>
        <w:adjustRightInd w:val="0"/>
        <w:spacing w:line="276" w:lineRule="auto"/>
        <w:ind w:left="567" w:hanging="567"/>
        <w:jc w:val="both"/>
        <w:rPr>
          <w:color w:val="000000"/>
        </w:rPr>
      </w:pPr>
      <w:r w:rsidRPr="004F4279">
        <w:rPr>
          <w:color w:val="000000"/>
        </w:rPr>
        <w:t>металлические связи, устанавливаемые в кладку, должны быть защищены от коррозии;</w:t>
      </w:r>
    </w:p>
    <w:p w:rsidR="00CE5E91" w:rsidRPr="004F4279" w:rsidRDefault="00CE5E91" w:rsidP="00880FD1">
      <w:pPr>
        <w:widowControl w:val="0"/>
        <w:numPr>
          <w:ilvl w:val="0"/>
          <w:numId w:val="18"/>
        </w:numPr>
        <w:autoSpaceDE w:val="0"/>
        <w:autoSpaceDN w:val="0"/>
        <w:adjustRightInd w:val="0"/>
        <w:spacing w:line="276" w:lineRule="auto"/>
        <w:ind w:left="567" w:hanging="567"/>
        <w:jc w:val="both"/>
        <w:rPr>
          <w:color w:val="000000"/>
        </w:rPr>
      </w:pPr>
      <w:r w:rsidRPr="004F4279">
        <w:rPr>
          <w:color w:val="000000"/>
        </w:rPr>
        <w:t>не допускается при возведении многослойной (облегченной) кладки использовать засыпной утеплитель;</w:t>
      </w:r>
    </w:p>
    <w:p w:rsidR="00CE5E91" w:rsidRPr="004F4279" w:rsidRDefault="00CE5E91" w:rsidP="00880FD1">
      <w:pPr>
        <w:widowControl w:val="0"/>
        <w:numPr>
          <w:ilvl w:val="0"/>
          <w:numId w:val="18"/>
        </w:numPr>
        <w:autoSpaceDE w:val="0"/>
        <w:autoSpaceDN w:val="0"/>
        <w:adjustRightInd w:val="0"/>
        <w:spacing w:line="276" w:lineRule="auto"/>
        <w:ind w:left="567" w:hanging="567"/>
        <w:jc w:val="both"/>
        <w:rPr>
          <w:color w:val="000000"/>
        </w:rPr>
      </w:pPr>
      <w:r w:rsidRPr="004F4279">
        <w:rPr>
          <w:color w:val="000000"/>
        </w:rPr>
        <w:t>подоконные участки наружных стен необходимо защищать от увлажнения путем устройства отливов по проекту;</w:t>
      </w:r>
    </w:p>
    <w:p w:rsidR="00CE5E91" w:rsidRPr="004F4279" w:rsidRDefault="00CE5E91" w:rsidP="00880FD1">
      <w:pPr>
        <w:widowControl w:val="0"/>
        <w:numPr>
          <w:ilvl w:val="0"/>
          <w:numId w:val="18"/>
        </w:numPr>
        <w:autoSpaceDE w:val="0"/>
        <w:autoSpaceDN w:val="0"/>
        <w:adjustRightInd w:val="0"/>
        <w:spacing w:line="276" w:lineRule="auto"/>
        <w:ind w:left="567" w:hanging="567"/>
        <w:jc w:val="both"/>
        <w:rPr>
          <w:color w:val="000000"/>
        </w:rPr>
      </w:pPr>
      <w:r w:rsidRPr="004F4279">
        <w:rPr>
          <w:color w:val="000000"/>
        </w:rPr>
        <w:t>в процессе производства работ в период выпадения атмосферных осадков и при перерыве в работе следует принимать меры по защите утеплителя от намокания.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9.4. Ненесущие (навесные) многослойные стены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9.4.1. Производство работ по кладке "навесных" стен должно выполняться после завершения строительно-монтажных работ несущего каркаса и его приемки по акту.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9.4.2. Вертикальность и соосность выступающих торцевых граней перекрытий, являющихся опорой для наружных стен, должны проверяться поэтажно геодезической съемкой. Отклонения размеров законченных бетонных железобетонных конструкций не должны превышать указанных в таблице 5.12.</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9.4.3. Выполнение работ по устройству наружных стен следует производить при наличии ППР и технологической карты с указанием операций и графика работ, при обязательном составлении акта на скрытые работы и ведении строительного контроля (технического и авторского надзора).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9.4.4. Работы по кладке трехслойных навесных стен выполняются в следующей последовательности: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а) при монтаже с перекрытия: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возведение стены начинается с кладки внутреннего слоя. Кладка производится с перекрытия каждого этажа участками высотой в этаж и длиной, равной пролету между несущими конструкциями (поперечными стенами или пилонами);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б) при монтаже со средств подмащивания: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устройства теплоизоляционного и облицовочного слоев стены устраиваются средства подмащивания (строительные леса, навесные площадки, платформы);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теплоизоляционные плиты крепят к несущему слою стены на клею и дополнительно распорными дюбелями;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подготовке несущей части стены до закрепления к ней теплоизоляции рекомендуется использовать при необходимости выравнивающую штукатурку и шпаклевку;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клей следует наносить на теплоизоляционную плиту с помощью штукатурного шпателя в виде валика (шириной 4 - 6 см) по всему периметру с отступлением от краев на 2 - 3 см и дополнительно "куличами" на остальную поверхность плиты, при этом площадь приклеенной поверхности плит - не менее 40%;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установку плит в проектное положение осуществляют с прижатием к поверхности несущей части стены и выравниванием по высоте относительно друг друга трамбовками. Образование излишков выступающего клея недопустимо;</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выравнивание по горизонтали теплоизоляционных плит может осуществляться с помощью временно закрепленной к несущей части стены деревянной рейки или с применением металлического профиля (изготовленного из алюминия или оцинкованной стали) толщиной 1 - 1,5 мм, который закрепляют к несущей части стены дюбелями, расположенными с шагом не более 300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теплоизоляционные плиты устанавливают вплотную друг к другу. В случае если между ними образуются зазоры более 2 мм их необходимо заполнить материалом, используемым утеплителем или полиуретановой пеной;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установку и наклеивание теплоизоляционных плит следует выполнять в два слоя с перевязкой швов с устройством зубчатого защемления на внешних и внутренних углах стен;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установка дюбелей для крепления плит теплоизоляции должна выполняться после полного высыхания клеевого состава. Срок высыхания при температуре наружного воздуха 20 °C и относительной влажности 65% составляет не менее 72 ч. Каждая теплоизоляционная плита должна крепиться двумя зонтичными дюбелями.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Во время кладки облицовочного слоя по высоте, указанной в проекте, устанавливаются гибкие связи. Сверлятся отверстия во внутреннем слое стены через утеплитель и устанавливаются стальные или пластиковые распорные или "химические анкеры", предусмотренные проектом.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9.4.5. Работы по кладке двухслойных навесных стен должны выполняться с перекрытия и средств подмащивания в следующей последовательности.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Возведение стены начинается с кладки наружного облицовочного и внутреннего слоев одновременно.</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 мере выполнения кладки с указанным в проекте шагом в уширенные растворные швы (16 мм) укладываются в раствор арматурные сетки-связи, соединяющие оба слоя кладки.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 таким же шагом по высоте осуществляется крепление кладки к несущим внутренним конструкциям (стенам или пилонам) с помощью предусмотренных проектом анкеров.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Кладка навесных стен каждого этажа завершается устройством горизонтального деформационного шва толщиной 30 мм под плитой перекрытия (ригелем, балкой).</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80FD1">
      <w:pPr>
        <w:widowControl w:val="0"/>
        <w:autoSpaceDE w:val="0"/>
        <w:autoSpaceDN w:val="0"/>
        <w:adjustRightInd w:val="0"/>
        <w:spacing w:before="120" w:line="276" w:lineRule="auto"/>
        <w:jc w:val="both"/>
        <w:outlineLvl w:val="2"/>
        <w:rPr>
          <w:rStyle w:val="a7"/>
          <w:color w:val="000000"/>
        </w:rPr>
      </w:pPr>
      <w:r w:rsidRPr="004F4279">
        <w:rPr>
          <w:rStyle w:val="a7"/>
          <w:color w:val="000000"/>
        </w:rPr>
        <w:t>9.5. Требования к конструкциям и материалам лицевого слоя</w:t>
      </w:r>
      <w:r w:rsidR="00880FD1" w:rsidRPr="004F4279">
        <w:rPr>
          <w:rStyle w:val="a7"/>
          <w:color w:val="000000"/>
        </w:rPr>
        <w:t xml:space="preserve"> </w:t>
      </w:r>
      <w:r w:rsidRPr="004F4279">
        <w:rPr>
          <w:rStyle w:val="a7"/>
          <w:color w:val="000000"/>
        </w:rPr>
        <w:t>многослойных стен</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9.5.1. На фасадах зданий в уровне перекрытия необходимо предусмотреть водоотбойники-карнизы не более чем через три этажа по высоте.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Вылет карнизов - не менее 50 мм, при устройстве через три этажа - не менее 150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Расшивку наружных швов следует выполнять заподлицо или с внешним валиком.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Свес нижнего ряда кладки лицевого слоя с опорной конструкцией не должен превышать 15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Сдвижка кирпичей лицевого слоя относительно друг друга из плоскости стены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Не допускается в построечных условиях приклейка на наружный торец плиты перекрытия керамической плитки, пиленого кирпича или других декоративных элементов, а также наращивание штукатурным армированным слоем более 40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Установка на торец перекрытия декоративных элементов допускается только в опалубку до заливки бетоном с предусмотренным проектом креплением.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9.5.2. Установку и крепление к облицовочному слою трехслойных стен кондиционеров, "тарелок" связи, растяжек и тому подобное не допускается. Узлы крепления их к несущей части стены следует выполнять по проекту.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9.5.3. Горизонтальные и вертикальные деформационно-температурные швы и расстояния между ними в лицевом слое трехслойных стен должны быть предусмотрены проектом.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9.5.4. В трехслойных стенах должны предусматриваться для соединения облицовочного и внутреннего слоев гибкие связи в количестве не менее 4 шт./м2, и дополнительные - на углах и вблизи проемов. Связи следует устанавливать под прямым углом к поверхности стены; они должны иметь отгибы или утолщения (для полимерных материалов).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Глубина анкеровки в растворный шов - по проекту, материал - нержавеющая коррозионно-стойкая сталь.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9.5.5. Применение для кладки внутреннего слоя, к которому крепится наружный слой кладки с помощью гибких связей, из бетонов класса ниже В2, керамических и других камней марки ниже М50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9.5.6. В местах пересечений стен должны укладываться горизонтальные Т-образные связевые сетки, заводимые во внутренний слой кладки в каждую сторону не менее чем на 1 м. Шаг связевых сеток во внутреннем слое кладки по высоте должен быть не более 60 см.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9.5.7. Внутренний слой кладки, к которому на гибких связях крепится наружный слой, должен быть закреплен к вертикальным элементам каркаса.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9.5.8. В вертикальные швы нижних и верхних рядов кладки должны устанавливаться продухи в соответствии с СП 50.13330.</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80FD1">
      <w:pPr>
        <w:widowControl w:val="0"/>
        <w:autoSpaceDE w:val="0"/>
        <w:autoSpaceDN w:val="0"/>
        <w:adjustRightInd w:val="0"/>
        <w:spacing w:before="120" w:line="276" w:lineRule="auto"/>
        <w:jc w:val="both"/>
        <w:outlineLvl w:val="2"/>
        <w:rPr>
          <w:rStyle w:val="a7"/>
          <w:color w:val="000000"/>
        </w:rPr>
      </w:pPr>
      <w:bookmarkStart w:id="29" w:name="Par3359"/>
      <w:bookmarkEnd w:id="29"/>
      <w:r w:rsidRPr="004F4279">
        <w:rPr>
          <w:rStyle w:val="a7"/>
          <w:color w:val="000000"/>
        </w:rPr>
        <w:t>9.6. Кладка стен из крупноформатных керамических</w:t>
      </w:r>
      <w:r w:rsidR="00880FD1" w:rsidRPr="004F4279">
        <w:rPr>
          <w:rStyle w:val="a7"/>
          <w:color w:val="000000"/>
        </w:rPr>
        <w:t xml:space="preserve"> </w:t>
      </w:r>
      <w:r w:rsidRPr="004F4279">
        <w:rPr>
          <w:rStyle w:val="a7"/>
          <w:color w:val="000000"/>
        </w:rPr>
        <w:t>пустотелых камней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9.6.1. Кладку стен из крупноформатных камней высотой 219 и шириной 250 мм следует выполнять с перевязкой в 1/2 камня.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9.6.2. Доборные камни следует изготовлять в заводских условиях.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9.6.3. Размеры камней должны соответствовать ГОСТ 530.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9.6.4. Кладку выполнять на растворах М75 и более с осадкой конуса 7 - 9 см.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9.6.5. Толщина растворных швов 8 - 12 мм, армированных сеткой для соединения с облицовочным слоем 10 - 16 мм. Вертикальные швы раствором не заполняются, соединение камней вдоль стены - паз-гребень.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9.6.6. Плиты перекрытий в зданиях с несущими стенами следует опирать на величину 120 мм на цементно-известково-песчаный раствор толщиной 15 мм, уложенный непосредственно на кладку из крупноформатных камней. Монтаж плит следует производить не ранее чем через 7 - 8 дней после укладки раствора.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9.6.7. При опирании балок, прогонов должны быть предусмотрены проектом "подушки", пояса.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9.7. Кладка стен из крупных силикатных блоков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9.7.1. Кладку стен из крупных силикатных блоков и панелей перегородок высотой до 62,3 см следует выполнять с перевязкой в зависимости от высоты блока и равной u = 0,4h (таблица 9.3).</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9.3</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111"/>
        <w:gridCol w:w="3827"/>
      </w:tblGrid>
      <w:tr w:rsidR="00880FD1" w:rsidRPr="004F4279" w:rsidTr="00880FD1">
        <w:tc>
          <w:tcPr>
            <w:tcW w:w="4111"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Высота блока, h, см</w:t>
            </w:r>
          </w:p>
        </w:tc>
        <w:tc>
          <w:tcPr>
            <w:tcW w:w="3827"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Размер перепуска, u = 0,4 h, см</w:t>
            </w:r>
          </w:p>
        </w:tc>
      </w:tr>
      <w:tr w:rsidR="00880FD1" w:rsidRPr="004F4279" w:rsidTr="00880FD1">
        <w:tc>
          <w:tcPr>
            <w:tcW w:w="4111"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Менее 12,3</w:t>
            </w:r>
          </w:p>
        </w:tc>
        <w:tc>
          <w:tcPr>
            <w:tcW w:w="3827"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r>
      <w:tr w:rsidR="00880FD1" w:rsidRPr="004F4279" w:rsidTr="00880FD1">
        <w:tc>
          <w:tcPr>
            <w:tcW w:w="4111"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24-25</w:t>
            </w:r>
          </w:p>
        </w:tc>
        <w:tc>
          <w:tcPr>
            <w:tcW w:w="3827"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r>
      <w:tr w:rsidR="00880FD1" w:rsidRPr="004F4279" w:rsidTr="00880FD1">
        <w:tc>
          <w:tcPr>
            <w:tcW w:w="4111"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49,8</w:t>
            </w:r>
          </w:p>
        </w:tc>
        <w:tc>
          <w:tcPr>
            <w:tcW w:w="3827"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r>
      <w:tr w:rsidR="00880FD1" w:rsidRPr="004F4279" w:rsidTr="00880FD1">
        <w:tc>
          <w:tcPr>
            <w:tcW w:w="4111"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62,3</w:t>
            </w:r>
          </w:p>
        </w:tc>
        <w:tc>
          <w:tcPr>
            <w:tcW w:w="3827"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9.7.2. Размеры блоков должны соответствовать ГОСТ 379.</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9.7.3. Кладку следует выполнять на клеевых или обычных растворах М75 и выше.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9.7.4. Толщина растворных швов:</w:t>
      </w:r>
    </w:p>
    <w:p w:rsidR="00CE5E91" w:rsidRPr="004F4279" w:rsidRDefault="00CE5E91" w:rsidP="00880FD1">
      <w:pPr>
        <w:widowControl w:val="0"/>
        <w:numPr>
          <w:ilvl w:val="0"/>
          <w:numId w:val="19"/>
        </w:numPr>
        <w:autoSpaceDE w:val="0"/>
        <w:autoSpaceDN w:val="0"/>
        <w:adjustRightInd w:val="0"/>
        <w:spacing w:line="276" w:lineRule="auto"/>
        <w:ind w:left="567" w:hanging="567"/>
        <w:jc w:val="both"/>
        <w:rPr>
          <w:color w:val="000000"/>
        </w:rPr>
      </w:pPr>
      <w:r w:rsidRPr="004F4279">
        <w:rPr>
          <w:color w:val="000000"/>
        </w:rPr>
        <w:t>на клеевом растворе - 2 мм;</w:t>
      </w:r>
    </w:p>
    <w:p w:rsidR="00CE5E91" w:rsidRPr="004F4279" w:rsidRDefault="00CE5E91" w:rsidP="00880FD1">
      <w:pPr>
        <w:widowControl w:val="0"/>
        <w:numPr>
          <w:ilvl w:val="0"/>
          <w:numId w:val="19"/>
        </w:numPr>
        <w:autoSpaceDE w:val="0"/>
        <w:autoSpaceDN w:val="0"/>
        <w:adjustRightInd w:val="0"/>
        <w:spacing w:line="276" w:lineRule="auto"/>
        <w:ind w:left="567" w:hanging="567"/>
        <w:jc w:val="both"/>
        <w:rPr>
          <w:color w:val="000000"/>
        </w:rPr>
      </w:pPr>
      <w:r w:rsidRPr="004F4279">
        <w:rPr>
          <w:color w:val="000000"/>
        </w:rPr>
        <w:t>на цементно-известково-песчаном растворе - 12 мм;</w:t>
      </w:r>
    </w:p>
    <w:p w:rsidR="00CE5E91" w:rsidRPr="004F4279" w:rsidRDefault="00CE5E91" w:rsidP="00880FD1">
      <w:pPr>
        <w:widowControl w:val="0"/>
        <w:numPr>
          <w:ilvl w:val="0"/>
          <w:numId w:val="19"/>
        </w:numPr>
        <w:autoSpaceDE w:val="0"/>
        <w:autoSpaceDN w:val="0"/>
        <w:adjustRightInd w:val="0"/>
        <w:spacing w:line="276" w:lineRule="auto"/>
        <w:ind w:left="567" w:hanging="567"/>
        <w:jc w:val="both"/>
        <w:rPr>
          <w:color w:val="000000"/>
        </w:rPr>
      </w:pPr>
      <w:r w:rsidRPr="004F4279">
        <w:rPr>
          <w:color w:val="000000"/>
        </w:rPr>
        <w:t>армированных сеткой - 16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соединении паз-гребень вертикальные швы не заполняются раствором.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9.7.5. Опирание плит перекрытий, балок, перемычек следует выполнять непосредственно на силикатные блоки через слой цементного раствора толщиной не более 15 мм марки М100 и выше.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9.7.6. Монтаж крупных силикатных блоков необходимо производить с помощью грейферного захвата краном грузоподъемностью не менее 500 кг.</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Кладка блоков размером 248 x 248 x 250 мм может производиться без использования крана (вручную).</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Кладка каждого этажа начинается с укладки контрольного ряда толщиной 80 - 123 мм с тщательной проверкой всех размеров, горизонтальности, вертикальности граней и углов.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9.7.7. В местах пересечения стен из крупных силикатных блоков перевязку осуществлять за счет пропускных рядов через ряд.</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9.7.8. Крепление силикатных панельных пазогребниевых перегородок к стенам и между собой следует выполнять анкерами из перфорированной полосовой коррозионностойкой стали, вставляемых в каждый растворный шов.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Устойчивость панельных перегородок при монтаже необходимо обеспечивать инвентарными креплениями.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9.7.9. Высота силикатных панельных пазогребниевых перегородок, не раскрепленных временными креплениями, не должна превышать 1 м для перегородок толщиной 7 - 8 см и 1,5 м - для перегородок толщиной 10 см.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Высота силикатных панельных перегородок толщиной 70 мм, закрепляемых в верхней части к перекрытиям, не должна превышать 2,5 м; толщиной 80 мм - 2,7 м при длине не более 6 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перегородках больших размеров должны быть предусмотрены пилястры или стойки (колонны), закрепленные к несущим конструкциям здания.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9.8. Облицовка стен в процессе возведения кладки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9.8.1. Для облицовочных работ следует применять цементно-песчаные растворы на портландцементе и пуццолановых цементах. Содержание щелочей в цементе не должно </w:t>
      </w:r>
      <w:r w:rsidRPr="004F4279">
        <w:rPr>
          <w:color w:val="000000"/>
        </w:rPr>
        <w:lastRenderedPageBreak/>
        <w:t>превышать 0,6%. Подвижность раствора, определяемая погружением стандартного конуса, должна быть не более 7 см, а для заполнения вертикального зазора между стеной и плиткой, в случае крепления плитки на стальных связях, - не более 8 см.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9.8.2. При облицовке кирпичных стен крупными бетонными плитами, выполняемой одновременно с кладкой, необходимо соблюдать следующие требования: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облицовку следует начинать с укладки в уровне междуэтажного перекрытия опорного Г-образного ряда облицовочных плит, заделываемого в кладку, затем устанавливать рядовые плоские плиты с креплением их к стене;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толщине облицовочных плит более 40 мм облицовочный ряд должен ставиться раньше, чем выполняется кладка, на высоту ряда облицовки;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толщине плит менее 40 мм необходимо сначала выполнять кладку на высоту ряда плиты, затем устанавливать облицовочную плиту;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установка тонких плит до возведения кладки стены разрешается только в случае установки креплений, удерживающих плиты;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не допускается установка облицовочных плит любой толщины выше кладки стены более чем на два ряда плит.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9.8.3. Облицовочные плиты необходимо устанавливать с растворными швами по контуру плит или вплотную друг к другу. В последнем случае стыкуемые грани плит должны быть прошлифованы.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9.8.4. Возведение стен с одновременной их облицовкой, жестко связанной со стеной (лицевым кирпичом и камнем, плитами из силикатного и тяжелого бетона), при отрицательных температурах следует, как правило, выполнять на растворе с противоморозными добавками. Кладку с облицовкой лицевым керамическим и силикатным кирпичом, и камнем можно производить методом замораживания по указаниям 9.12. При этом марка раствора для кладки и облицовки должна быть не ниже марки М50.</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9.9. Особенности кладки арок и сводов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9.9.1. Кладку арок (в том числе арочных перемычек в стенах) и сводов необходимо выполнять из кирпича или камней правильной формы на цементном или смешанном растворе.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кладки арок, сводов и их пят следует применять растворы на портландцементе. Применение шлакопортландцемента и пуццоланового портландцемента, а также других видов цементов, медленно твердеющих при пониженных положительных температурах,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9.9.2. Кладку арок и сводов следует выполнять по проекту, содержащему рабочие чертежи опалубки для кладки сводов двоякой кривизны.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9.9.3. Отклонения размеров опалубки сводов двоякой кривизны от проектных не должны превышать: по стреле подъема в любой точке свода 1/200 подъема, по смещению опалубки от вертикальной плоскости в среднем сечении 1/200 стрелы подъема свода, по </w:t>
      </w:r>
      <w:r w:rsidRPr="004F4279">
        <w:rPr>
          <w:color w:val="000000"/>
        </w:rPr>
        <w:lastRenderedPageBreak/>
        <w:t>ширине волны свода - 10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9.9.4. Кладку волн сводов двоякой кривизны необходимо выполнять по устанавливаемым на опалубке передвижным шаблонам.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Кладку арок и сводов следует производить от пят к замку одновременно с обеих сторон. Швы кладки необходимо полностью заполнять раствором. Верхнюю поверхность сводов двоякой кривизны толщиной в 1/4 кирпича в процессе кладки следует затирать раствором. При большей толщине сводов из кирпича или камней швы кладки необходимо дополнительно заливать жидким раствором, при этом затирка раствором верхней поверхности сводов не производится.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9.9.5. Кладку сводов двоякой кривизны следует начинать не ранее чем через 7 сут после окончания устройства их пят при температуре наружного воздуха выше 10 °C, при температуре воздуха от 10 до 5 °C этот срок увеличивается в 1,5 раза, от 5 до 1 °C - в 2 раза.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Кладку сводов с затяжками, в пятах которых установлены сборные железобетонные элементы или стальные каркасы, допускается начинать сразу после окончания устройства пят.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9.9.6. Грани примыкания смежных волн сводов двоякой кривизны выдерживаются на опалубке не менее 12 ч при температуре наружного воздуха выше 10 °C. При более низких положительных температурах продолжительность выдерживания сводов на опалубке увеличивается в соответствии с указаниями 9.9.5.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Загрузка распалубленных арок и сводов при температуре воздуха выше 10 °C допускается не ранее чем через 7 сут после окончания кладки. При более низких положительных температурах сроки выдерживания увеличиваются согласно 9.9.5.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Утеплитель по сводам следует укладывать симметрично от опор к замку, не допуская односторонней нагрузки сводов.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Натяжение затяжек в арках и сводах следует производить сразу после окончания кладки.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9.9.7. Возведение арок, сводов и их пят в зимних условиях допускается при среднесуточной температуре не ниже минус 15 °C на растворах с противоморозными добавками (см. 9.12). Волны сводов, возведенные при отрицательной температуре, выдерживаются в опалубке не менее 3 сут.</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9.10. Кладка из бутового камня и бутобетона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9.10.1. Каменные конструкции из бута и бутобетона допускается возводить с применением бутового камня неправильной формы, за исключением внешних сторон кладки, для которых следует применять постелистый камень.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9.10.2. Бутовую кладку следует выполнять горизонтальными рядами высотой до 25 см с околом камня лицевой стороны кладки, расщебенкой и заполнением раствором пустот, а также перевязкой швов.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Бутовая кладка с заливкой литым раствором швов между камнями допускается </w:t>
      </w:r>
      <w:r w:rsidRPr="004F4279">
        <w:rPr>
          <w:color w:val="000000"/>
        </w:rPr>
        <w:lastRenderedPageBreak/>
        <w:t>только для конструкций в зданиях высотой до 10 м, возводимых на непросадочных грунтах.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9.10.3. При выполнении облицовки бутовой кладки кирпичом или камнем правильной формы одновременно с кладкой облицовку следует перевязывать с кладкой тычковым рядом через каждые 4 - 6 ложковых рядов, но не более чем через 0,6 м. Горизонтальные швы бутовой кладки должны совпадать с перевязочными тычковыми рядами облицовки.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9.10.4. Перерывы в кладке из бутового камня допускаются после заполнения раствором промежутков между камнями верхнего ряда. Возобновление работ необходимо начинать с расстилки раствора по поверхности камней верхнего ряда.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9.10.5. Конструкции из бутобетона необходимо возводить с соблюдением следующих правил:</w:t>
      </w:r>
    </w:p>
    <w:p w:rsidR="00CE5E91" w:rsidRPr="004F4279" w:rsidRDefault="00CE5E91" w:rsidP="00880FD1">
      <w:pPr>
        <w:widowControl w:val="0"/>
        <w:numPr>
          <w:ilvl w:val="0"/>
          <w:numId w:val="20"/>
        </w:numPr>
        <w:autoSpaceDE w:val="0"/>
        <w:autoSpaceDN w:val="0"/>
        <w:adjustRightInd w:val="0"/>
        <w:spacing w:line="276" w:lineRule="auto"/>
        <w:ind w:left="567" w:hanging="567"/>
        <w:jc w:val="both"/>
        <w:rPr>
          <w:color w:val="000000"/>
        </w:rPr>
      </w:pPr>
      <w:r w:rsidRPr="004F4279">
        <w:rPr>
          <w:color w:val="000000"/>
        </w:rPr>
        <w:t>укладку бетонной смеси следует производить горизонтальными слоями высотой не более 0,25 м;</w:t>
      </w:r>
    </w:p>
    <w:p w:rsidR="00CE5E91" w:rsidRPr="004F4279" w:rsidRDefault="00CE5E91" w:rsidP="00880FD1">
      <w:pPr>
        <w:widowControl w:val="0"/>
        <w:numPr>
          <w:ilvl w:val="0"/>
          <w:numId w:val="20"/>
        </w:numPr>
        <w:autoSpaceDE w:val="0"/>
        <w:autoSpaceDN w:val="0"/>
        <w:adjustRightInd w:val="0"/>
        <w:spacing w:line="276" w:lineRule="auto"/>
        <w:ind w:left="567" w:hanging="567"/>
        <w:jc w:val="both"/>
        <w:rPr>
          <w:color w:val="000000"/>
        </w:rPr>
      </w:pPr>
      <w:r w:rsidRPr="004F4279">
        <w:rPr>
          <w:color w:val="000000"/>
        </w:rPr>
        <w:t>размер камней, втапливаемых в бетон, не должен превышать 1/3 толщины возводимой конструкции;</w:t>
      </w:r>
    </w:p>
    <w:p w:rsidR="00CE5E91" w:rsidRPr="004F4279" w:rsidRDefault="00CE5E91" w:rsidP="00880FD1">
      <w:pPr>
        <w:widowControl w:val="0"/>
        <w:numPr>
          <w:ilvl w:val="0"/>
          <w:numId w:val="20"/>
        </w:numPr>
        <w:autoSpaceDE w:val="0"/>
        <w:autoSpaceDN w:val="0"/>
        <w:adjustRightInd w:val="0"/>
        <w:spacing w:line="276" w:lineRule="auto"/>
        <w:ind w:left="567" w:hanging="567"/>
        <w:jc w:val="both"/>
        <w:rPr>
          <w:color w:val="000000"/>
        </w:rPr>
      </w:pPr>
      <w:r w:rsidRPr="004F4279">
        <w:rPr>
          <w:color w:val="000000"/>
        </w:rPr>
        <w:t>втапливание камней в бетон следует производить непосредственно за укладкой бетона в процессе его уплотнения;</w:t>
      </w:r>
    </w:p>
    <w:p w:rsidR="00CE5E91" w:rsidRPr="004F4279" w:rsidRDefault="00CE5E91" w:rsidP="00880FD1">
      <w:pPr>
        <w:widowControl w:val="0"/>
        <w:numPr>
          <w:ilvl w:val="0"/>
          <w:numId w:val="20"/>
        </w:numPr>
        <w:autoSpaceDE w:val="0"/>
        <w:autoSpaceDN w:val="0"/>
        <w:adjustRightInd w:val="0"/>
        <w:spacing w:line="276" w:lineRule="auto"/>
        <w:ind w:left="567" w:hanging="567"/>
        <w:jc w:val="both"/>
        <w:rPr>
          <w:color w:val="000000"/>
        </w:rPr>
      </w:pPr>
      <w:r w:rsidRPr="004F4279">
        <w:rPr>
          <w:color w:val="000000"/>
        </w:rPr>
        <w:t>возведение бутобетонных фундаментов в траншеях с отвесными стенами допускается выполнять без опалубки враспор;</w:t>
      </w:r>
    </w:p>
    <w:p w:rsidR="00CE5E91" w:rsidRPr="004F4279" w:rsidRDefault="00CE5E91" w:rsidP="00880FD1">
      <w:pPr>
        <w:widowControl w:val="0"/>
        <w:numPr>
          <w:ilvl w:val="0"/>
          <w:numId w:val="20"/>
        </w:numPr>
        <w:autoSpaceDE w:val="0"/>
        <w:autoSpaceDN w:val="0"/>
        <w:adjustRightInd w:val="0"/>
        <w:spacing w:line="276" w:lineRule="auto"/>
        <w:ind w:left="567" w:hanging="567"/>
        <w:jc w:val="both"/>
        <w:rPr>
          <w:color w:val="000000"/>
        </w:rPr>
      </w:pPr>
      <w:r w:rsidRPr="004F4279">
        <w:rPr>
          <w:color w:val="000000"/>
        </w:rPr>
        <w:t>перерывы в работе допускаются лишь после укладки ряда камней в последний (верхний) слой бетонной смеси; возобновление работы после перерыва начинается с укладки бетонной смеси.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За конструкциями из бута и бутобетона, возводимыми в сухую и жаркую погоду, следует организовать уход как за монолитными бетонными конструкциями.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80FD1">
      <w:pPr>
        <w:widowControl w:val="0"/>
        <w:autoSpaceDE w:val="0"/>
        <w:autoSpaceDN w:val="0"/>
        <w:adjustRightInd w:val="0"/>
        <w:spacing w:before="120" w:line="276" w:lineRule="auto"/>
        <w:jc w:val="both"/>
        <w:outlineLvl w:val="2"/>
        <w:rPr>
          <w:rStyle w:val="a7"/>
          <w:color w:val="000000"/>
        </w:rPr>
      </w:pPr>
      <w:r w:rsidRPr="004F4279">
        <w:rPr>
          <w:rStyle w:val="a7"/>
          <w:color w:val="000000"/>
        </w:rPr>
        <w:t>9.11. Дополнительные требования к производству работ</w:t>
      </w:r>
      <w:r w:rsidR="00880FD1" w:rsidRPr="004F4279">
        <w:rPr>
          <w:rStyle w:val="a7"/>
          <w:color w:val="000000"/>
        </w:rPr>
        <w:t xml:space="preserve"> </w:t>
      </w:r>
      <w:r w:rsidRPr="004F4279">
        <w:rPr>
          <w:rStyle w:val="a7"/>
          <w:color w:val="000000"/>
        </w:rPr>
        <w:t>в сейсмических районах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9.11.1. Кладку из кирпича и керамических щелевых камней необходимо выполнять с соблюдением следующих требований:</w:t>
      </w:r>
    </w:p>
    <w:p w:rsidR="00CE5E91" w:rsidRPr="004F4279" w:rsidRDefault="00CE5E91" w:rsidP="00880FD1">
      <w:pPr>
        <w:widowControl w:val="0"/>
        <w:numPr>
          <w:ilvl w:val="0"/>
          <w:numId w:val="21"/>
        </w:numPr>
        <w:autoSpaceDE w:val="0"/>
        <w:autoSpaceDN w:val="0"/>
        <w:adjustRightInd w:val="0"/>
        <w:spacing w:line="276" w:lineRule="auto"/>
        <w:ind w:left="567" w:hanging="567"/>
        <w:jc w:val="both"/>
        <w:rPr>
          <w:color w:val="000000"/>
        </w:rPr>
      </w:pPr>
      <w:r w:rsidRPr="004F4279">
        <w:rPr>
          <w:color w:val="000000"/>
        </w:rPr>
        <w:t>кладку каменных конструкций следует производить на всю толщину конструкции в каждом ряду;</w:t>
      </w:r>
    </w:p>
    <w:p w:rsidR="00CE5E91" w:rsidRPr="004F4279" w:rsidRDefault="00CE5E91" w:rsidP="00880FD1">
      <w:pPr>
        <w:widowControl w:val="0"/>
        <w:numPr>
          <w:ilvl w:val="0"/>
          <w:numId w:val="21"/>
        </w:numPr>
        <w:autoSpaceDE w:val="0"/>
        <w:autoSpaceDN w:val="0"/>
        <w:adjustRightInd w:val="0"/>
        <w:spacing w:line="276" w:lineRule="auto"/>
        <w:ind w:left="567" w:hanging="567"/>
        <w:jc w:val="both"/>
        <w:rPr>
          <w:color w:val="000000"/>
        </w:rPr>
      </w:pPr>
      <w:r w:rsidRPr="004F4279">
        <w:rPr>
          <w:color w:val="000000"/>
        </w:rPr>
        <w:t>кладка стен должна выполняться с применением однорядной (цепной) перевязки;</w:t>
      </w:r>
    </w:p>
    <w:p w:rsidR="00CE5E91" w:rsidRPr="004F4279" w:rsidRDefault="00CE5E91" w:rsidP="00880FD1">
      <w:pPr>
        <w:widowControl w:val="0"/>
        <w:numPr>
          <w:ilvl w:val="0"/>
          <w:numId w:val="21"/>
        </w:numPr>
        <w:autoSpaceDE w:val="0"/>
        <w:autoSpaceDN w:val="0"/>
        <w:adjustRightInd w:val="0"/>
        <w:spacing w:line="276" w:lineRule="auto"/>
        <w:ind w:left="567" w:hanging="567"/>
        <w:jc w:val="both"/>
        <w:rPr>
          <w:color w:val="000000"/>
        </w:rPr>
      </w:pPr>
      <w:r w:rsidRPr="004F4279">
        <w:rPr>
          <w:color w:val="000000"/>
        </w:rPr>
        <w:t>горизонтальные, вертикальные, поперечные и продольные швы кладки следует заполнять раствором полностью с подрезкой раствора на наружных сторонах кладки;</w:t>
      </w:r>
    </w:p>
    <w:p w:rsidR="00CE5E91" w:rsidRPr="004F4279" w:rsidRDefault="00CE5E91" w:rsidP="00880FD1">
      <w:pPr>
        <w:widowControl w:val="0"/>
        <w:numPr>
          <w:ilvl w:val="0"/>
          <w:numId w:val="21"/>
        </w:numPr>
        <w:autoSpaceDE w:val="0"/>
        <w:autoSpaceDN w:val="0"/>
        <w:adjustRightInd w:val="0"/>
        <w:spacing w:line="276" w:lineRule="auto"/>
        <w:ind w:left="567" w:hanging="567"/>
        <w:jc w:val="both"/>
        <w:rPr>
          <w:color w:val="000000"/>
        </w:rPr>
      </w:pPr>
      <w:r w:rsidRPr="004F4279">
        <w:rPr>
          <w:color w:val="000000"/>
        </w:rPr>
        <w:t>временные (монтажные) разрывы в возводимой кладке следует оканчивать только наклонной штрабой и располагать вне мест конструктивного армирования стен.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9.11.2. Не допускается применение кирпича и керамических камней с большим содержанием солей, выступающих на поверхностях.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Поверхность кирпича, камня и блоков перед укладкой необходимо очищать от пыли и грязи: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для кладки на обычных растворах в районах с жарким климатом - струей воды;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кладки на полимерцементных растворах - с помощью щеток или сжатым воздухом.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9.11.3. При отрицательных температурах наружного воздуха монтаж крупных блоков следует производить на растворах с противоморозными добавками. При этом необходимо соблюдать следующие требования: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до начала кладочных работ следует определять оптимальное соотношение между величиной предварительного увлажнения стенового материала и водосодержанием растворной смеси;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обычные растворы необходимо применять с высокой водоудерживающей способностью (водоотделение не более 2%).</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9.11.4. Для приготовления растворов, как правило, следует применять портландцемент. Использование для полимерцементных растворов шлакопортландцемента и пуццоланового портландцемента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приготовления растворов следует применять песок, удовлетворяющий требованиям ГОСТ 8736. Другие виды мелких заполнителей можно использовать после проведения исследований прочностных и деформативных свойств растворов на их основе, а также прочности сцепления с материалами кладки. В полимерцементных растворах нельзя применять пески с повышенным содержанием мелкозернистых глинистых и пылеватых частиц.</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9.11.5. При выполнении кладки на полимерцементных растворах кирпич перед укладкой, а также кладку в период набора прочности увлажнять не следует.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9.11.6. Контроль прочности нормального сцепления раствора при ручной кладке следует производить в возрасте 7 сут. Величина сцепления должна составлять примерно 50% прочности в 28-дневном возрасте. При несоответствии прочности сцепления в каменной кладке проектной величине необходимо прекратить производство работ до решения вопроса проектной организацией.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9.11.7. При возведении зданий не допускается загрязнение раствором и строительным мусором ниш и разрывов в стенах, промежутков между плитами перекрытий и других мест, предназначенных для железобетонных включений, поясов и обвязок, а также расположенной в них арматуры.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9.11.8. Запрещается уменьшать ширину антисейсмических швов, указанную в проекте.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Антисейсмические швы необходимо освобождать от опалубки и строительного мусора. Запрещается заделывать антисейсмические швы кирпичом, раствором, пиломатериалами и др. При необходимости антисейсмические швы можно закрывать фартуками или заклеивать гибкими материалами.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9.11.9. При установке перемычечных и обвязочных блоков следует обеспечить возможность свободного пропуска вертикальной арматуры через предусмотренные проектом отверстия в перемычечных блоках.</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bookmarkStart w:id="30" w:name="Par3473"/>
      <w:bookmarkEnd w:id="30"/>
      <w:r w:rsidRPr="004F4279">
        <w:rPr>
          <w:rStyle w:val="a7"/>
          <w:color w:val="000000"/>
        </w:rPr>
        <w:lastRenderedPageBreak/>
        <w:t>9.12. Возведение каменных конструкций в зимних условиях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9.12.1. Кладку каменных конструкций в зимних условиях следует выполнять на цементных, цементно-известковых и цементно-глиняных растворах.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Состав строительного раствора заданной марки (обыкновенного и с противоморозными добавками) для зимних работ, подвижность раствора и сроки сохранения подвижности предварительно устанавливает строительная лаборатория в соответствии с требованиями действующих нормативных документов и корректирует с учетом применяемых материалов.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зимней кладки следует применять растворы подвижностью 9 - 13 см - для кладки из обычного кирпича и 7 - 8 см - для кладки из кирпича с пустотами и из природного камня.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9.12.2. Каменная кладка в зимнее время может осуществляться с использованием всех применяемых в летнее время систем перевязок. При выполнении кладки на растворах без противоморозных добавок следует выполнять однорядную перевязку.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многорядной системе перевязки вертикальные продольные швы перевязывают не реже чем через каждые три ряда при кладке из кирпича и через два ряда при кладке из керамического и силикатного камня толщиной 138 мм. Кирпич и камень следует укладывать с полным заполнением вертикальных и горизонтальных швов.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9.12.3. Возведение стен и столбов по периметру здания или в пределах между осадочными швами следует выполнять равномерно, не допуская разрывов по высоте более чем на 1/2 этажа.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кладке глухих участков стен и углов разрывы допускаются высотой не более 1/2 этажа и выполняются штрабой.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9.12.4. Не допускается при перерывах в работе укладывать раствор на верхний ряд кладки. Для предохранения от обледенения и заноса снегом на время перерыва в работе верх кладки следует накрывать.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Применяемый в кладочных растворах песок не должен содержать льда и мерзлых комьев, известковое и глиняное тесто должно быть незамороженным температурой не ниже 10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9.12.5. Конструкции из кирпича, камней правильной формы и крупных блоков в зимних условиях допускается возводить следующими способами: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 противоморозными добавками на растворах не ниже марки М50;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 обыкновенных без противоморозных добавок растворах с последующим своевременным упрочнением кладки прогревом;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способом замораживания на обыкновенных (без противоморозных добавок) растворах не ниже марки М10 при условии обеспечения достаточной несущей способности конструкций в период оттаивания (при нулевой прочности раствора).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9.13. Кладка с противоморозными добавками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9.13.1. При приготовлении растворов с противоморозными добавками следует руководствоваться Приложением Ф, устанавливающим область применения и расход добавок, а также ожидаемую прочность в зависимости от сроков твердения растворов на морозе.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применении поташа следует добавлять глиняное тесто - не более 40% массы цемента.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80FD1">
      <w:pPr>
        <w:widowControl w:val="0"/>
        <w:autoSpaceDE w:val="0"/>
        <w:autoSpaceDN w:val="0"/>
        <w:adjustRightInd w:val="0"/>
        <w:spacing w:before="120" w:line="276" w:lineRule="auto"/>
        <w:jc w:val="both"/>
        <w:outlineLvl w:val="2"/>
        <w:rPr>
          <w:rStyle w:val="a7"/>
          <w:color w:val="000000"/>
        </w:rPr>
      </w:pPr>
      <w:r w:rsidRPr="004F4279">
        <w:rPr>
          <w:rStyle w:val="a7"/>
          <w:color w:val="000000"/>
        </w:rPr>
        <w:t>9.14. Кладка на растворах без противоморозных добавок</w:t>
      </w:r>
      <w:r w:rsidR="00880FD1" w:rsidRPr="004F4279">
        <w:rPr>
          <w:rStyle w:val="a7"/>
          <w:color w:val="000000"/>
        </w:rPr>
        <w:t xml:space="preserve"> </w:t>
      </w:r>
      <w:r w:rsidRPr="004F4279">
        <w:rPr>
          <w:rStyle w:val="a7"/>
          <w:color w:val="000000"/>
        </w:rPr>
        <w:t>с последующим упрочнением конструкций прогревом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9.14.1. При возведении зданий на растворах без противоморозных добавок с последующим упрочнением конструкций искусственным обогревом порядок производства работ следует предусматривать в рабочих чертежах.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9.14.2. Кладку способом прогрева конструкций необходимо выполнять с соблюдением следующих требований: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утепленная часть сооружения должна оборудоваться вентиляцией, обеспечивающей влажность воздуха в период прогрева не более 70%;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нагружение прогретой кладки допускается только после контрольных испытаний и установления требуемой прочности раствора отогретой кладки по ГОСТ 5802;</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температура внутри прогреваемой части здания в наиболее охлажденных местах - у наружных стен на высоте 0,5 м от пола - должна быть не ниже 10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9.14.3. Глубина оттаивания кладки в конструкциях при обогреве их теплым воздухом с одной стороны принимается по таблице 9.4; продолжительность оттаивания кладки с начальной температурой минус 5 °C при двухстороннем отогревании - по таблице 9.5, при обогреве с четырех сторон (столбов) - по таблице 9.5 с уменьшением данных в 1,5 раза; прочность растворов, твердеющих при различных температурах, - по таблице 9.6.</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9.4</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34"/>
        <w:gridCol w:w="1173"/>
        <w:gridCol w:w="823"/>
        <w:gridCol w:w="826"/>
        <w:gridCol w:w="811"/>
        <w:gridCol w:w="832"/>
        <w:gridCol w:w="831"/>
        <w:gridCol w:w="619"/>
        <w:gridCol w:w="843"/>
        <w:gridCol w:w="825"/>
        <w:gridCol w:w="639"/>
      </w:tblGrid>
      <w:tr w:rsidR="00880FD1" w:rsidRPr="004F4279" w:rsidTr="00880FD1">
        <w:tc>
          <w:tcPr>
            <w:tcW w:w="2307" w:type="dxa"/>
            <w:gridSpan w:val="2"/>
            <w:vMerge w:val="restart"/>
            <w:tcBorders>
              <w:top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Расчетная температура воздуха, °С</w:t>
            </w:r>
          </w:p>
        </w:tc>
        <w:tc>
          <w:tcPr>
            <w:tcW w:w="7049" w:type="dxa"/>
            <w:gridSpan w:val="9"/>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Толщина стен в кирпичах</w:t>
            </w:r>
          </w:p>
        </w:tc>
      </w:tr>
      <w:tr w:rsidR="00880FD1" w:rsidRPr="004F4279" w:rsidTr="00880FD1">
        <w:tc>
          <w:tcPr>
            <w:tcW w:w="2307" w:type="dxa"/>
            <w:gridSpan w:val="2"/>
            <w:vMerge/>
            <w:tcBorders>
              <w:top w:val="nil"/>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2460" w:type="dxa"/>
            <w:gridSpan w:val="3"/>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2282" w:type="dxa"/>
            <w:gridSpan w:val="3"/>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2307" w:type="dxa"/>
            <w:gridSpan w:val="3"/>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r>
      <w:tr w:rsidR="00880FD1" w:rsidRPr="004F4279" w:rsidTr="00880FD1">
        <w:tc>
          <w:tcPr>
            <w:tcW w:w="2307" w:type="dxa"/>
            <w:gridSpan w:val="2"/>
            <w:vMerge/>
            <w:tcBorders>
              <w:top w:val="nil"/>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7049" w:type="dxa"/>
            <w:gridSpan w:val="9"/>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Глубина оттаивания при длительности отогрева, сут</w:t>
            </w:r>
          </w:p>
        </w:tc>
      </w:tr>
      <w:tr w:rsidR="00880FD1" w:rsidRPr="004F4279" w:rsidTr="00880FD1">
        <w:tc>
          <w:tcPr>
            <w:tcW w:w="1134"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наружного</w:t>
            </w:r>
          </w:p>
        </w:tc>
        <w:tc>
          <w:tcPr>
            <w:tcW w:w="117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внутреннего</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826"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81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83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83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61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84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82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6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r>
      <w:tr w:rsidR="00880FD1" w:rsidRPr="004F4279" w:rsidTr="00880FD1">
        <w:tc>
          <w:tcPr>
            <w:tcW w:w="1134"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17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826"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c>
          <w:tcPr>
            <w:tcW w:w="81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c>
          <w:tcPr>
            <w:tcW w:w="83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83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tc>
        <w:tc>
          <w:tcPr>
            <w:tcW w:w="61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70</w:t>
            </w:r>
          </w:p>
        </w:tc>
        <w:tc>
          <w:tcPr>
            <w:tcW w:w="84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82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6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r>
      <w:tr w:rsidR="00880FD1" w:rsidRPr="004F4279" w:rsidTr="00880FD1">
        <w:tc>
          <w:tcPr>
            <w:tcW w:w="1134"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17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50</w:t>
            </w:r>
          </w:p>
        </w:tc>
        <w:tc>
          <w:tcPr>
            <w:tcW w:w="826"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80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70</w:t>
            </w:r>
          </w:p>
        </w:tc>
        <w:tc>
          <w:tcPr>
            <w:tcW w:w="81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80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80</w:t>
            </w:r>
          </w:p>
        </w:tc>
        <w:tc>
          <w:tcPr>
            <w:tcW w:w="83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55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45</w:t>
            </w:r>
          </w:p>
        </w:tc>
        <w:tc>
          <w:tcPr>
            <w:tcW w:w="83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70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60</w:t>
            </w:r>
          </w:p>
        </w:tc>
        <w:tc>
          <w:tcPr>
            <w:tcW w:w="61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75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70</w:t>
            </w:r>
          </w:p>
        </w:tc>
        <w:tc>
          <w:tcPr>
            <w:tcW w:w="84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50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40</w:t>
            </w:r>
          </w:p>
        </w:tc>
        <w:tc>
          <w:tcPr>
            <w:tcW w:w="82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65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55</w:t>
            </w:r>
          </w:p>
        </w:tc>
        <w:tc>
          <w:tcPr>
            <w:tcW w:w="6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75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65</w:t>
            </w:r>
          </w:p>
        </w:tc>
      </w:tr>
      <w:tr w:rsidR="00880FD1" w:rsidRPr="004F4279" w:rsidTr="00880FD1">
        <w:tc>
          <w:tcPr>
            <w:tcW w:w="1134"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-15</w:t>
            </w:r>
          </w:p>
        </w:tc>
        <w:tc>
          <w:tcPr>
            <w:tcW w:w="117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826"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81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83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83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61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84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82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6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r>
      <w:tr w:rsidR="00880FD1" w:rsidRPr="004F4279" w:rsidTr="00880FD1">
        <w:tc>
          <w:tcPr>
            <w:tcW w:w="1134"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17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c>
          <w:tcPr>
            <w:tcW w:w="826"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c>
          <w:tcPr>
            <w:tcW w:w="81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c>
          <w:tcPr>
            <w:tcW w:w="83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83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tc>
        <w:tc>
          <w:tcPr>
            <w:tcW w:w="61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tc>
        <w:tc>
          <w:tcPr>
            <w:tcW w:w="84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82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6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r>
      <w:tr w:rsidR="00880FD1" w:rsidRPr="004F4279" w:rsidTr="00880FD1">
        <w:tc>
          <w:tcPr>
            <w:tcW w:w="1134"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17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826"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81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83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83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61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84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82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6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r>
      <w:tr w:rsidR="00880FD1" w:rsidRPr="004F4279" w:rsidTr="00880FD1">
        <w:tc>
          <w:tcPr>
            <w:tcW w:w="1134"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17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826"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81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83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83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tc>
        <w:tc>
          <w:tcPr>
            <w:tcW w:w="61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tc>
        <w:tc>
          <w:tcPr>
            <w:tcW w:w="84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82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6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r>
      <w:tr w:rsidR="00880FD1" w:rsidRPr="004F4279" w:rsidTr="00880FD1">
        <w:tc>
          <w:tcPr>
            <w:tcW w:w="9356" w:type="dxa"/>
            <w:gridSpan w:val="11"/>
            <w:tcBorders>
              <w:top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Примечания</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Над чертой - глубина оттаивания кладки (% толщины стены) из сухого керамического кирпича, под чертой - то же, из силикатного или влажного керамического кирпича.</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При определении глубины оттаивания мерзлой кладки стен, отогреваемых с одной стороны, расчетная величина весовой влажности кладки принята: 6% - для кладки из сухого керамического кирпича, 10% - для кладки из силикатного или керамического влажного (осенней заготовки) кирпича.</w:t>
            </w:r>
          </w:p>
        </w:tc>
      </w:tr>
    </w:tbl>
    <w:p w:rsidR="00880FD1" w:rsidRPr="004F4279" w:rsidRDefault="00880FD1" w:rsidP="008C3954">
      <w:pPr>
        <w:widowControl w:val="0"/>
        <w:autoSpaceDE w:val="0"/>
        <w:autoSpaceDN w:val="0"/>
        <w:adjustRightInd w:val="0"/>
        <w:spacing w:before="120" w:line="276" w:lineRule="auto"/>
        <w:jc w:val="both"/>
        <w:rPr>
          <w:color w:val="000000"/>
        </w:rPr>
      </w:pPr>
      <w:bookmarkStart w:id="31" w:name="Par3551"/>
      <w:bookmarkEnd w:id="31"/>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9.5</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1603"/>
        <w:gridCol w:w="1058"/>
        <w:gridCol w:w="1648"/>
        <w:gridCol w:w="1361"/>
      </w:tblGrid>
      <w:tr w:rsidR="00880FD1" w:rsidRPr="004F4279" w:rsidTr="00880FD1">
        <w:tc>
          <w:tcPr>
            <w:tcW w:w="3828" w:type="dxa"/>
            <w:vMerge w:val="restart"/>
            <w:tcBorders>
              <w:top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Характеристика кладки</w:t>
            </w:r>
          </w:p>
        </w:tc>
        <w:tc>
          <w:tcPr>
            <w:tcW w:w="1603" w:type="dxa"/>
            <w:vMerge w:val="restart"/>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Температура обогревающего воздуха, °С</w:t>
            </w:r>
          </w:p>
        </w:tc>
        <w:tc>
          <w:tcPr>
            <w:tcW w:w="4067" w:type="dxa"/>
            <w:gridSpan w:val="3"/>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Продолжительность, сут, оттаивания кладки при толщине стен в кирпичах</w:t>
            </w:r>
          </w:p>
        </w:tc>
      </w:tr>
      <w:tr w:rsidR="00880FD1" w:rsidRPr="004F4279" w:rsidTr="00880FD1">
        <w:tc>
          <w:tcPr>
            <w:tcW w:w="3828" w:type="dxa"/>
            <w:vMerge/>
            <w:tcBorders>
              <w:top w:val="nil"/>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603" w:type="dxa"/>
            <w:vMerge/>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05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64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1361"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r>
      <w:tr w:rsidR="00880FD1" w:rsidRPr="004F4279" w:rsidTr="00880FD1">
        <w:tc>
          <w:tcPr>
            <w:tcW w:w="3828" w:type="dxa"/>
            <w:tcBorders>
              <w:top w:val="single" w:sz="4" w:space="0" w:color="auto"/>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Из красного кирпича на растворе:</w:t>
            </w:r>
          </w:p>
        </w:tc>
        <w:tc>
          <w:tcPr>
            <w:tcW w:w="1603"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058"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648"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361" w:type="dxa"/>
            <w:tcBorders>
              <w:top w:val="single" w:sz="4" w:space="0" w:color="auto"/>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3828" w:type="dxa"/>
            <w:vMerge w:val="restart"/>
            <w:tcBorders>
              <w:top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тяжелом</w:t>
            </w:r>
          </w:p>
        </w:tc>
        <w:tc>
          <w:tcPr>
            <w:tcW w:w="1603"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058"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648"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361" w:type="dxa"/>
            <w:tcBorders>
              <w:top w:val="nil"/>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r>
      <w:tr w:rsidR="00880FD1" w:rsidRPr="004F4279" w:rsidTr="00880FD1">
        <w:tc>
          <w:tcPr>
            <w:tcW w:w="3828" w:type="dxa"/>
            <w:vMerge/>
            <w:tcBorders>
              <w:top w:val="nil"/>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603"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058"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1648"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361" w:type="dxa"/>
            <w:tcBorders>
              <w:top w:val="nil"/>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r>
      <w:tr w:rsidR="00880FD1" w:rsidRPr="004F4279" w:rsidTr="00880FD1">
        <w:tc>
          <w:tcPr>
            <w:tcW w:w="3828" w:type="dxa"/>
            <w:vMerge w:val="restart"/>
            <w:tcBorders>
              <w:top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легком</w:t>
            </w:r>
          </w:p>
        </w:tc>
        <w:tc>
          <w:tcPr>
            <w:tcW w:w="1603"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058"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648"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1361" w:type="dxa"/>
            <w:tcBorders>
              <w:top w:val="nil"/>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r>
      <w:tr w:rsidR="00880FD1" w:rsidRPr="004F4279" w:rsidTr="00880FD1">
        <w:tc>
          <w:tcPr>
            <w:tcW w:w="3828" w:type="dxa"/>
            <w:vMerge/>
            <w:tcBorders>
              <w:top w:val="nil"/>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603"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058"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1648"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1361" w:type="dxa"/>
            <w:tcBorders>
              <w:top w:val="nil"/>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r>
      <w:tr w:rsidR="00880FD1" w:rsidRPr="004F4279" w:rsidTr="00880FD1">
        <w:tc>
          <w:tcPr>
            <w:tcW w:w="3828" w:type="dxa"/>
            <w:tcBorders>
              <w:top w:val="single" w:sz="4" w:space="0" w:color="auto"/>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Из силикатного кирпича на растворе:</w:t>
            </w:r>
          </w:p>
        </w:tc>
        <w:tc>
          <w:tcPr>
            <w:tcW w:w="1603"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058"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648"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361" w:type="dxa"/>
            <w:tcBorders>
              <w:top w:val="single" w:sz="4" w:space="0" w:color="auto"/>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3828" w:type="dxa"/>
            <w:vMerge w:val="restart"/>
            <w:tcBorders>
              <w:top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тяжелом</w:t>
            </w:r>
          </w:p>
        </w:tc>
        <w:tc>
          <w:tcPr>
            <w:tcW w:w="1603"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058"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1648"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1361" w:type="dxa"/>
            <w:tcBorders>
              <w:top w:val="nil"/>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r>
      <w:tr w:rsidR="00880FD1" w:rsidRPr="004F4279" w:rsidTr="00880FD1">
        <w:tc>
          <w:tcPr>
            <w:tcW w:w="3828" w:type="dxa"/>
            <w:vMerge/>
            <w:tcBorders>
              <w:top w:val="nil"/>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603"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058"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648"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1361" w:type="dxa"/>
            <w:tcBorders>
              <w:top w:val="nil"/>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r>
      <w:tr w:rsidR="00880FD1" w:rsidRPr="004F4279" w:rsidTr="00880FD1">
        <w:tc>
          <w:tcPr>
            <w:tcW w:w="3828" w:type="dxa"/>
            <w:vMerge w:val="restart"/>
            <w:tcBorders>
              <w:top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легком</w:t>
            </w:r>
          </w:p>
        </w:tc>
        <w:tc>
          <w:tcPr>
            <w:tcW w:w="1603"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058"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1648"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1361" w:type="dxa"/>
            <w:tcBorders>
              <w:top w:val="nil"/>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6,5</w:t>
            </w:r>
          </w:p>
        </w:tc>
      </w:tr>
      <w:tr w:rsidR="00880FD1" w:rsidRPr="004F4279" w:rsidTr="00880FD1">
        <w:tc>
          <w:tcPr>
            <w:tcW w:w="3828" w:type="dxa"/>
            <w:vMerge/>
            <w:tcBorders>
              <w:top w:val="nil"/>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603"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058"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648"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1361" w:type="dxa"/>
            <w:tcBorders>
              <w:top w:val="nil"/>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r>
    </w:tbl>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bookmarkStart w:id="32" w:name="Par3575"/>
      <w:bookmarkEnd w:id="32"/>
      <w:r w:rsidRPr="004F4279">
        <w:rPr>
          <w:b/>
          <w:color w:val="000000"/>
        </w:rPr>
        <w:t>Таблица 9.6</w:t>
      </w:r>
    </w:p>
    <w:tbl>
      <w:tblPr>
        <w:tblW w:w="981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76"/>
        <w:gridCol w:w="664"/>
        <w:gridCol w:w="735"/>
        <w:gridCol w:w="614"/>
        <w:gridCol w:w="803"/>
        <w:gridCol w:w="797"/>
        <w:gridCol w:w="814"/>
        <w:gridCol w:w="818"/>
        <w:gridCol w:w="829"/>
        <w:gridCol w:w="823"/>
        <w:gridCol w:w="814"/>
        <w:gridCol w:w="824"/>
      </w:tblGrid>
      <w:tr w:rsidR="00880FD1" w:rsidRPr="004F4279" w:rsidTr="00880FD1">
        <w:tc>
          <w:tcPr>
            <w:tcW w:w="1276" w:type="dxa"/>
            <w:tcBorders>
              <w:top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Возраст раствора, сут</w:t>
            </w:r>
          </w:p>
        </w:tc>
        <w:tc>
          <w:tcPr>
            <w:tcW w:w="8535" w:type="dxa"/>
            <w:gridSpan w:val="11"/>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Прочность раствора от марки, %, при температуре твердения, °С</w:t>
            </w:r>
          </w:p>
        </w:tc>
      </w:tr>
      <w:tr w:rsidR="00880FD1" w:rsidRPr="004F4279" w:rsidTr="00880FD1">
        <w:tc>
          <w:tcPr>
            <w:tcW w:w="1276" w:type="dxa"/>
            <w:tcBorders>
              <w:top w:val="nil"/>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66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73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6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80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79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81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82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82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r>
      <w:tr w:rsidR="00880FD1" w:rsidRPr="004F4279" w:rsidTr="00880FD1">
        <w:tc>
          <w:tcPr>
            <w:tcW w:w="1276"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66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73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6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80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79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w:t>
            </w:r>
          </w:p>
        </w:tc>
        <w:tc>
          <w:tcPr>
            <w:tcW w:w="81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23</w:t>
            </w:r>
          </w:p>
        </w:tc>
        <w:tc>
          <w:tcPr>
            <w:tcW w:w="82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27</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32</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38</w:t>
            </w:r>
          </w:p>
        </w:tc>
        <w:tc>
          <w:tcPr>
            <w:tcW w:w="82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43</w:t>
            </w:r>
          </w:p>
        </w:tc>
      </w:tr>
      <w:tr w:rsidR="00880FD1" w:rsidRPr="004F4279" w:rsidTr="00880FD1">
        <w:tc>
          <w:tcPr>
            <w:tcW w:w="1276"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66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73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6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80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w:t>
            </w:r>
          </w:p>
        </w:tc>
        <w:tc>
          <w:tcPr>
            <w:tcW w:w="79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23</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81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38</w:t>
            </w:r>
          </w:p>
        </w:tc>
        <w:tc>
          <w:tcPr>
            <w:tcW w:w="82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54</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63</w:t>
            </w:r>
          </w:p>
        </w:tc>
        <w:tc>
          <w:tcPr>
            <w:tcW w:w="82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76</w:t>
            </w:r>
          </w:p>
        </w:tc>
      </w:tr>
      <w:tr w:rsidR="00880FD1" w:rsidRPr="004F4279" w:rsidTr="00880FD1">
        <w:tc>
          <w:tcPr>
            <w:tcW w:w="1276"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66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73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c>
          <w:tcPr>
            <w:tcW w:w="6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w:t>
            </w:r>
          </w:p>
        </w:tc>
        <w:tc>
          <w:tcPr>
            <w:tcW w:w="80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w:t>
            </w:r>
          </w:p>
        </w:tc>
        <w:tc>
          <w:tcPr>
            <w:tcW w:w="79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33</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47</w:t>
            </w:r>
          </w:p>
        </w:tc>
        <w:tc>
          <w:tcPr>
            <w:tcW w:w="81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49</w:t>
            </w:r>
          </w:p>
        </w:tc>
        <w:tc>
          <w:tcPr>
            <w:tcW w:w="82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58</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66</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75</w:t>
            </w:r>
          </w:p>
        </w:tc>
        <w:tc>
          <w:tcPr>
            <w:tcW w:w="82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85</w:t>
            </w:r>
          </w:p>
        </w:tc>
      </w:tr>
      <w:tr w:rsidR="00880FD1" w:rsidRPr="004F4279" w:rsidTr="00880FD1">
        <w:tc>
          <w:tcPr>
            <w:tcW w:w="1276"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66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73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19</w:t>
            </w:r>
          </w:p>
        </w:tc>
        <w:tc>
          <w:tcPr>
            <w:tcW w:w="6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28</w:t>
            </w:r>
          </w:p>
        </w:tc>
        <w:tc>
          <w:tcPr>
            <w:tcW w:w="80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37</w:t>
            </w:r>
          </w:p>
        </w:tc>
        <w:tc>
          <w:tcPr>
            <w:tcW w:w="79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54</w:t>
            </w:r>
          </w:p>
        </w:tc>
        <w:tc>
          <w:tcPr>
            <w:tcW w:w="81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61</w:t>
            </w:r>
          </w:p>
        </w:tc>
        <w:tc>
          <w:tcPr>
            <w:tcW w:w="82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70</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78</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85</w:t>
            </w:r>
          </w:p>
        </w:tc>
        <w:tc>
          <w:tcPr>
            <w:tcW w:w="82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95</w:t>
            </w:r>
          </w:p>
        </w:tc>
      </w:tr>
      <w:tr w:rsidR="00880FD1" w:rsidRPr="004F4279" w:rsidTr="00880FD1">
        <w:tc>
          <w:tcPr>
            <w:tcW w:w="1276"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66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73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6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37</w:t>
            </w:r>
          </w:p>
        </w:tc>
        <w:tc>
          <w:tcPr>
            <w:tcW w:w="80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47</w:t>
            </w:r>
          </w:p>
        </w:tc>
        <w:tc>
          <w:tcPr>
            <w:tcW w:w="79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64</w:t>
            </w:r>
          </w:p>
        </w:tc>
        <w:tc>
          <w:tcPr>
            <w:tcW w:w="81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72</w:t>
            </w:r>
          </w:p>
        </w:tc>
        <w:tc>
          <w:tcPr>
            <w:tcW w:w="82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79</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87</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94</w:t>
            </w:r>
          </w:p>
        </w:tc>
        <w:tc>
          <w:tcPr>
            <w:tcW w:w="82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99</w:t>
            </w:r>
          </w:p>
        </w:tc>
      </w:tr>
      <w:tr w:rsidR="00880FD1" w:rsidRPr="004F4279" w:rsidTr="00880FD1">
        <w:tc>
          <w:tcPr>
            <w:tcW w:w="1276"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66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23</w:t>
            </w:r>
          </w:p>
        </w:tc>
        <w:tc>
          <w:tcPr>
            <w:tcW w:w="73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6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48</w:t>
            </w:r>
          </w:p>
        </w:tc>
        <w:tc>
          <w:tcPr>
            <w:tcW w:w="80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58</w:t>
            </w:r>
          </w:p>
        </w:tc>
        <w:tc>
          <w:tcPr>
            <w:tcW w:w="79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68</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75</w:t>
            </w:r>
          </w:p>
        </w:tc>
        <w:tc>
          <w:tcPr>
            <w:tcW w:w="81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82</w:t>
            </w:r>
          </w:p>
        </w:tc>
        <w:tc>
          <w:tcPr>
            <w:tcW w:w="82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89</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95</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w:t>
            </w:r>
          </w:p>
        </w:tc>
        <w:tc>
          <w:tcPr>
            <w:tcW w:w="82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880FD1" w:rsidRPr="004F4279" w:rsidTr="00880FD1">
        <w:tc>
          <w:tcPr>
            <w:tcW w:w="1276"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w:t>
            </w:r>
          </w:p>
        </w:tc>
        <w:tc>
          <w:tcPr>
            <w:tcW w:w="66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31</w:t>
            </w:r>
          </w:p>
        </w:tc>
        <w:tc>
          <w:tcPr>
            <w:tcW w:w="73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6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71</w:t>
            </w:r>
          </w:p>
        </w:tc>
        <w:tc>
          <w:tcPr>
            <w:tcW w:w="80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80</w:t>
            </w:r>
          </w:p>
        </w:tc>
        <w:tc>
          <w:tcPr>
            <w:tcW w:w="79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86</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92</w:t>
            </w:r>
          </w:p>
        </w:tc>
        <w:tc>
          <w:tcPr>
            <w:tcW w:w="81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96</w:t>
            </w:r>
          </w:p>
        </w:tc>
        <w:tc>
          <w:tcPr>
            <w:tcW w:w="82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2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880FD1" w:rsidRPr="004F4279" w:rsidTr="00880FD1">
        <w:tc>
          <w:tcPr>
            <w:tcW w:w="1276"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21</w:t>
            </w:r>
          </w:p>
        </w:tc>
        <w:tc>
          <w:tcPr>
            <w:tcW w:w="66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42</w:t>
            </w:r>
          </w:p>
        </w:tc>
        <w:tc>
          <w:tcPr>
            <w:tcW w:w="73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58</w:t>
            </w:r>
          </w:p>
        </w:tc>
        <w:tc>
          <w:tcPr>
            <w:tcW w:w="6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74</w:t>
            </w:r>
          </w:p>
        </w:tc>
        <w:tc>
          <w:tcPr>
            <w:tcW w:w="80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85</w:t>
            </w:r>
          </w:p>
        </w:tc>
        <w:tc>
          <w:tcPr>
            <w:tcW w:w="79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92</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96</w:t>
            </w:r>
          </w:p>
        </w:tc>
        <w:tc>
          <w:tcPr>
            <w:tcW w:w="81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w:t>
            </w:r>
          </w:p>
        </w:tc>
        <w:tc>
          <w:tcPr>
            <w:tcW w:w="82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103</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2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880FD1" w:rsidRPr="004F4279" w:rsidTr="00880FD1">
        <w:tc>
          <w:tcPr>
            <w:tcW w:w="1276"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28</w:t>
            </w:r>
          </w:p>
        </w:tc>
        <w:tc>
          <w:tcPr>
            <w:tcW w:w="66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52</w:t>
            </w:r>
          </w:p>
        </w:tc>
        <w:tc>
          <w:tcPr>
            <w:tcW w:w="73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68</w:t>
            </w:r>
          </w:p>
        </w:tc>
        <w:tc>
          <w:tcPr>
            <w:tcW w:w="6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83</w:t>
            </w:r>
          </w:p>
        </w:tc>
        <w:tc>
          <w:tcPr>
            <w:tcW w:w="80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95</w:t>
            </w:r>
          </w:p>
        </w:tc>
        <w:tc>
          <w:tcPr>
            <w:tcW w:w="79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104</w:t>
            </w:r>
          </w:p>
        </w:tc>
        <w:tc>
          <w:tcPr>
            <w:tcW w:w="81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2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2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1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2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880FD1" w:rsidRPr="004F4279" w:rsidTr="00880FD1">
        <w:tc>
          <w:tcPr>
            <w:tcW w:w="9811" w:type="dxa"/>
            <w:gridSpan w:val="12"/>
            <w:tcBorders>
              <w:top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Примечания</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При применении растворов, изготовленных на шлакопортландцементе и пуццолановом портландцементе, следует учитывать замедление нарастания их прочности при температуре твердения ниже 15°С. Величина относительной прочности этих растворов определяется умножением значений, приведенных в таблице 9.5, на коэффициенты: 0,3 - при температуре твердения 0°С; 0,7 - при 5°С; 0,9 - при 9°С; 1 - при 15°С и выше.</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Для промежуточных значений температуры твердения и возраста раствора прочность его определяется интерполяцией.</w:t>
            </w:r>
          </w:p>
        </w:tc>
      </w:tr>
    </w:tbl>
    <w:p w:rsidR="00880FD1" w:rsidRPr="004F4279" w:rsidRDefault="00880FD1" w:rsidP="00C07DD1">
      <w:pPr>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9.15. Кладка способом замораживания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9.15.1. Способом замораживания на обыкновенных (без противоморозных добавок) растворах в течение зимнего периода разрешается, при соответствующем обосновании расчетом, возводить здания высотой не более четырех этажей и не выше 15 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Требования к кладке, выполненной способом замораживания, распространяются также на конструкции из кирпичных блоков, выполненных из керамического кирпича положительной температуры, замороженных до набора кладкой блоков отпускной прочности и неотогретых до их нагружения. Предел прочности при сжатии кладки из таких блоков в стадии оттаивания определяется из расчета прочности раствора, равной 0,5 МПа.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Не допускается выполнение способом замораживания бутовой кладки из рваного </w:t>
      </w:r>
      <w:r w:rsidRPr="004F4279">
        <w:rPr>
          <w:color w:val="000000"/>
        </w:rPr>
        <w:lastRenderedPageBreak/>
        <w:t>бута.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9.15.2. При кладке способом замораживания растворов (без противоморозных добавок) необходимо соблюдать следующие требования: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температура раствора в момент его укладки должна соответствовать температуре, указанной в таблице 9.7;</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выполнение работы следует осуществлять одновременно по всей захватке;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во избежание замерзания раствора его следует укладывать не более чем на два смежных кирпича при выполнении версты и не более чем на 6 - 8 кирпичей при выполнении забутовки;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 рабочем месте каменщика допускается запас раствора не более чем на 30 - 40 мин. Ящик для раствора необходимо утеплять или подогревать.</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9.7</w:t>
      </w:r>
    </w:p>
    <w:tbl>
      <w:tblPr>
        <w:tblW w:w="910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83"/>
        <w:gridCol w:w="1553"/>
        <w:gridCol w:w="1508"/>
        <w:gridCol w:w="1537"/>
        <w:gridCol w:w="1521"/>
      </w:tblGrid>
      <w:tr w:rsidR="00880FD1" w:rsidRPr="004F4279" w:rsidTr="00880FD1">
        <w:tc>
          <w:tcPr>
            <w:tcW w:w="2983" w:type="dxa"/>
            <w:vMerge w:val="restart"/>
            <w:tcBorders>
              <w:top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Среднесуточная температура наружного воздуха, °С</w:t>
            </w:r>
          </w:p>
        </w:tc>
        <w:tc>
          <w:tcPr>
            <w:tcW w:w="6119" w:type="dxa"/>
            <w:gridSpan w:val="4"/>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Положительная температура раствора, °С, на рабочем месте для кладки</w:t>
            </w:r>
          </w:p>
        </w:tc>
      </w:tr>
      <w:tr w:rsidR="00880FD1" w:rsidRPr="004F4279" w:rsidTr="00880FD1">
        <w:tc>
          <w:tcPr>
            <w:tcW w:w="2983" w:type="dxa"/>
            <w:vMerge/>
            <w:tcBorders>
              <w:top w:val="nil"/>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3061" w:type="dxa"/>
            <w:gridSpan w:val="2"/>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 кирпича и камней правильной формы</w:t>
            </w:r>
          </w:p>
        </w:tc>
        <w:tc>
          <w:tcPr>
            <w:tcW w:w="3058" w:type="dxa"/>
            <w:gridSpan w:val="2"/>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 крупных блоков</w:t>
            </w:r>
          </w:p>
        </w:tc>
      </w:tr>
      <w:tr w:rsidR="00880FD1" w:rsidRPr="004F4279" w:rsidTr="00880FD1">
        <w:tc>
          <w:tcPr>
            <w:tcW w:w="2983" w:type="dxa"/>
            <w:vMerge/>
            <w:tcBorders>
              <w:top w:val="nil"/>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6119" w:type="dxa"/>
            <w:gridSpan w:val="4"/>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скорости ветра, м/с</w:t>
            </w:r>
          </w:p>
        </w:tc>
      </w:tr>
      <w:tr w:rsidR="00880FD1" w:rsidRPr="004F4279" w:rsidTr="00880FD1">
        <w:tc>
          <w:tcPr>
            <w:tcW w:w="2983" w:type="dxa"/>
            <w:vMerge/>
            <w:tcBorders>
              <w:top w:val="nil"/>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55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 6</w:t>
            </w:r>
          </w:p>
        </w:tc>
        <w:tc>
          <w:tcPr>
            <w:tcW w:w="150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 6</w:t>
            </w:r>
          </w:p>
        </w:tc>
        <w:tc>
          <w:tcPr>
            <w:tcW w:w="153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 6</w:t>
            </w:r>
          </w:p>
        </w:tc>
        <w:tc>
          <w:tcPr>
            <w:tcW w:w="1521"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 6</w:t>
            </w:r>
          </w:p>
        </w:tc>
      </w:tr>
      <w:tr w:rsidR="00880FD1" w:rsidRPr="004F4279" w:rsidTr="00880FD1">
        <w:tc>
          <w:tcPr>
            <w:tcW w:w="2983"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минус 20</w:t>
            </w:r>
          </w:p>
        </w:tc>
        <w:tc>
          <w:tcPr>
            <w:tcW w:w="155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50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53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521"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r>
      <w:tr w:rsidR="00880FD1" w:rsidRPr="004F4279" w:rsidTr="00880FD1">
        <w:tc>
          <w:tcPr>
            <w:tcW w:w="2983"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 минус 11 до минус 20</w:t>
            </w:r>
          </w:p>
        </w:tc>
        <w:tc>
          <w:tcPr>
            <w:tcW w:w="155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50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53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521"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r>
      <w:tr w:rsidR="00880FD1" w:rsidRPr="004F4279" w:rsidTr="00880FD1">
        <w:tc>
          <w:tcPr>
            <w:tcW w:w="2983"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Ниже минус 20</w:t>
            </w:r>
          </w:p>
        </w:tc>
        <w:tc>
          <w:tcPr>
            <w:tcW w:w="155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50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153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1521"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r>
      <w:tr w:rsidR="00880FD1" w:rsidRPr="004F4279" w:rsidTr="00880FD1">
        <w:tc>
          <w:tcPr>
            <w:tcW w:w="9102" w:type="dxa"/>
            <w:gridSpan w:val="5"/>
            <w:tcBorders>
              <w:top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Примечание</w:t>
            </w:r>
            <w:r w:rsidRPr="004F4279">
              <w:rPr>
                <w:rFonts w:ascii="Times New Roman" w:hAnsi="Times New Roman" w:cs="Times New Roman"/>
                <w:color w:val="000000"/>
                <w:sz w:val="24"/>
                <w:szCs w:val="24"/>
              </w:rPr>
              <w:t xml:space="preserve"> - Для получения необходимой температуры раствора может применяться подогретая (до 80°С) вода, а также подогретый песок (не выше 60°С).</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Использование замерзшего или отогретого горячей водой раствора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9.15.3. Перед наступлением оттепели до начала оттаивания кладки следует выполнять по всем этажам здания все предусмотренные ППР мероприятия по разгрузке, временному креплению или усилению перенапряженных ее участков (столбов, простенков, опор, ферм и прогонов и т.п.). С перекрытий необходимо удалять случайные, не предусмотренные проектом нагрузки (строительный мусор, строительные материалы).</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9.16. Контроль качества работ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9.16.1. Контроль качества работ по возведению каменных зданий в зимних условиях следует осуществлять на всех этапах строительства.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В журнале производства работ помимо обычных записей о составе выполняемых работ следует фиксировать: температуру наружного воздуха, количество добавки в растворе, температуру раствора в момент укладки и другие данные, влияющие на процесс </w:t>
      </w:r>
      <w:r w:rsidRPr="004F4279">
        <w:rPr>
          <w:color w:val="000000"/>
        </w:rPr>
        <w:lastRenderedPageBreak/>
        <w:t>твердения раствора.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9.16.2. Возведение здания может производиться без проверки фактической прочности раствора в кладке до тех пор, пока возведенная часть здания по расчету не вызывает перегрузки нижележащих конструкций в период оттаивания. Дальнейшее возведение здания разрешается производить только после того, как раствор приобретет прочность (подтвержденную данными лабораторных испытаний) не ниже требуемой по расчету, указанной в рабочих чертежах на возведение здания в зимних условиях.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проведения последующего контроля прочности раствора с противоморозными добавками необходимо при возведении конструкций изготавливать образцы-кубы размером 7,07 x 7,07 x 7,07 см на отсасывающем воду основании непосредственно на объекте.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возведении одно-, двухсекционных домов число контрольных образцов на каждом этаже (за исключением трех верхних) должно быть не менее 12. При числе секций более двух должно быть не менее 12 контрольных образцов на каждые две секции. Контрольные образцы-кубы должны быть замаркированы.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Образцы, не менее трех, испытывают после 3-часового оттаивания при температуре не ниже 20 +/- 5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Контрольные образцы-кубы следует испытывать в сроки, необходимые для поэтажного контроля прочности раствора при возведении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Образцы следует хранить в тех же условиях, что и возводимая конструкция, и предохранять от попадания на них воды и снега.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определения конечной прочности раствора три контрольных образца необходимо испытывать после их оттаивания в естественных условиях и последующего 28-суточного твердения при температуре наружного воздуха не ниже 50 +/- 5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9.16.3. В дополнение к испытаниям кубов, а также в случае их отсутствия разрешается определять прочность раствора испытанием образцов с гранью 3 - 4 см, изготовленных из двух пластинок раствора, отобранных из горизонтальных швов.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9.16.4. При возведении зданий способом замораживания на обыкновенных (без противоморозных добавок) растворах с последующим упрочением кладки искусственным прогревом необходимо осуществлять постоянный контроль за температурными условиями твердения раствора с фиксацией их в журнале. Температура воздуха в помещениях при обогреве замеряется регулярно, не реже трех раз в сутки: в 1, 9 и 17 ч. Контроль температуры воздуха следует производить не менее чем в 5 - 6 точках вблизи наружных стен обогреваемого этажа на расстоянии 0,5 м от пола.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Среднесуточная температура воздуха в обогреваемом этаже определяется как среднее арифметическое из частных замеров.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9.16.5. Перед приближением весны и в период длительных оттепелей необходимо усилить контроль за состоянием всех несущих конструкций зданий, возведенных в осенне-зимний период, независимо от их этажности и разработать мероприятия по удалению дополнительных нагрузок, устройству временных креплений и определению условий для дальнейшего продолжения строительных работ.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9.16.6. Во время естественного оттаивания, а также искусственного прогрева конструкций следует организовывать постоянные наблюдения за величиной и равномерностью осадок стен, развитием деформаций наиболее напряженных участков кладки, твердением раствора.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Наблюдение необходимо вести в течение всего периода твердения до набора раствором проектной (или близкой к ней) прочности.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9.16.7. В случае обнаружения признаков перенапряжения кладки в виде деформации, трещин или отклонений от вертикали следует принимать срочные меры по временному или постоянному усилению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80FD1">
      <w:pPr>
        <w:widowControl w:val="0"/>
        <w:autoSpaceDE w:val="0"/>
        <w:autoSpaceDN w:val="0"/>
        <w:adjustRightInd w:val="0"/>
        <w:spacing w:before="120" w:line="276" w:lineRule="auto"/>
        <w:jc w:val="both"/>
        <w:outlineLvl w:val="2"/>
        <w:rPr>
          <w:rStyle w:val="a7"/>
          <w:color w:val="000000"/>
        </w:rPr>
      </w:pPr>
      <w:r w:rsidRPr="004F4279">
        <w:rPr>
          <w:rStyle w:val="a7"/>
          <w:color w:val="000000"/>
        </w:rPr>
        <w:t>9.17. Усиление каменных конструкций реконструируемых</w:t>
      </w:r>
      <w:r w:rsidR="00880FD1" w:rsidRPr="004F4279">
        <w:rPr>
          <w:rStyle w:val="a7"/>
          <w:color w:val="000000"/>
        </w:rPr>
        <w:t xml:space="preserve"> </w:t>
      </w:r>
      <w:r w:rsidRPr="004F4279">
        <w:rPr>
          <w:rStyle w:val="a7"/>
          <w:color w:val="000000"/>
        </w:rPr>
        <w:t>и поврежденных зданий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9.17.1. Усиление каменных конструкций реконструируемых и поврежденных зданий производится в соответствии с рабочими чертежами, разработанными проектными организациями, в которых указывается последовательность разработки и усиления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9.17.2. Перед усилением каменных конструкций следует подготовить поверхность: произвести визуальный осмотр и простукивание кладки молотком, очистить поверхность кладки от грязи и старой штукатурки, удалить частично разрушенную (размороженную) кладку.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9.17.3. Усиление каменных конструкций методом инъекций в зависимости от степени повреждений или требуемого повышения несущей способности конструкций следует выполнять на цементно-песчаных, беспесчаных или цементно-полимерных растворах. Для цементных и цементно-полимерных растворов необходимо применять портландцемент марки М400 или М500 с тонкостью помола не менее 2400 см3/г. Цементное тесто должно быть нормальной густоты в пределах 20 - 25%.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изготовлении инъекционного раствора необходимо контролировать его вязкость и водоотделение. Вязкость определяют вискозиметром ВЗ - 4. Она должна быть для цементных растворов 13 - 17 с, для эпоксидных - 3 - 4 мин. Водоотделение, определяемое выдержкой раствора в течение 3 ч, не должно превышать 5% общего объема пробы растворной смеси.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9.17.4. Усиление стен колонн, простенков может быть выполнено стальными или железобетонными обоймами, а также обоймами из углепластиков по рабочим чертежам.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9.17.5. При усилении каменных стен стальными предварительно напряженными тяжами точное усилие натяжения тяжей следует контролировать при помощи динамометрического ключа или измерением деформаций индикатором часового типа с ценой деления 0,001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установке тяжей в зимнее время в неотапливаемых помещениях необходимо летом подтянуть тяжи с учетом перепада температур.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9.17.6. Замену простенков и столбов новой кладкой следует начинать с постановки временных креплений и демонтажа оконных заполнений в соответствии с рабочими чертежами и ППР. Новую кладку простенка необходимо выполнять тщательно, с плотным </w:t>
      </w:r>
      <w:r w:rsidRPr="004F4279">
        <w:rPr>
          <w:color w:val="000000"/>
        </w:rPr>
        <w:lastRenderedPageBreak/>
        <w:t>осаживанием кирпича для получения тонкого шва.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Новую кладку следует не доводить до старой на 3 - 4 см. Зазор должен тщательно зачеканиваться жестким раствором марки не ниже М100. Временное крепление допускается снимать после достижения новой кладкой не менее 70% проектной прочности.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9.17.7. При усилении каменной кладки контролю подлежат: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качество подготовки поверхности каменной кладки;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соответствие конструкций усиления проекту;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качество сварки крепежных деталей после напряжения элементов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наличие и качество антикоррозионной защиты конструкций усиления.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9.18. Приемка каменных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9.18.1. Приемку выполненных работ по возведению каменных конструкций необходимо производить до оштукатуривания поверхностей.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9.18.2. На элементы каменных конструкций, скрытых в процессе производства строительно-монтажных работ, в том числе: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места опирания ферм, прогонов, балок, плит перекрытий на стены, столбы и пилястры и их заделка в кладке;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закрепление в кладке сборных железобетонных изделий: карнизов, балконов и других консольных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закладные детали и их антикоррозионная защита;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уложенная в каменные конструкции арматура;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осадочные деформационные швы, антисейсмические швы;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гидропароизоляция кладки.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 эти работы составляются акты скрытых работ, подписанные представителями заказчика, проектными и подрядной строительной организацией, удостоверяющими их соответствие проекту и нормативно-технической документации.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9.18.3. При приемке законченных работ по возведению каменных конструкций необходимо проверять: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правильность перевязки швов, их толщину и заполнение, а также горизонтальность рядов и вертикальность углов кладки;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правильность устройства деформационных швов;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правильность устройства дымовых и вентиляционных каналов в стенах;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качество поверхностей фасадных неоштукатуриваемых стен из кирпича;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качество фасадных поверхностей, облицованных керамическими, бетонными и другими видами камней и плит;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геометрические размеры и положение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9.18.4. При приемке каменных конструкций, выполняемых в сейсмических районах, дополнительно контролируется устройство:</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антисейсмического армированного пояса в уровне верха фундаментов; поэтажных антисейсмических поясов;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армирования кладки в местах пересечения наружных и внутренних стен, крепления стен и перегородок к капитальным стенам, каркасу и перекрытиям;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усиления каменных стен включениями в кладку монолитных и сборных железобетонных элементов;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анкеровки элементов, выступающих выше чердачного перекрытия, а также прочность сцепления раствора со стеновым каменным материалом.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9.18.5. Отклонения в размерах и положении каменных конструкций от проектных не должны превышать указанных в таблице 9.8.</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9.8</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64"/>
        <w:gridCol w:w="960"/>
        <w:gridCol w:w="1179"/>
        <w:gridCol w:w="1093"/>
        <w:gridCol w:w="762"/>
        <w:gridCol w:w="984"/>
        <w:gridCol w:w="1939"/>
      </w:tblGrid>
      <w:tr w:rsidR="00880FD1" w:rsidRPr="004F4279" w:rsidTr="00880FD1">
        <w:tc>
          <w:tcPr>
            <w:tcW w:w="2864" w:type="dxa"/>
            <w:vMerge w:val="restart"/>
            <w:tcBorders>
              <w:top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Проверяемые конструкции (детали)</w:t>
            </w:r>
          </w:p>
        </w:tc>
        <w:tc>
          <w:tcPr>
            <w:tcW w:w="4978" w:type="dxa"/>
            <w:gridSpan w:val="5"/>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Предельные отклонения, мм</w:t>
            </w:r>
          </w:p>
        </w:tc>
        <w:tc>
          <w:tcPr>
            <w:tcW w:w="1939" w:type="dxa"/>
            <w:vMerge w:val="restart"/>
            <w:tcBorders>
              <w:top w:val="single" w:sz="4" w:space="0" w:color="auto"/>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Контроль (метод, вид регистрации)</w:t>
            </w:r>
          </w:p>
        </w:tc>
      </w:tr>
      <w:tr w:rsidR="00880FD1" w:rsidRPr="004F4279" w:rsidTr="00880FD1">
        <w:tc>
          <w:tcPr>
            <w:tcW w:w="2864" w:type="dxa"/>
            <w:vMerge/>
            <w:tcBorders>
              <w:top w:val="nil"/>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960"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стен</w:t>
            </w:r>
          </w:p>
        </w:tc>
        <w:tc>
          <w:tcPr>
            <w:tcW w:w="117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столбов</w:t>
            </w:r>
          </w:p>
        </w:tc>
        <w:tc>
          <w:tcPr>
            <w:tcW w:w="109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фундамента</w:t>
            </w:r>
          </w:p>
        </w:tc>
        <w:tc>
          <w:tcPr>
            <w:tcW w:w="76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стен</w:t>
            </w:r>
          </w:p>
        </w:tc>
        <w:tc>
          <w:tcPr>
            <w:tcW w:w="98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столбов</w:t>
            </w:r>
          </w:p>
        </w:tc>
        <w:tc>
          <w:tcPr>
            <w:tcW w:w="1939" w:type="dxa"/>
            <w:vMerge/>
            <w:tcBorders>
              <w:top w:val="nil"/>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2864" w:type="dxa"/>
            <w:vMerge/>
            <w:tcBorders>
              <w:top w:val="nil"/>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2139" w:type="dxa"/>
            <w:gridSpan w:val="2"/>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 кирпича, керамических и природных камней правильной формы, крупных блоков</w:t>
            </w:r>
          </w:p>
        </w:tc>
        <w:tc>
          <w:tcPr>
            <w:tcW w:w="2839" w:type="dxa"/>
            <w:gridSpan w:val="3"/>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 бута и бутобетона</w:t>
            </w:r>
          </w:p>
        </w:tc>
        <w:tc>
          <w:tcPr>
            <w:tcW w:w="1939" w:type="dxa"/>
            <w:vMerge/>
            <w:tcBorders>
              <w:top w:val="nil"/>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286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Толщина конструкции</w:t>
            </w:r>
          </w:p>
        </w:tc>
        <w:tc>
          <w:tcPr>
            <w:tcW w:w="960" w:type="dxa"/>
            <w:tcBorders>
              <w:top w:val="single" w:sz="4" w:space="0" w:color="auto"/>
              <w:left w:val="single" w:sz="4" w:space="0" w:color="auto"/>
              <w:bottom w:val="single" w:sz="4" w:space="0" w:color="auto"/>
              <w:right w:val="single" w:sz="4" w:space="0" w:color="auto"/>
            </w:tcBorders>
          </w:tcPr>
          <w:p w:rsidR="00880FD1" w:rsidRPr="004F4279" w:rsidRDefault="00E77E65" w:rsidP="00880FD1">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50"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pic:cNvPicPr>
                            <a:picLocks noChangeAspect="1" noChangeArrowheads="1"/>
                          </pic:cNvPicPr>
                        </pic:nvPicPr>
                        <pic:blipFill>
                          <a:blip r:embed="rId150"/>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880FD1" w:rsidRPr="004F4279">
              <w:rPr>
                <w:rFonts w:ascii="Times New Roman" w:hAnsi="Times New Roman" w:cs="Times New Roman"/>
                <w:color w:val="000000"/>
                <w:sz w:val="24"/>
                <w:szCs w:val="24"/>
              </w:rPr>
              <w:t>15</w:t>
            </w:r>
          </w:p>
        </w:tc>
        <w:tc>
          <w:tcPr>
            <w:tcW w:w="1179" w:type="dxa"/>
            <w:tcBorders>
              <w:top w:val="single" w:sz="4" w:space="0" w:color="auto"/>
              <w:left w:val="single" w:sz="4" w:space="0" w:color="auto"/>
              <w:bottom w:val="single" w:sz="4" w:space="0" w:color="auto"/>
              <w:right w:val="single" w:sz="4" w:space="0" w:color="auto"/>
            </w:tcBorders>
          </w:tcPr>
          <w:p w:rsidR="00880FD1" w:rsidRPr="004F4279" w:rsidRDefault="00E77E65" w:rsidP="00880FD1">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51"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5"/>
                          <pic:cNvPicPr>
                            <a:picLocks noChangeAspect="1" noChangeArrowheads="1"/>
                          </pic:cNvPicPr>
                        </pic:nvPicPr>
                        <pic:blipFill>
                          <a:blip r:embed="rId151"/>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880FD1" w:rsidRPr="004F4279">
              <w:rPr>
                <w:rFonts w:ascii="Times New Roman" w:hAnsi="Times New Roman" w:cs="Times New Roman"/>
                <w:color w:val="000000"/>
                <w:sz w:val="24"/>
                <w:szCs w:val="24"/>
              </w:rPr>
              <w:t>10</w:t>
            </w:r>
          </w:p>
        </w:tc>
        <w:tc>
          <w:tcPr>
            <w:tcW w:w="1093" w:type="dxa"/>
            <w:tcBorders>
              <w:top w:val="single" w:sz="4" w:space="0" w:color="auto"/>
              <w:left w:val="single" w:sz="4" w:space="0" w:color="auto"/>
              <w:bottom w:val="single" w:sz="4" w:space="0" w:color="auto"/>
              <w:right w:val="single" w:sz="4" w:space="0" w:color="auto"/>
            </w:tcBorders>
          </w:tcPr>
          <w:p w:rsidR="00880FD1" w:rsidRPr="004F4279" w:rsidRDefault="00E77E65" w:rsidP="00880FD1">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52"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pic:cNvPicPr>
                            <a:picLocks noChangeAspect="1" noChangeArrowheads="1"/>
                          </pic:cNvPicPr>
                        </pic:nvPicPr>
                        <pic:blipFill>
                          <a:blip r:embed="rId152"/>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880FD1" w:rsidRPr="004F4279">
              <w:rPr>
                <w:rFonts w:ascii="Times New Roman" w:hAnsi="Times New Roman" w:cs="Times New Roman"/>
                <w:color w:val="000000"/>
                <w:sz w:val="24"/>
                <w:szCs w:val="24"/>
              </w:rPr>
              <w:t>30</w:t>
            </w:r>
          </w:p>
        </w:tc>
        <w:tc>
          <w:tcPr>
            <w:tcW w:w="762" w:type="dxa"/>
            <w:tcBorders>
              <w:top w:val="single" w:sz="4" w:space="0" w:color="auto"/>
              <w:left w:val="single" w:sz="4" w:space="0" w:color="auto"/>
              <w:bottom w:val="single" w:sz="4" w:space="0" w:color="auto"/>
              <w:right w:val="single" w:sz="4" w:space="0" w:color="auto"/>
            </w:tcBorders>
          </w:tcPr>
          <w:p w:rsidR="00880FD1" w:rsidRPr="004F4279" w:rsidRDefault="00E77E65" w:rsidP="00880FD1">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53"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pic:cNvPicPr>
                            <a:picLocks noChangeAspect="1" noChangeArrowheads="1"/>
                          </pic:cNvPicPr>
                        </pic:nvPicPr>
                        <pic:blipFill>
                          <a:blip r:embed="rId153"/>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880FD1" w:rsidRPr="004F4279">
              <w:rPr>
                <w:rFonts w:ascii="Times New Roman" w:hAnsi="Times New Roman" w:cs="Times New Roman"/>
                <w:color w:val="000000"/>
                <w:sz w:val="24"/>
                <w:szCs w:val="24"/>
              </w:rPr>
              <w:t>20</w:t>
            </w:r>
          </w:p>
        </w:tc>
        <w:tc>
          <w:tcPr>
            <w:tcW w:w="984" w:type="dxa"/>
            <w:tcBorders>
              <w:top w:val="single" w:sz="4" w:space="0" w:color="auto"/>
              <w:left w:val="single" w:sz="4" w:space="0" w:color="auto"/>
              <w:bottom w:val="single" w:sz="4" w:space="0" w:color="auto"/>
              <w:right w:val="single" w:sz="4" w:space="0" w:color="auto"/>
            </w:tcBorders>
          </w:tcPr>
          <w:p w:rsidR="00880FD1" w:rsidRPr="004F4279" w:rsidRDefault="00E77E65" w:rsidP="00880FD1">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54"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pic:cNvPicPr>
                            <a:picLocks noChangeAspect="1" noChangeArrowheads="1"/>
                          </pic:cNvPicPr>
                        </pic:nvPicPr>
                        <pic:blipFill>
                          <a:blip r:embed="rId154"/>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880FD1" w:rsidRPr="004F4279">
              <w:rPr>
                <w:rFonts w:ascii="Times New Roman" w:hAnsi="Times New Roman" w:cs="Times New Roman"/>
                <w:color w:val="000000"/>
                <w:sz w:val="24"/>
                <w:szCs w:val="24"/>
              </w:rPr>
              <w:t>20</w:t>
            </w:r>
          </w:p>
        </w:tc>
        <w:tc>
          <w:tcPr>
            <w:tcW w:w="19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журнал работ</w:t>
            </w:r>
          </w:p>
        </w:tc>
      </w:tr>
      <w:tr w:rsidR="00880FD1" w:rsidRPr="004F4279" w:rsidTr="00880FD1">
        <w:tc>
          <w:tcPr>
            <w:tcW w:w="286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Отметки опорных поверхностей</w:t>
            </w:r>
          </w:p>
        </w:tc>
        <w:tc>
          <w:tcPr>
            <w:tcW w:w="960"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17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09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76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98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9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880FD1" w:rsidRPr="004F4279" w:rsidTr="00880FD1">
        <w:tc>
          <w:tcPr>
            <w:tcW w:w="286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Ширина простенков</w:t>
            </w:r>
          </w:p>
        </w:tc>
        <w:tc>
          <w:tcPr>
            <w:tcW w:w="960"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17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9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6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98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9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880FD1" w:rsidRPr="004F4279" w:rsidTr="00880FD1">
        <w:tc>
          <w:tcPr>
            <w:tcW w:w="286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Ширина проемов</w:t>
            </w:r>
          </w:p>
        </w:tc>
        <w:tc>
          <w:tcPr>
            <w:tcW w:w="960"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17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9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6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98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9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880FD1" w:rsidRPr="004F4279" w:rsidTr="00880FD1">
        <w:tc>
          <w:tcPr>
            <w:tcW w:w="286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Смещение вертикальных осей оконных проемов от вертикали</w:t>
            </w:r>
          </w:p>
        </w:tc>
        <w:tc>
          <w:tcPr>
            <w:tcW w:w="960"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117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9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6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98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9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880FD1" w:rsidRPr="004F4279" w:rsidTr="00880FD1">
        <w:tc>
          <w:tcPr>
            <w:tcW w:w="286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Смещение осей конструкций от разбивочных осей</w:t>
            </w:r>
          </w:p>
        </w:tc>
        <w:tc>
          <w:tcPr>
            <w:tcW w:w="960"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 (10)</w:t>
            </w:r>
          </w:p>
        </w:tc>
        <w:tc>
          <w:tcPr>
            <w:tcW w:w="117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09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76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98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9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геодезическая исполнительная схема</w:t>
            </w:r>
          </w:p>
        </w:tc>
      </w:tr>
      <w:tr w:rsidR="00880FD1" w:rsidRPr="004F4279" w:rsidTr="00880FD1">
        <w:tc>
          <w:tcPr>
            <w:tcW w:w="2864" w:type="dxa"/>
            <w:tcBorders>
              <w:top w:val="single" w:sz="4" w:space="0" w:color="auto"/>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Отклонения поверхностей и углов кладки от вертикали:</w:t>
            </w:r>
          </w:p>
        </w:tc>
        <w:tc>
          <w:tcPr>
            <w:tcW w:w="960"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179"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093"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762"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984"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939" w:type="dxa"/>
            <w:tcBorders>
              <w:top w:val="single" w:sz="4" w:space="0" w:color="auto"/>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2864" w:type="dxa"/>
            <w:tcBorders>
              <w:top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 один этаж</w:t>
            </w:r>
          </w:p>
        </w:tc>
        <w:tc>
          <w:tcPr>
            <w:tcW w:w="960"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 (5)</w:t>
            </w:r>
          </w:p>
        </w:tc>
        <w:tc>
          <w:tcPr>
            <w:tcW w:w="1179"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093"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62"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984"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939" w:type="dxa"/>
            <w:tcBorders>
              <w:top w:val="nil"/>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880FD1" w:rsidRPr="004F4279" w:rsidTr="00880FD1">
        <w:tc>
          <w:tcPr>
            <w:tcW w:w="2864" w:type="dxa"/>
            <w:tcBorders>
              <w:top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 здание высотой более двух этажей</w:t>
            </w:r>
          </w:p>
        </w:tc>
        <w:tc>
          <w:tcPr>
            <w:tcW w:w="960"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 (30)</w:t>
            </w:r>
          </w:p>
        </w:tc>
        <w:tc>
          <w:tcPr>
            <w:tcW w:w="1179"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093"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762"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984"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939" w:type="dxa"/>
            <w:tcBorders>
              <w:top w:val="nil"/>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880FD1" w:rsidRPr="004F4279" w:rsidTr="00880FD1">
        <w:tc>
          <w:tcPr>
            <w:tcW w:w="2864" w:type="dxa"/>
            <w:tcBorders>
              <w:top w:val="single" w:sz="4" w:space="0" w:color="auto"/>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Толщина швов кладки:</w:t>
            </w:r>
          </w:p>
        </w:tc>
        <w:tc>
          <w:tcPr>
            <w:tcW w:w="960"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179"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093"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762"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984"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939" w:type="dxa"/>
            <w:vMerge w:val="restart"/>
            <w:tcBorders>
              <w:top w:val="single" w:sz="4" w:space="0" w:color="auto"/>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журнал работ</w:t>
            </w:r>
          </w:p>
        </w:tc>
      </w:tr>
      <w:tr w:rsidR="00880FD1" w:rsidRPr="004F4279" w:rsidTr="00880FD1">
        <w:tc>
          <w:tcPr>
            <w:tcW w:w="2864" w:type="dxa"/>
            <w:tcBorders>
              <w:top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горизонтальных</w:t>
            </w:r>
          </w:p>
        </w:tc>
        <w:tc>
          <w:tcPr>
            <w:tcW w:w="960"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 +3</w:t>
            </w:r>
          </w:p>
        </w:tc>
        <w:tc>
          <w:tcPr>
            <w:tcW w:w="1179"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 +3</w:t>
            </w:r>
          </w:p>
        </w:tc>
        <w:tc>
          <w:tcPr>
            <w:tcW w:w="1093"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62"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84"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939" w:type="dxa"/>
            <w:vMerge/>
            <w:tcBorders>
              <w:top w:val="nil"/>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2864" w:type="dxa"/>
            <w:tcBorders>
              <w:top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вертикальных</w:t>
            </w:r>
          </w:p>
        </w:tc>
        <w:tc>
          <w:tcPr>
            <w:tcW w:w="960"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 +2</w:t>
            </w:r>
          </w:p>
        </w:tc>
        <w:tc>
          <w:tcPr>
            <w:tcW w:w="1179"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 +2</w:t>
            </w:r>
          </w:p>
        </w:tc>
        <w:tc>
          <w:tcPr>
            <w:tcW w:w="1093"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62"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84"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939" w:type="dxa"/>
            <w:vMerge/>
            <w:tcBorders>
              <w:top w:val="nil"/>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286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Отклонения рядов кладки от горизонтали на 10 м длины стены</w:t>
            </w:r>
          </w:p>
        </w:tc>
        <w:tc>
          <w:tcPr>
            <w:tcW w:w="960"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 (15)</w:t>
            </w:r>
          </w:p>
        </w:tc>
        <w:tc>
          <w:tcPr>
            <w:tcW w:w="117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9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762"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984"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939" w:type="dxa"/>
            <w:tcBorders>
              <w:top w:val="single" w:sz="4" w:space="0" w:color="auto"/>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Технический осмотр, геодезическая исполнительная схема</w:t>
            </w:r>
          </w:p>
        </w:tc>
      </w:tr>
      <w:tr w:rsidR="00880FD1" w:rsidRPr="004F4279" w:rsidTr="00880FD1">
        <w:tc>
          <w:tcPr>
            <w:tcW w:w="286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Неровности на вертикальной поверхности кладки, обнаруженные при накладывании рейки длиной 2 м</w:t>
            </w:r>
          </w:p>
        </w:tc>
        <w:tc>
          <w:tcPr>
            <w:tcW w:w="960"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17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09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6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98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9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Технический осмотр, журнал работ</w:t>
            </w:r>
          </w:p>
        </w:tc>
      </w:tr>
      <w:tr w:rsidR="00880FD1" w:rsidRPr="004F4279" w:rsidTr="00880FD1">
        <w:tc>
          <w:tcPr>
            <w:tcW w:w="286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Размеры сечения вентиляционных каналов</w:t>
            </w:r>
          </w:p>
        </w:tc>
        <w:tc>
          <w:tcPr>
            <w:tcW w:w="960" w:type="dxa"/>
            <w:tcBorders>
              <w:top w:val="single" w:sz="4" w:space="0" w:color="auto"/>
              <w:left w:val="single" w:sz="4" w:space="0" w:color="auto"/>
              <w:bottom w:val="single" w:sz="4" w:space="0" w:color="auto"/>
              <w:right w:val="single" w:sz="4" w:space="0" w:color="auto"/>
            </w:tcBorders>
          </w:tcPr>
          <w:p w:rsidR="00880FD1" w:rsidRPr="004F4279" w:rsidRDefault="00E77E65" w:rsidP="00880FD1">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0" t="0" r="0" b="0"/>
                  <wp:docPr id="155"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
                          <pic:cNvPicPr>
                            <a:picLocks noChangeAspect="1" noChangeArrowheads="1"/>
                          </pic:cNvPicPr>
                        </pic:nvPicPr>
                        <pic:blipFill>
                          <a:blip r:embed="rId155"/>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880FD1" w:rsidRPr="004F4279">
              <w:rPr>
                <w:rFonts w:ascii="Times New Roman" w:hAnsi="Times New Roman" w:cs="Times New Roman"/>
                <w:color w:val="000000"/>
                <w:sz w:val="24"/>
                <w:szCs w:val="24"/>
              </w:rPr>
              <w:t>5</w:t>
            </w:r>
          </w:p>
        </w:tc>
        <w:tc>
          <w:tcPr>
            <w:tcW w:w="1179"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9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6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8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93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Измерительный, журнал работ</w:t>
            </w:r>
          </w:p>
        </w:tc>
      </w:tr>
      <w:tr w:rsidR="00880FD1" w:rsidRPr="004F4279" w:rsidTr="00880FD1">
        <w:tc>
          <w:tcPr>
            <w:tcW w:w="9781" w:type="dxa"/>
            <w:gridSpan w:val="7"/>
            <w:tcBorders>
              <w:top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Примечание</w:t>
            </w:r>
            <w:r w:rsidRPr="004F4279">
              <w:rPr>
                <w:rFonts w:ascii="Times New Roman" w:hAnsi="Times New Roman" w:cs="Times New Roman"/>
                <w:color w:val="000000"/>
                <w:sz w:val="24"/>
                <w:szCs w:val="24"/>
              </w:rPr>
              <w:t xml:space="preserve"> - В скобках приведены размеры допускаемых отклонений для конструкций из вибрированных кирпичных, керамических и каменных блоков и панелей.</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80FD1">
      <w:pPr>
        <w:pStyle w:val="1"/>
        <w:rPr>
          <w:color w:val="000000"/>
        </w:rPr>
      </w:pPr>
      <w:bookmarkStart w:id="33" w:name="Par3783"/>
      <w:bookmarkEnd w:id="33"/>
      <w:r w:rsidRPr="004F4279">
        <w:rPr>
          <w:color w:val="000000"/>
        </w:rPr>
        <w:t>10. Сварка монтажных соединений строительных конструкций</w:t>
      </w:r>
    </w:p>
    <w:p w:rsidR="00CE5E91" w:rsidRPr="004F4279" w:rsidRDefault="00CE5E91" w:rsidP="008C3954">
      <w:pPr>
        <w:widowControl w:val="0"/>
        <w:autoSpaceDE w:val="0"/>
        <w:autoSpaceDN w:val="0"/>
        <w:adjustRightInd w:val="0"/>
        <w:spacing w:before="120" w:line="276" w:lineRule="auto"/>
        <w:jc w:val="both"/>
        <w:outlineLvl w:val="2"/>
        <w:rPr>
          <w:rStyle w:val="a7"/>
          <w:color w:val="000000"/>
        </w:rPr>
      </w:pPr>
      <w:r w:rsidRPr="004F4279">
        <w:rPr>
          <w:rStyle w:val="a7"/>
          <w:color w:val="000000"/>
        </w:rPr>
        <w:t>10.1. Общие положения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34" w:name="Par3787"/>
      <w:bookmarkEnd w:id="34"/>
      <w:r w:rsidRPr="004F4279">
        <w:rPr>
          <w:color w:val="000000"/>
        </w:rPr>
        <w:t>10.1.1. Руководство сварочными работами на монтаже и на приобъектном участке и ведением "Журнала сварочных работ" (ЖСР) Приложения В должно осуществлять лицо, имеющее документ о специальном сварочном образовании или квалификационное свидетельство повышения квалификации и аттестацию не ниже 3-го уровня четырехуровневой системы аттестации сварщиков, оформленное соответствующим приказом по объекту и записью в ЖСР, входящим в комплект исполнительной документации.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10.1.2. Сварочные работы следует производить по рабочим чертежам металлических и железобетонных конструкций марок КМ и КЖ, деталировочным чертежам марок КМД и КЖД, утвержденному проекту производства сварочных работ (ППСР) или специальному разделу по сварке в общем проекте производства работ (ППР), технологическим картам (регламентам), входящим в комплект исполнительной документации.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В ППСР должно быть предусмотрено членение конструкций на монтажные элементы, последовательность их сборки и сварки, оснащение монтажно-сборочными приспособлениями и оборудованием, установка и навеска подмостей и лестниц, технологии сборки и сварки, виды и объемы контрольных операций, объемы партий сдаваемой продукции, маркировка, транспортировка и хранение партии и другое, с учетом технологических возможностей монтажной организации на конкретном объекте.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10.1.3. Сварку и прихватку должны выполнять рабочие-сварщики, имеющие профессиональный диплом (удостоверение) сварщика и квалификационное удостоверение, подтверждающие право производства сварочных работ с указанием способов сварки и типов сварных соединений, выданное в соответствии с "Правилами аттестации сварщиков" ПАС для металлоконструкций и [5] для арматуры, арматурных и закладных изделий железобетонных конструкций. В удостоверениях должна быть отметка о ежегодной переаттестации сварщиков. Сведения должны быть приведены в соответствующих разделах ЖСР Приложения В.</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35" w:name="Par3791"/>
      <w:bookmarkEnd w:id="35"/>
      <w:r w:rsidRPr="004F4279">
        <w:rPr>
          <w:color w:val="000000"/>
        </w:rPr>
        <w:t>10.1.4. До начала работ каждый сварщик предварительно должен сварить стыковые пробные (допускные) образцы для последующих механических испытаний из того же вида проката (марки стали, диаметра, толщины), тем же способом сварки, в том же пространственном положении и при использовании тех же режимов, материалов и оборудования, что предусмотрено проектом и ППСР. Изготовление пробных образцов должно выполняться в присутствии лица, ответственного за сварочные работы по 10.1.1.</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10.1.5. Размеры пластин для пробных образцов стальных конструкций, а также форма и размеры образцов для механических испытаний, изготовляемых из сваренного пробного образца после внешнего осмотра и измерения стыкового шва, должны соответствовать требованиям ГОСТ 6996. Формы и размеры заготовок стержней и пластин для пробных образцов арматуры железобетонных конструкций должны соответствовать требованиям ГОСТ 14098, [5], ГОСТ 10922.</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10.1.6. После внешнего осмотра и измерений механические испытания необходимо проводить по ГОСТ 6996, ГОСТ 10922 и [6] в объеме, указанном в таблице 10.1. При неудовлетворительных результатах механических испытаний разрешается дополнительная сварка пробных образцов, при повторной ситуации сварщик к выполнению проектных (деловых) сварных соединений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10.1</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709"/>
        <w:gridCol w:w="1131"/>
        <w:gridCol w:w="5799"/>
      </w:tblGrid>
      <w:tr w:rsidR="00880FD1" w:rsidRPr="004F4279" w:rsidTr="00880FD1">
        <w:tc>
          <w:tcPr>
            <w:tcW w:w="2709"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Вид испытания</w:t>
            </w:r>
          </w:p>
        </w:tc>
        <w:tc>
          <w:tcPr>
            <w:tcW w:w="113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Число образцов, шт.</w:t>
            </w:r>
          </w:p>
        </w:tc>
        <w:tc>
          <w:tcPr>
            <w:tcW w:w="579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Нормируемый показатель</w:t>
            </w:r>
          </w:p>
        </w:tc>
      </w:tr>
      <w:tr w:rsidR="00880FD1" w:rsidRPr="004F4279" w:rsidTr="00880FD1">
        <w:tc>
          <w:tcPr>
            <w:tcW w:w="9639" w:type="dxa"/>
            <w:gridSpan w:val="3"/>
            <w:tcBorders>
              <w:top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Стальные конструкции</w:t>
            </w:r>
          </w:p>
        </w:tc>
      </w:tr>
      <w:tr w:rsidR="00880FD1" w:rsidRPr="004F4279" w:rsidTr="00880FD1">
        <w:tc>
          <w:tcPr>
            <w:tcW w:w="2709"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Статическое растяжение</w:t>
            </w:r>
          </w:p>
        </w:tc>
        <w:tc>
          <w:tcPr>
            <w:tcW w:w="113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5799" w:type="dxa"/>
            <w:tcBorders>
              <w:top w:val="single" w:sz="4" w:space="0" w:color="auto"/>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Временное сопротивление разрыву - не менее нижнего предела временного сопротивления основного металла, регламентируемого государственными стандартами</w:t>
            </w:r>
          </w:p>
        </w:tc>
      </w:tr>
      <w:tr w:rsidR="00880FD1" w:rsidRPr="004F4279" w:rsidTr="00880FD1">
        <w:tc>
          <w:tcPr>
            <w:tcW w:w="2709"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lastRenderedPageBreak/>
              <w:t>Статический изгиб</w:t>
            </w:r>
          </w:p>
        </w:tc>
        <w:tc>
          <w:tcPr>
            <w:tcW w:w="113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5799" w:type="dxa"/>
            <w:tcBorders>
              <w:top w:val="single" w:sz="4" w:space="0" w:color="auto"/>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Угол статического изгиба, град, для сталей толщиной, мм:</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углеродистых</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20 - не менее 100</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 20 - не менее 80</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низколегированных</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20 - не менее 80</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 20 - не менее 60</w:t>
            </w:r>
          </w:p>
        </w:tc>
      </w:tr>
      <w:tr w:rsidR="00880FD1" w:rsidRPr="004F4279" w:rsidTr="00880FD1">
        <w:tc>
          <w:tcPr>
            <w:tcW w:w="2709"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Ударный изгиб металла шва</w:t>
            </w:r>
          </w:p>
        </w:tc>
        <w:tc>
          <w:tcPr>
            <w:tcW w:w="113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5799" w:type="dxa"/>
            <w:tcBorders>
              <w:top w:val="single" w:sz="4" w:space="0" w:color="auto"/>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Ударная вязкость - не менее величины, указанной в технологической документации на монтажную сварку данной конструкции</w:t>
            </w:r>
          </w:p>
        </w:tc>
      </w:tr>
      <w:tr w:rsidR="00880FD1" w:rsidRPr="004F4279" w:rsidTr="00880FD1">
        <w:tc>
          <w:tcPr>
            <w:tcW w:w="9639" w:type="dxa"/>
            <w:gridSpan w:val="3"/>
            <w:tcBorders>
              <w:top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Арматура железобетонных конструкций</w:t>
            </w:r>
          </w:p>
        </w:tc>
      </w:tr>
      <w:tr w:rsidR="00880FD1" w:rsidRPr="004F4279" w:rsidTr="00880FD1">
        <w:tc>
          <w:tcPr>
            <w:tcW w:w="2709"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Растяжение до разрушения</w:t>
            </w:r>
          </w:p>
        </w:tc>
        <w:tc>
          <w:tcPr>
            <w:tcW w:w="113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5799" w:type="dxa"/>
            <w:tcBorders>
              <w:top w:val="single" w:sz="4" w:space="0" w:color="auto"/>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Оценка результатов по </w:t>
            </w:r>
            <w:r w:rsidRPr="004F4279">
              <w:rPr>
                <w:rStyle w:val="aa"/>
                <w:rFonts w:ascii="Times New Roman" w:hAnsi="Times New Roman"/>
                <w:color w:val="000000"/>
                <w:sz w:val="24"/>
                <w:szCs w:val="24"/>
              </w:rPr>
              <w:t>ГОСТ 10922</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[6]</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10.1.7. Свариваемые поверхности конструкций и рабочее место сварщика следует защищать от дождя, снега, ветра. При температуре окружающего воздуха ниже минус 10 °C необходимо иметь вблизи рабочего места сварщика инвентарное помещение для обогрева, при температуре ниже минус 40 °C - оборудовать тепляк.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10.1.8. Колебания напряжения питающей сети электрического тока, к которой подключено сварочное оборудование, не должны превышать +/- 5% номинального значения. Оборудование для автоматизированной и ручной многопостовой сварки следует питать от отдельного фидера.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10.1.9. Сварочные материалы (покрытые электроды, порошковые проволоки, сварочные проволоки сплошного сечения, плавленые флюсы) должны соответствовать проекту и требованиям ГОСТ 9467, ГОСТ 26271, ГОСТ 2246 и ГОСТ 9087.</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36" w:name="Par3831"/>
      <w:bookmarkEnd w:id="36"/>
      <w:r w:rsidRPr="004F4279">
        <w:rPr>
          <w:color w:val="000000"/>
        </w:rPr>
        <w:t>10.1.10. Производственный контроль качества по ГОСТ 16037 для сварочных работ должен включать по процессу производства:</w:t>
      </w:r>
    </w:p>
    <w:p w:rsidR="00CE5E91" w:rsidRPr="004F4279" w:rsidRDefault="00CE5E91" w:rsidP="00880FD1">
      <w:pPr>
        <w:widowControl w:val="0"/>
        <w:numPr>
          <w:ilvl w:val="0"/>
          <w:numId w:val="22"/>
        </w:numPr>
        <w:autoSpaceDE w:val="0"/>
        <w:autoSpaceDN w:val="0"/>
        <w:adjustRightInd w:val="0"/>
        <w:spacing w:before="120" w:line="276" w:lineRule="auto"/>
        <w:ind w:left="567" w:hanging="567"/>
        <w:jc w:val="both"/>
        <w:rPr>
          <w:color w:val="000000"/>
        </w:rPr>
      </w:pPr>
      <w:r w:rsidRPr="004F4279">
        <w:rPr>
          <w:color w:val="000000"/>
        </w:rPr>
        <w:t>входной контроль рабочей технологической документации, наличия паспортов (сертификатов) на основной металл, на металлоконструкции, арматурные и закладные изделия, основные сварочные материалы, квалификации сварщиков, состояния оборудования, инструмента и приспособлений, качество сборки и подготовки элементов под сварку;</w:t>
      </w:r>
    </w:p>
    <w:p w:rsidR="00CE5E91" w:rsidRPr="004F4279" w:rsidRDefault="00CE5E91" w:rsidP="00880FD1">
      <w:pPr>
        <w:widowControl w:val="0"/>
        <w:numPr>
          <w:ilvl w:val="0"/>
          <w:numId w:val="22"/>
        </w:numPr>
        <w:autoSpaceDE w:val="0"/>
        <w:autoSpaceDN w:val="0"/>
        <w:adjustRightInd w:val="0"/>
        <w:spacing w:before="120" w:line="276" w:lineRule="auto"/>
        <w:ind w:left="567" w:hanging="567"/>
        <w:jc w:val="both"/>
        <w:rPr>
          <w:color w:val="000000"/>
        </w:rPr>
      </w:pPr>
      <w:r w:rsidRPr="004F4279">
        <w:rPr>
          <w:color w:val="000000"/>
        </w:rPr>
        <w:t>операционный контроль сборочных и сварочных процессов, технологических операций и качества выполняемых сварных соединений;</w:t>
      </w:r>
    </w:p>
    <w:p w:rsidR="00CE5E91" w:rsidRPr="004F4279" w:rsidRDefault="00CE5E91" w:rsidP="00880FD1">
      <w:pPr>
        <w:widowControl w:val="0"/>
        <w:numPr>
          <w:ilvl w:val="0"/>
          <w:numId w:val="22"/>
        </w:numPr>
        <w:autoSpaceDE w:val="0"/>
        <w:autoSpaceDN w:val="0"/>
        <w:adjustRightInd w:val="0"/>
        <w:spacing w:before="120" w:line="276" w:lineRule="auto"/>
        <w:ind w:left="567" w:hanging="567"/>
        <w:jc w:val="both"/>
        <w:rPr>
          <w:color w:val="000000"/>
        </w:rPr>
      </w:pPr>
      <w:r w:rsidRPr="004F4279">
        <w:rPr>
          <w:color w:val="000000"/>
        </w:rPr>
        <w:t xml:space="preserve">приемочный контроль качества с основными контролируемыми признаками: размеров сборного соединения, узла, конструкции, наличие наружных и внутренних дефектов, механические свойства сварных соединений, наличие маркировки и клеймения и правильность ведения документации, по полноте охвата - выборочный и сплошной, по применяемым средствам контроля - измерительный, </w:t>
      </w:r>
      <w:r w:rsidRPr="004F4279">
        <w:rPr>
          <w:color w:val="000000"/>
        </w:rPr>
        <w:lastRenderedPageBreak/>
        <w:t>неразрушающий и разрушающий.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10.1.11. Документы по 10.1.10 должны входить в комплект исполнительной документации и храниться в установленном порядке.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10.1.12. Сварочные материалы (электроды, проволоки, флюсы) необходимо хранить на складах монтажных организаций в заводской таре отдельно по маркам, диаметрам и партиям. Помещение склада должно быть сухим, с температурой воздуха не ниже 15 °C и относительной влажностью не более 50%.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10.1.13. Покрытые электроды, порошковые проволоки и флюсы перед употреблением необходимо прокалить по режимам, указанным в технических условиях, паспортах, на этикетках или бирках заводов-изготовителей сварочных материалов. Сварочную проволоку сплошного сечения следует очищать от ржавчины, жировых и других загрязнений. Прокаленные сварочные материалы должны храниться в специальных пеналах, в условиях, исключающих их увлажнение.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10.1.14. Механическое, правильно-отрезное, кислородное, воздушно-дуговое, плазменное и сварочное оборудование должно проходить ежегодную паспортизацию по СНиП 12-03-2001 с метрологической поверкой приборов. Акт паспортизации оборудования должен быть приведен в ЖСР. Сварочное оборудование, баллоны с защитными газами и пускорегулирующую аппаратуру необходимо располагать под навесами или в переносных машзалах.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10.1.15. Сварщик должен ставить личное клеймо, приведенное в ЖСР, на расстоянии 40 - 60 мм от границы выполненного им шва сварного соединения: одним сварщиком - в одном месте, при выполнении несколькими сварщиками - в начале и конце шва. Взамен постановки клейм допускается составление исполнительных схем с подписями сварщиков и фиксацией в ЖСР.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10.1.16. В технологических картах к ППСР для снижения остаточных напряжений и их влияния на прочность элементов конструкций, возможности появления горячих трещин и других дефектов должны быть предусмотрены: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определенная последовательность и порядок сборки, выполнения сварки монтажных соединений, наложения прихваток и швов;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обеспечение проектных зазоров и скосов кромок, ограничивающих объем наплавленного металла;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обеспечение максимальной свободы для температурных деформаций;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соблюдение температурных режимов сварки и остывания швов;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выполнение сварки без перерыва до окончания процесса, при многослойной сварке - после очистки предыдущего слоя от шлака;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 выполнение сварки односторонними протяженными швами в соединениях с накладками из арматурных стержней в шахматном порядке; сварку начинать, отступив от краев накладок и нахлестки и в нахлесточных соединениях на расстояние </w:t>
      </w:r>
      <w:r w:rsidR="00E77E65">
        <w:rPr>
          <w:noProof/>
          <w:color w:val="000000"/>
        </w:rPr>
        <w:drawing>
          <wp:inline distT="0" distB="0" distL="0" distR="0">
            <wp:extent cx="838200" cy="26670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56"/>
                    <a:srcRect/>
                    <a:stretch>
                      <a:fillRect/>
                    </a:stretch>
                  </pic:blipFill>
                  <pic:spPr bwMode="auto">
                    <a:xfrm>
                      <a:off x="0" y="0"/>
                      <a:ext cx="838200" cy="266700"/>
                    </a:xfrm>
                    <a:prstGeom prst="rect">
                      <a:avLst/>
                    </a:prstGeom>
                    <a:noFill/>
                    <a:ln w="9525">
                      <a:noFill/>
                      <a:miter lim="800000"/>
                      <a:headEnd/>
                      <a:tailEnd/>
                    </a:ln>
                  </pic:spPr>
                </pic:pic>
              </a:graphicData>
            </a:graphic>
          </wp:inline>
        </w:drawing>
      </w:r>
      <w:r w:rsidRPr="004F4279">
        <w:rPr>
          <w:color w:val="000000"/>
        </w:rPr>
        <w:t>;</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недопущение совмещения кратеров в одном поперечном сечении стыка при многопроходной сварке;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lastRenderedPageBreak/>
        <w:t>- наложение швов поверх прихваток только после зачистки последних;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поочередное наложение швов в диагонально противоположных секторах соединения в узлах крепления ригелей к колоннам. При длине шва менее 300 мм сварку ведут в одном направлении, более 300 мм - от середины к краям в двух направлениях;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в монолитном железобетоне стыки арматуры независимо от способа соединения, а в сборном железобетоне - по возможности следует выполнять "вразбежку" с тем, чтобы в одном сечении железобетонной конструкции располагалось не более 50% стыков, а расстояние по длине (высоте) между началом и окончанием соединения стыков должно быть не менее двойного шага хомутов и составлять более 400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в сталежелезобетонном узле сопряжения двутавровой колонны с фундаментной плитой выполнение вначале сварки стенки с опорной плитой с одной стороны, затем - с другой, а полки с внутренних сторон сваривают с диагонально противоположных сторон, а затем последовательно - каждую полку с наружной стороны;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мероприятия по термической и термомеханической правке и др.</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80FD1">
      <w:pPr>
        <w:widowControl w:val="0"/>
        <w:autoSpaceDE w:val="0"/>
        <w:autoSpaceDN w:val="0"/>
        <w:adjustRightInd w:val="0"/>
        <w:spacing w:before="120" w:line="276" w:lineRule="auto"/>
        <w:jc w:val="both"/>
        <w:outlineLvl w:val="2"/>
        <w:rPr>
          <w:rStyle w:val="a7"/>
          <w:color w:val="000000"/>
        </w:rPr>
      </w:pPr>
      <w:r w:rsidRPr="004F4279">
        <w:rPr>
          <w:rStyle w:val="a7"/>
          <w:color w:val="000000"/>
        </w:rPr>
        <w:t>10.2. Сборка и сварка монтажных соединений</w:t>
      </w:r>
      <w:r w:rsidR="00880FD1" w:rsidRPr="004F4279">
        <w:rPr>
          <w:rStyle w:val="a7"/>
          <w:color w:val="000000"/>
        </w:rPr>
        <w:t xml:space="preserve"> </w:t>
      </w:r>
      <w:r w:rsidRPr="004F4279">
        <w:rPr>
          <w:rStyle w:val="a7"/>
          <w:color w:val="000000"/>
        </w:rPr>
        <w:t>стальных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10.2.1. Металлические конструкции или их элементы должны поступать на объект с документом о качестве (паспортом, сертификатом) предприятия-изготовителя по ГОСТ 23118.</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10.2.2. Допускается изготовление неответственных металлических конструкций на монтаже при наличии чертежей марки КМД, ППСР и осуществления производственного контроля качества по ГОСТ 23118 независимой специализированной испытательной лабораторией с выдачей документа о качестве на изделие.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10.2.3. Сварку конструкций при укрупнении и в проектном положении следует производить после проверки правильности сборки, осуществляемой с помощью сборочно-сварочных приспособлений, стяжных элементов и других фиксирующих устройств, обеспечивающих неизменяемость формы собираемых элементов. Вид и расположение временных закреплений должны соответствовать указанным в ППСР, а предельные отклонения геометрических размеров собранных конструкций и узлов не должны превышать приведенных в проекте. Перенос и кантовка узлов, собранных только на прихватках,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10.2.4. Размеры конструктивных элементов кромок и швов сварных соединений, выполненных при монтаже, и предельные отклонения размеров сечения швов сварных соединений должны соответствовать указанным в ГОСТ 5264, ГОСТ 11534, ГОСТ 8713, ГОСТ 11533, ГОСТ 14771, ГОСТ 15164, ГОСТ 23518, ГОСТ 16037.</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10.2.5. Кромки свариваемых элементов в местах расположения швов и прилегающие к ним поверхности шириной не менее 20 мм при ручной или механизированной дуговой сварке, и не менее 50 мм при автоматизированных видах сварки, а также места примыкания начальных и выводных планок необходимо зачищать с удалением ржавчины, жиров, краски, грязи, влаги и т.п. В конструкциях из сталей с пределом текучести более 390 МПа (40 кгс/мм2), кроме того, следует зачищать места приварки и примыкающие </w:t>
      </w:r>
      <w:r w:rsidRPr="004F4279">
        <w:rPr>
          <w:color w:val="000000"/>
        </w:rPr>
        <w:lastRenderedPageBreak/>
        <w:t>поверхности приспособлений, а после кислородной или воздушно-дуговой резки кромки должны быть зачищены абразивным инструментом на глубину 1 - 2 мм с удалением выступов и наплывов.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10.2.6. Число прокаленных сварочных материалов на рабочем месте сварщика не должно превышать полусменной потребности. Сварочные материалы следует содержать в условиях, исключающих их увлажнение.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сварке конструкций из сталей с пределом текучести более 390 МПа (40 кгс/мм2) электроды, взятые непосредственно из прокалочной или сушильной печи, необходимо использовать в течение двух часов.</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37" w:name="Par3864"/>
      <w:bookmarkEnd w:id="37"/>
      <w:r w:rsidRPr="004F4279">
        <w:rPr>
          <w:color w:val="000000"/>
        </w:rPr>
        <w:t>10.2.7. Ручную и механизированную дуговую сварку конструкций разрешается выполнять без подогрева при температуре окружающего воздуха, приведенной в таблице 10.2. При более низких температурах сварку надлежит производить с предварительным местным подогревом стали до 120 - 160 °C в зоне шириной 100 мм с каждой стороны соединения.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10.2</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61"/>
        <w:gridCol w:w="510"/>
        <w:gridCol w:w="528"/>
        <w:gridCol w:w="595"/>
        <w:gridCol w:w="1142"/>
        <w:gridCol w:w="1551"/>
        <w:gridCol w:w="1115"/>
        <w:gridCol w:w="1735"/>
        <w:gridCol w:w="1686"/>
      </w:tblGrid>
      <w:tr w:rsidR="00880FD1" w:rsidRPr="004F4279" w:rsidTr="00880FD1">
        <w:tc>
          <w:tcPr>
            <w:tcW w:w="2694" w:type="dxa"/>
            <w:gridSpan w:val="4"/>
            <w:vMerge w:val="restart"/>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Толщина свариваемых элементов, мм</w:t>
            </w:r>
          </w:p>
        </w:tc>
        <w:tc>
          <w:tcPr>
            <w:tcW w:w="7229" w:type="dxa"/>
            <w:gridSpan w:val="5"/>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Минимально допустимая температура окружающего воздуха, °С, при сварке конструкций</w:t>
            </w:r>
          </w:p>
        </w:tc>
      </w:tr>
      <w:tr w:rsidR="00880FD1" w:rsidRPr="004F4279" w:rsidTr="00880FD1">
        <w:tc>
          <w:tcPr>
            <w:tcW w:w="2694" w:type="dxa"/>
            <w:gridSpan w:val="4"/>
            <w:vMerge/>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14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решетчатых</w:t>
            </w:r>
          </w:p>
        </w:tc>
        <w:tc>
          <w:tcPr>
            <w:tcW w:w="155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листовых объемных и сплошностенчатых</w:t>
            </w:r>
          </w:p>
        </w:tc>
        <w:tc>
          <w:tcPr>
            <w:tcW w:w="111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решетчатых</w:t>
            </w:r>
          </w:p>
        </w:tc>
        <w:tc>
          <w:tcPr>
            <w:tcW w:w="1735"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листовых объемных и сплошностенчатых</w:t>
            </w:r>
          </w:p>
        </w:tc>
        <w:tc>
          <w:tcPr>
            <w:tcW w:w="1686"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решетчатых и листовых</w:t>
            </w:r>
          </w:p>
        </w:tc>
      </w:tr>
      <w:tr w:rsidR="00880FD1" w:rsidRPr="004F4279" w:rsidTr="00880FD1">
        <w:tc>
          <w:tcPr>
            <w:tcW w:w="2694" w:type="dxa"/>
            <w:gridSpan w:val="4"/>
            <w:vMerge/>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7229" w:type="dxa"/>
            <w:gridSpan w:val="5"/>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 стали</w:t>
            </w:r>
          </w:p>
        </w:tc>
      </w:tr>
      <w:tr w:rsidR="00880FD1" w:rsidRPr="004F4279" w:rsidTr="00880FD1">
        <w:tc>
          <w:tcPr>
            <w:tcW w:w="2694" w:type="dxa"/>
            <w:gridSpan w:val="4"/>
            <w:vMerge/>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2693" w:type="dxa"/>
            <w:gridSpan w:val="2"/>
            <w:vMerge w:val="restart"/>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углеродистой</w:t>
            </w:r>
          </w:p>
        </w:tc>
        <w:tc>
          <w:tcPr>
            <w:tcW w:w="4536" w:type="dxa"/>
            <w:gridSpan w:val="3"/>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низколегированной с пределом текучести, МПа (</w:t>
            </w:r>
            <w:r w:rsidR="00E77E65">
              <w:rPr>
                <w:rFonts w:ascii="Times New Roman" w:hAnsi="Times New Roman" w:cs="Times New Roman"/>
                <w:noProof/>
                <w:color w:val="000000"/>
                <w:sz w:val="24"/>
                <w:szCs w:val="24"/>
              </w:rPr>
              <w:drawing>
                <wp:inline distT="0" distB="0" distL="0" distR="0">
                  <wp:extent cx="504825" cy="209550"/>
                  <wp:effectExtent l="19050" t="0" r="0" b="0"/>
                  <wp:docPr id="157"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pic:cNvPicPr>
                            <a:picLocks noChangeAspect="1" noChangeArrowheads="1"/>
                          </pic:cNvPicPr>
                        </pic:nvPicPr>
                        <pic:blipFill>
                          <a:blip r:embed="rId157"/>
                          <a:srcRect/>
                          <a:stretch>
                            <a:fillRect/>
                          </a:stretch>
                        </pic:blipFill>
                        <pic:spPr bwMode="auto">
                          <a:xfrm>
                            <a:off x="0" y="0"/>
                            <a:ext cx="504825" cy="20955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w:t>
            </w:r>
          </w:p>
        </w:tc>
      </w:tr>
      <w:tr w:rsidR="00880FD1" w:rsidRPr="004F4279" w:rsidTr="00880FD1">
        <w:tc>
          <w:tcPr>
            <w:tcW w:w="2694" w:type="dxa"/>
            <w:gridSpan w:val="4"/>
            <w:vMerge/>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2693" w:type="dxa"/>
            <w:gridSpan w:val="2"/>
            <w:vMerge/>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115" w:type="dxa"/>
            <w:tcBorders>
              <w:top w:val="single" w:sz="4" w:space="0" w:color="auto"/>
              <w:left w:val="single" w:sz="4" w:space="0" w:color="auto"/>
              <w:bottom w:val="single" w:sz="4" w:space="0" w:color="auto"/>
              <w:right w:val="single" w:sz="4" w:space="0" w:color="auto"/>
            </w:tcBorders>
          </w:tcPr>
          <w:p w:rsidR="00880FD1" w:rsidRPr="004F4279" w:rsidRDefault="00E77E65" w:rsidP="00880FD1">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61925"/>
                  <wp:effectExtent l="19050" t="0" r="0" b="0"/>
                  <wp:docPr id="158"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5"/>
                          <pic:cNvPicPr>
                            <a:picLocks noChangeAspect="1" noChangeArrowheads="1"/>
                          </pic:cNvPicPr>
                        </pic:nvPicPr>
                        <pic:blipFill>
                          <a:blip r:embed="rId158"/>
                          <a:srcRect/>
                          <a:stretch>
                            <a:fillRect/>
                          </a:stretch>
                        </pic:blipFill>
                        <pic:spPr bwMode="auto">
                          <a:xfrm>
                            <a:off x="0" y="0"/>
                            <a:ext cx="152400" cy="161925"/>
                          </a:xfrm>
                          <a:prstGeom prst="rect">
                            <a:avLst/>
                          </a:prstGeom>
                          <a:noFill/>
                          <a:ln w="9525">
                            <a:noFill/>
                            <a:miter lim="800000"/>
                            <a:headEnd/>
                            <a:tailEnd/>
                          </a:ln>
                        </pic:spPr>
                      </pic:pic>
                    </a:graphicData>
                  </a:graphic>
                </wp:inline>
              </w:drawing>
            </w:r>
            <w:r w:rsidR="00880FD1" w:rsidRPr="004F4279">
              <w:rPr>
                <w:rFonts w:ascii="Times New Roman" w:hAnsi="Times New Roman" w:cs="Times New Roman"/>
                <w:color w:val="000000"/>
                <w:sz w:val="24"/>
                <w:szCs w:val="24"/>
              </w:rPr>
              <w:t>390 (40)</w:t>
            </w:r>
          </w:p>
        </w:tc>
        <w:tc>
          <w:tcPr>
            <w:tcW w:w="3421" w:type="dxa"/>
            <w:gridSpan w:val="2"/>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&gt;390 (40)</w:t>
            </w:r>
          </w:p>
        </w:tc>
      </w:tr>
      <w:tr w:rsidR="00880FD1" w:rsidRPr="004F4279" w:rsidTr="00880FD1">
        <w:tc>
          <w:tcPr>
            <w:tcW w:w="1061" w:type="dxa"/>
            <w:tcBorders>
              <w:top w:val="single" w:sz="4" w:space="0" w:color="auto"/>
              <w:bottom w:val="nil"/>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16</w:t>
            </w:r>
          </w:p>
        </w:tc>
        <w:tc>
          <w:tcPr>
            <w:tcW w:w="510" w:type="dxa"/>
            <w:tcBorders>
              <w:top w:val="single" w:sz="4" w:space="0" w:color="auto"/>
              <w:left w:val="nil"/>
              <w:bottom w:val="nil"/>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528" w:type="dxa"/>
            <w:tcBorders>
              <w:top w:val="single" w:sz="4" w:space="0" w:color="auto"/>
              <w:left w:val="nil"/>
              <w:bottom w:val="nil"/>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595" w:type="dxa"/>
            <w:tcBorders>
              <w:top w:val="single" w:sz="4" w:space="0" w:color="auto"/>
              <w:left w:val="nil"/>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142"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551"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115"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1735"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1686" w:type="dxa"/>
            <w:tcBorders>
              <w:top w:val="single" w:sz="4" w:space="0" w:color="auto"/>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r>
      <w:tr w:rsidR="00880FD1" w:rsidRPr="004F4279" w:rsidTr="00880FD1">
        <w:tc>
          <w:tcPr>
            <w:tcW w:w="1061" w:type="dxa"/>
            <w:tcBorders>
              <w:top w:val="nil"/>
              <w:bottom w:val="nil"/>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w:t>
            </w:r>
          </w:p>
        </w:tc>
        <w:tc>
          <w:tcPr>
            <w:tcW w:w="510" w:type="dxa"/>
            <w:tcBorders>
              <w:top w:val="nil"/>
              <w:left w:val="nil"/>
              <w:bottom w:val="nil"/>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528" w:type="dxa"/>
            <w:tcBorders>
              <w:top w:val="nil"/>
              <w:left w:val="nil"/>
              <w:bottom w:val="nil"/>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595" w:type="dxa"/>
            <w:tcBorders>
              <w:top w:val="nil"/>
              <w:left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142"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551"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1115"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735"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w:t>
            </w:r>
          </w:p>
        </w:tc>
        <w:tc>
          <w:tcPr>
            <w:tcW w:w="1686" w:type="dxa"/>
            <w:tcBorders>
              <w:top w:val="nil"/>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w:t>
            </w:r>
          </w:p>
        </w:tc>
      </w:tr>
      <w:tr w:rsidR="00880FD1" w:rsidRPr="004F4279" w:rsidTr="00880FD1">
        <w:tc>
          <w:tcPr>
            <w:tcW w:w="1061" w:type="dxa"/>
            <w:tcBorders>
              <w:top w:val="nil"/>
              <w:bottom w:val="nil"/>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10" w:type="dxa"/>
            <w:tcBorders>
              <w:top w:val="nil"/>
              <w:left w:val="nil"/>
              <w:bottom w:val="nil"/>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528" w:type="dxa"/>
            <w:tcBorders>
              <w:top w:val="nil"/>
              <w:left w:val="nil"/>
              <w:bottom w:val="nil"/>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95" w:type="dxa"/>
            <w:tcBorders>
              <w:top w:val="nil"/>
              <w:left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1142"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551"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115"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w:t>
            </w:r>
          </w:p>
        </w:tc>
        <w:tc>
          <w:tcPr>
            <w:tcW w:w="1735"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686" w:type="dxa"/>
            <w:vMerge w:val="restart"/>
            <w:tcBorders>
              <w:top w:val="nil"/>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толщине более 25 мм предварительный местный подогрев производить независимо от температуры окружающего воздуха</w:t>
            </w:r>
          </w:p>
        </w:tc>
      </w:tr>
      <w:tr w:rsidR="00880FD1" w:rsidRPr="004F4279" w:rsidTr="00880FD1">
        <w:tc>
          <w:tcPr>
            <w:tcW w:w="1061" w:type="dxa"/>
            <w:tcBorders>
              <w:top w:val="nil"/>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10" w:type="dxa"/>
            <w:tcBorders>
              <w:top w:val="nil"/>
              <w:left w:val="nil"/>
              <w:bottom w:val="single" w:sz="4" w:space="0" w:color="auto"/>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528" w:type="dxa"/>
            <w:tcBorders>
              <w:top w:val="nil"/>
              <w:left w:val="nil"/>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595" w:type="dxa"/>
            <w:tcBorders>
              <w:top w:val="nil"/>
              <w:left w:val="nil"/>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142"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w:t>
            </w:r>
          </w:p>
        </w:tc>
        <w:tc>
          <w:tcPr>
            <w:tcW w:w="1551"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w:t>
            </w:r>
          </w:p>
        </w:tc>
        <w:tc>
          <w:tcPr>
            <w:tcW w:w="1115"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735"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686" w:type="dxa"/>
            <w:vMerge/>
            <w:tcBorders>
              <w:top w:val="nil"/>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10.2.8. Автоматизированную дуговую сварку под флюсом разрешается производить </w:t>
      </w:r>
      <w:r w:rsidRPr="004F4279">
        <w:rPr>
          <w:color w:val="000000"/>
        </w:rPr>
        <w:lastRenderedPageBreak/>
        <w:t>без подогрева при температуре окружающего воздуха, приведенной в таблице 10.3, и производить на расстоянии 80 - 100 мм от оси шва с обратной стороны подогреваемого элемента, а при более низкой температуре следует производить предварительный местный подогрев по 10.2.7.</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10.3</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80"/>
        <w:gridCol w:w="3624"/>
        <w:gridCol w:w="2752"/>
      </w:tblGrid>
      <w:tr w:rsidR="00880FD1" w:rsidRPr="004F4279" w:rsidTr="00880FD1">
        <w:tc>
          <w:tcPr>
            <w:tcW w:w="2980" w:type="dxa"/>
            <w:vMerge w:val="restart"/>
            <w:tcBorders>
              <w:top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Толщина свариваемого элемента, мм</w:t>
            </w:r>
          </w:p>
        </w:tc>
        <w:tc>
          <w:tcPr>
            <w:tcW w:w="6376" w:type="dxa"/>
            <w:gridSpan w:val="2"/>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Минимально допустимая температура окружающего воздуха, °С, при сварке конструкций из стали</w:t>
            </w:r>
          </w:p>
        </w:tc>
      </w:tr>
      <w:tr w:rsidR="00880FD1" w:rsidRPr="004F4279" w:rsidTr="00880FD1">
        <w:tc>
          <w:tcPr>
            <w:tcW w:w="2980" w:type="dxa"/>
            <w:vMerge/>
            <w:tcBorders>
              <w:top w:val="nil"/>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362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углеродистой</w:t>
            </w:r>
          </w:p>
        </w:tc>
        <w:tc>
          <w:tcPr>
            <w:tcW w:w="2752"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низколегированной</w:t>
            </w:r>
          </w:p>
        </w:tc>
      </w:tr>
      <w:tr w:rsidR="00880FD1" w:rsidRPr="004F4279" w:rsidTr="00880FD1">
        <w:tc>
          <w:tcPr>
            <w:tcW w:w="2980"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30</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 30</w:t>
            </w:r>
          </w:p>
        </w:tc>
        <w:tc>
          <w:tcPr>
            <w:tcW w:w="362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752"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10.2.9. Автоматизированную электрошлаковую сварку элементов независимо от их толщины в конструкциях из низколегированных или углеродистых сталей допускается выполнять без предварительного подогрева при температуре воздуха до минус 65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10.2.10. Места приварки монтажных приспособлений к элементам конструкций из стали толщиной более 25 мм с пределом текучести 440 МПа (45 кгс/мм2) и более необходимо предварительно подогреть до 120 - 160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10.2.11. В конструкциях, возводимых или эксплуатируемых в районах с расчетной температурой ниже минус 40 °C и до минус 65 °C, включая вышлифовку, резку и заварку восстанавливаемого участка шва, следует выполнять после его подогрева до 120 - 160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10.2.12. Требования к способу подогрева, оборудованию, контролю температуры и др. сведения должны содержаться в технологических регламентах к ППСР.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10.2.13. Швы соединений листовых объемных и сплошностенчатых конструкций толщиной более 20 мм при ручной дуговой сварке надлежит выполнять с применением техники сварки, обеспечивающей уменьшение скорости охлаждения сварного соединения (секционным обратноступенчатым, секционным двойным слоем, каскадом, секционным каскадом) по ППСР.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10.2.14. При двусторонней ручной или механизированной дуговой сварке стыковых, тавровых и угловых соединений с полным проплавлением необходимо перед выполнением шва с обратной стороны удалить его корень до чистого бездефектного металла.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10.2.15. При вынужденном перерыве в работе механизированную дуговую или автоматизированную дуговую сварку под флюсом разрешается возобновить после очистки от шлака кратера и прилегающего к нему концевого участка шва длиной 50 - 80 мм. Этот участок и кратер необходимо полностью перекрыть швом.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10.2.16. Придание угловым швам вогнутого профиля и плавного перехода к основному металлу, а также выполнение стыковых швов без усиления (если это предусмотрено чертежами марки КМД) следует обеспечивать подбором режимов сварки, соответствующим пространственным расположениям свариваемых элементов конструкций (при укрупнении), или механизированной зачисткой абразивным </w:t>
      </w:r>
      <w:r w:rsidRPr="004F4279">
        <w:rPr>
          <w:color w:val="000000"/>
        </w:rPr>
        <w:lastRenderedPageBreak/>
        <w:t>инструментом.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10.2.17. Начало и конец шва стыковых, угловых и тавровых соединений, выполняемых автоматизированными видами сварки, надлежит выводить за пределы свариваемых элементов на начальные и выводные планки. После окончания сварки планки должны быть удалены кислородной резкой. Места, где были установлены планки, необходимо зачистить абразивным инструментом.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Применение начальных и выводных планок при ручной и механизированной дуговой сварке должно быть предусмотрено в чертежах марки КМД.</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Не допускается возбуждать дугу и выводить кратер на основной металл за пределы шва.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10.2.18. Каждый последующий валик (слой) многослойного шва сварного соединения надлежит выполнять после тщательной очистки предыдущего валика (слоя) от шлака и брызг металла. Участки шва с трещинами следует удалять до наложения последующих слоев.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10.2.19. Размеры прихваток, расстояния между ними, качество прихваток и сварных соединений креплений, сборочных и монтажных приспособлений, определяемые внешним осмотром и измерениями, должно быть не ниже качества основных сварных соединений, а поверхности свариваемой конструкции и выполненных швов необходимо очищать от шлака, брызг и наплывов (натеков) расплавленного металла.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10.2.20. Приваренные сборочные и монтажные приспособления, начальные и выводные планки надлежит удалять без повреждения основного металла и применения ударных воздействий. Места их приварки необходимо зачистить заподлицо с основным металлом, недопустимые дефекты исправить.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Необходимость удаления сборочных болтов в монтажных сварных соединениях после окончания сварки определяется документацией КМД и ППСР.</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80FD1">
      <w:pPr>
        <w:widowControl w:val="0"/>
        <w:autoSpaceDE w:val="0"/>
        <w:autoSpaceDN w:val="0"/>
        <w:adjustRightInd w:val="0"/>
        <w:spacing w:before="120" w:line="276" w:lineRule="auto"/>
        <w:jc w:val="both"/>
        <w:outlineLvl w:val="2"/>
        <w:rPr>
          <w:rStyle w:val="a7"/>
          <w:color w:val="000000"/>
        </w:rPr>
      </w:pPr>
      <w:bookmarkStart w:id="38" w:name="Par3927"/>
      <w:bookmarkEnd w:id="38"/>
      <w:r w:rsidRPr="004F4279">
        <w:rPr>
          <w:rStyle w:val="a7"/>
          <w:color w:val="000000"/>
        </w:rPr>
        <w:t>10.3. Сборка и сварка монтажных соединений</w:t>
      </w:r>
      <w:r w:rsidR="00880FD1" w:rsidRPr="004F4279">
        <w:rPr>
          <w:rStyle w:val="a7"/>
          <w:color w:val="000000"/>
        </w:rPr>
        <w:t xml:space="preserve"> </w:t>
      </w:r>
      <w:r w:rsidRPr="004F4279">
        <w:rPr>
          <w:rStyle w:val="a7"/>
          <w:color w:val="000000"/>
        </w:rPr>
        <w:t>железобетонных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10.3.1. Типы сварных соединений арматуры между собой и с плоскими элементами проката закладных изделий, выполняемых при монтаже сборных и возведении монолитных железобетонных конструкций, размеры конструктивных элементов, способы сварки, техника и технология, контроль качества должны соответствовать проекту, ГОСТ 14098, ГОСТ 10922, [5], ГОСТ 23858 и [6].</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10.3.2. Выполнение требований проекта по степени укрупнения арматурных изделий, точности их сборки, схемам монтажных ярусов и зон, подготовленным сборочным и сварочным работам, видам и объемам контроля, техники безопасности должно быть предусмотрено в проекте производства сварочных работ (ППСР) и технологических картах (регламентных) к нему, учитывающих специфику конкретного объекта и возможности монтажной организации.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10.3.3. При наличии арматурно-сварочного участка на приобъектном полигоне для изготовления арматурных изделий и укрупнительной сборки железобетонных элементов на сварке должен быть составлен отдельный ППСР с технологическими требованиями, </w:t>
      </w:r>
      <w:r w:rsidRPr="004F4279">
        <w:rPr>
          <w:color w:val="000000"/>
        </w:rPr>
        <w:lastRenderedPageBreak/>
        <w:t>аналогичными требованиям к заводской продукции.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10.3.4. Гнутье арматурной стали должно производиться с одинаковой скоростью, минимальный диаметр загиба в свету для основных классов арматуры приведен в таблице 10.4. Арматура из бухт может применяться только при наличии на стройплощадке соответствующего правильного оборудования.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10.4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94"/>
        <w:gridCol w:w="1667"/>
        <w:gridCol w:w="1657"/>
        <w:gridCol w:w="3054"/>
      </w:tblGrid>
      <w:tr w:rsidR="00880FD1" w:rsidRPr="004F4279" w:rsidTr="00880FD1">
        <w:tc>
          <w:tcPr>
            <w:tcW w:w="2694" w:type="dxa"/>
            <w:vMerge w:val="restart"/>
            <w:tcBorders>
              <w:top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Класс арматуры</w:t>
            </w:r>
          </w:p>
        </w:tc>
        <w:tc>
          <w:tcPr>
            <w:tcW w:w="3324" w:type="dxa"/>
            <w:gridSpan w:val="2"/>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Минимальный диаметр загиба в свету при диаметре стержня </w:t>
            </w:r>
            <w:r w:rsidR="00E77E65">
              <w:rPr>
                <w:rFonts w:ascii="Times New Roman" w:hAnsi="Times New Roman" w:cs="Times New Roman"/>
                <w:noProof/>
                <w:color w:val="000000"/>
                <w:sz w:val="24"/>
                <w:szCs w:val="24"/>
              </w:rPr>
              <w:drawing>
                <wp:inline distT="0" distB="0" distL="0" distR="0">
                  <wp:extent cx="152400" cy="190500"/>
                  <wp:effectExtent l="19050" t="0" r="0" b="0"/>
                  <wp:docPr id="159"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7"/>
                          <pic:cNvPicPr>
                            <a:picLocks noChangeAspect="1" noChangeArrowheads="1"/>
                          </pic:cNvPicPr>
                        </pic:nvPicPr>
                        <pic:blipFill>
                          <a:blip r:embed="rId159"/>
                          <a:srcRect/>
                          <a:stretch>
                            <a:fillRect/>
                          </a:stretch>
                        </pic:blipFill>
                        <pic:spPr bwMode="auto">
                          <a:xfrm>
                            <a:off x="0" y="0"/>
                            <a:ext cx="152400" cy="19050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мм</w:t>
            </w:r>
          </w:p>
        </w:tc>
        <w:tc>
          <w:tcPr>
            <w:tcW w:w="3054" w:type="dxa"/>
            <w:vMerge w:val="restart"/>
            <w:tcBorders>
              <w:top w:val="single" w:sz="4" w:space="0" w:color="auto"/>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Максимальный угол загиба, град</w:t>
            </w:r>
          </w:p>
        </w:tc>
      </w:tr>
      <w:tr w:rsidR="00880FD1" w:rsidRPr="004F4279" w:rsidTr="00880FD1">
        <w:tc>
          <w:tcPr>
            <w:tcW w:w="2694" w:type="dxa"/>
            <w:vMerge/>
            <w:tcBorders>
              <w:top w:val="nil"/>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66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noProof/>
                <w:color w:val="000000"/>
                <w:sz w:val="24"/>
                <w:szCs w:val="24"/>
                <w:lang w:val="en-US"/>
              </w:rPr>
              <w:t>&lt;=</w:t>
            </w:r>
            <w:r w:rsidRPr="004F4279">
              <w:rPr>
                <w:rFonts w:ascii="Times New Roman" w:hAnsi="Times New Roman" w:cs="Times New Roman"/>
                <w:noProof/>
                <w:color w:val="000000"/>
                <w:sz w:val="24"/>
                <w:szCs w:val="24"/>
              </w:rPr>
              <w:t>20</w:t>
            </w:r>
          </w:p>
        </w:tc>
        <w:tc>
          <w:tcPr>
            <w:tcW w:w="165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&gt; 20</w:t>
            </w:r>
          </w:p>
        </w:tc>
        <w:tc>
          <w:tcPr>
            <w:tcW w:w="3054" w:type="dxa"/>
            <w:vMerge/>
            <w:tcBorders>
              <w:top w:val="nil"/>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269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А240; А300</w:t>
            </w:r>
          </w:p>
        </w:tc>
        <w:tc>
          <w:tcPr>
            <w:tcW w:w="166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2,5d</w:t>
            </w:r>
          </w:p>
        </w:tc>
        <w:tc>
          <w:tcPr>
            <w:tcW w:w="165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2,5d</w:t>
            </w:r>
          </w:p>
        </w:tc>
        <w:tc>
          <w:tcPr>
            <w:tcW w:w="305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ограничен</w:t>
            </w:r>
          </w:p>
        </w:tc>
      </w:tr>
      <w:tr w:rsidR="00880FD1" w:rsidRPr="004F4279" w:rsidTr="00880FD1">
        <w:tc>
          <w:tcPr>
            <w:tcW w:w="269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А400; А400С</w:t>
            </w:r>
          </w:p>
        </w:tc>
        <w:tc>
          <w:tcPr>
            <w:tcW w:w="166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4d</w:t>
            </w:r>
          </w:p>
        </w:tc>
        <w:tc>
          <w:tcPr>
            <w:tcW w:w="165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6d</w:t>
            </w:r>
          </w:p>
        </w:tc>
        <w:tc>
          <w:tcPr>
            <w:tcW w:w="305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180</w:t>
            </w:r>
          </w:p>
        </w:tc>
      </w:tr>
      <w:tr w:rsidR="00880FD1" w:rsidRPr="004F4279" w:rsidTr="00880FD1">
        <w:tc>
          <w:tcPr>
            <w:tcW w:w="269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А500; A500C; A600C</w:t>
            </w:r>
          </w:p>
        </w:tc>
        <w:tc>
          <w:tcPr>
            <w:tcW w:w="166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6d</w:t>
            </w:r>
          </w:p>
        </w:tc>
        <w:tc>
          <w:tcPr>
            <w:tcW w:w="165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7d</w:t>
            </w:r>
          </w:p>
        </w:tc>
        <w:tc>
          <w:tcPr>
            <w:tcW w:w="305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90</w:t>
            </w:r>
            <w:r w:rsidRPr="004F4279">
              <w:rPr>
                <w:rStyle w:val="aa"/>
                <w:rFonts w:ascii="Times New Roman" w:hAnsi="Times New Roman"/>
                <w:color w:val="000000"/>
                <w:sz w:val="24"/>
                <w:szCs w:val="24"/>
              </w:rPr>
              <w:t>*</w:t>
            </w:r>
          </w:p>
        </w:tc>
      </w:tr>
      <w:tr w:rsidR="00880FD1" w:rsidRPr="004F4279" w:rsidTr="00880FD1">
        <w:tc>
          <w:tcPr>
            <w:tcW w:w="269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Вр-I</w:t>
            </w:r>
          </w:p>
        </w:tc>
        <w:tc>
          <w:tcPr>
            <w:tcW w:w="166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4d</w:t>
            </w:r>
          </w:p>
        </w:tc>
        <w:tc>
          <w:tcPr>
            <w:tcW w:w="1657"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05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ограничен</w:t>
            </w:r>
          </w:p>
        </w:tc>
      </w:tr>
      <w:tr w:rsidR="00880FD1" w:rsidRPr="004F4279" w:rsidTr="00880FD1">
        <w:tc>
          <w:tcPr>
            <w:tcW w:w="9072" w:type="dxa"/>
            <w:gridSpan w:val="4"/>
            <w:tcBorders>
              <w:top w:val="nil"/>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bookmarkStart w:id="39" w:name="sub_11111"/>
            <w:r w:rsidRPr="004F4279">
              <w:rPr>
                <w:rFonts w:ascii="Times New Roman" w:hAnsi="Times New Roman" w:cs="Times New Roman"/>
                <w:color w:val="000000"/>
                <w:sz w:val="24"/>
                <w:szCs w:val="24"/>
              </w:rPr>
              <w:t>* Для сваренной встык арматуры, изгибаемой после сварки, минимальный диаметр загиба должен быть &gt;=10 d.</w:t>
            </w:r>
            <w:bookmarkEnd w:id="39"/>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10.3.5. Арматура, арматурные и закладные изделия должны поступать на объект с документом о качестве (паспортом, сертификатом) завода-изготовителя по ГОСТ 10922 и иметь сертификат соответствия.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10.3.6. Для обеспечения требуемых проектом параметров армирования перед укладкой арматуры и сборкой элементов железобетонных конструкций необходимо установить соответствие классов и диаметров стержневой арматуры, марок стали и толщин плоских элементов закладных изделий и соединительных деталей, размеров и точности сборки сопрягаемых элементов, а перед сваркой - размеров и точности подготовки сопрягаемых стержней чертежам марки КЖ проекта и требованиям ГОСТ 14098, ГОСТ 10922, [5] и [6].</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10.3.7. Элементы сборных железобетонных конструкций следует собирать с использованием устройств и приспособлений, фиксирующих их проектное положение. Конструкции с закладными изделиями опирания, нахлесточные соединения, скобы-накладки следует собирать на прихватках с применением тех же сварочных материалов, что и основные швы. Прихватки следует располагать в местах последующего наложения сварных швов. Запрещается сборка и сварка арматурных стержней конструкций, удерживаемых краном.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10.3.8. При сборке конструкций и укладке арматуры в монолитном бетоне не разрешается обрезка концов стержней и разделка их кромок перед сваркой электрической дугой.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10.3.9. Длина выпусков арматурных стержней из бетона конструкций должна быть не менее 150 мм при регламентированных нормативными документами зазорах и не менее 100 мм при применении одной вставки длиной не менее 80 мм в случае их превышения. Вставки следует изготовлять из арматуры того же класса и диаметра, что и стыкуемые стержни. При сварке стержней встык с накладками превышение зазора должно быть компенсировано соответствующим увеличением длины накладок.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10.3.10. После сборки под сварку несоосность стыкуемых арматурных стержней, переломы их осей, смещения и отклонения размеров элементов сварных соединений должны соответствовать требованиям ГОСТ 10922. Отгиб стержней для обеспечения их соосности осуществлять в холодном состоянии. Допускается осуществлять нагрев до температуры 600 - 800 °C по специальной технологической карте.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10.3.11. Требования к способу подогрева, оборудованию и контролю температуры должны содержаться в технологическом регламенте (картах) к ППСР.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10.3.12. Перед сваркой (ванной, многослойными или протяженными швами) арматурные стержни в месте соединения следует зачищать на длине, превышающей на 10 - 15 мм сварной шов или стык.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10.3.13. Для ручной дуговой сварки следует использовать источники постоянного сварочного тока универсальные или с падающей характеристикой и сварочные трансформаторы на токи до 500 А, а для механизированных способов сварки - источники постоянного сварочного тока универсальные или с жесткой характеристикой до 500 А и специализированные или модернизированные полуавтоматы общего назначения.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10.3.14. Конструкции сварных соединений стержневой арматуры, их типы и способы выполнения в зависимости от условий эксплуатации, класса и марки свариваемой стали, диаметра и пространственного положения при сварке, а также предельные отклонения размеров выполненных швов должны соответствовать требованиям проекта, ГОСТ 14098, ГОСТ 10922, [5] и [6].</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10.3.15. Режимы, сварочные материалы, техника, технология сварки арматуры, арматурных и закладных изделий должны соответствовать требованиям [5] и ППСР.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10.3.16. Рекомендуемые типы электродов для ручной дуговой сварки основных классов арматуры приведены в таблице 10.5, а марки сварочных проволок для механизированных способов сварки и других классов арматуры - в [5] и [6].</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10.5</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69"/>
        <w:gridCol w:w="2612"/>
        <w:gridCol w:w="2424"/>
        <w:gridCol w:w="2034"/>
      </w:tblGrid>
      <w:tr w:rsidR="00880FD1" w:rsidRPr="004F4279" w:rsidTr="00880FD1">
        <w:tc>
          <w:tcPr>
            <w:tcW w:w="2569" w:type="dxa"/>
            <w:vMerge w:val="restart"/>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Класс арматуры</w:t>
            </w:r>
          </w:p>
        </w:tc>
        <w:tc>
          <w:tcPr>
            <w:tcW w:w="7070" w:type="dxa"/>
            <w:gridSpan w:val="3"/>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Рекомендуемые типы электродов для сварки</w:t>
            </w:r>
          </w:p>
        </w:tc>
      </w:tr>
      <w:tr w:rsidR="00880FD1" w:rsidRPr="004F4279" w:rsidTr="00880FD1">
        <w:tc>
          <w:tcPr>
            <w:tcW w:w="2569" w:type="dxa"/>
            <w:vMerge/>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261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ванной, ванно-шовной и дуговой с многослойными швами стыковых соединений</w:t>
            </w:r>
          </w:p>
        </w:tc>
        <w:tc>
          <w:tcPr>
            <w:tcW w:w="242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протяженными швами стыковых и нахлесточных соединений</w:t>
            </w:r>
          </w:p>
        </w:tc>
        <w:tc>
          <w:tcPr>
            <w:tcW w:w="203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дуговой ручной прихватками</w:t>
            </w:r>
          </w:p>
        </w:tc>
      </w:tr>
      <w:tr w:rsidR="00880FD1" w:rsidRPr="004F4279" w:rsidTr="00880FD1">
        <w:tc>
          <w:tcPr>
            <w:tcW w:w="2569"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А240; А300</w:t>
            </w:r>
          </w:p>
        </w:tc>
        <w:tc>
          <w:tcPr>
            <w:tcW w:w="7070" w:type="dxa"/>
            <w:gridSpan w:val="3"/>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Э42, Э46, Э42А, Э46А</w:t>
            </w:r>
          </w:p>
        </w:tc>
      </w:tr>
      <w:tr w:rsidR="00880FD1" w:rsidRPr="004F4279" w:rsidTr="00880FD1">
        <w:tc>
          <w:tcPr>
            <w:tcW w:w="2569"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А-400; А400С</w:t>
            </w:r>
          </w:p>
        </w:tc>
        <w:tc>
          <w:tcPr>
            <w:tcW w:w="2612"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Э50А, Э55</w:t>
            </w:r>
          </w:p>
        </w:tc>
        <w:tc>
          <w:tcPr>
            <w:tcW w:w="2424" w:type="dxa"/>
            <w:vMerge w:val="restart"/>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Э42А, Э46А, Э50А</w:t>
            </w:r>
          </w:p>
        </w:tc>
        <w:tc>
          <w:tcPr>
            <w:tcW w:w="2034" w:type="dxa"/>
            <w:vMerge w:val="restart"/>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Э50А, Э55</w:t>
            </w:r>
          </w:p>
        </w:tc>
      </w:tr>
      <w:tr w:rsidR="00880FD1" w:rsidRPr="004F4279" w:rsidTr="00880FD1">
        <w:tc>
          <w:tcPr>
            <w:tcW w:w="2569"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А500; А500С, А600С</w:t>
            </w:r>
          </w:p>
        </w:tc>
        <w:tc>
          <w:tcPr>
            <w:tcW w:w="2612" w:type="dxa"/>
            <w:vMerge w:val="restart"/>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Э50А, Э55, Э60</w:t>
            </w:r>
          </w:p>
        </w:tc>
        <w:tc>
          <w:tcPr>
            <w:tcW w:w="2424" w:type="dxa"/>
            <w:vMerge/>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2034" w:type="dxa"/>
            <w:vMerge/>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2569"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Вр-I</w:t>
            </w:r>
          </w:p>
        </w:tc>
        <w:tc>
          <w:tcPr>
            <w:tcW w:w="2612" w:type="dxa"/>
            <w:vMerge/>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2424"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Э50А, Э55, Э60</w:t>
            </w:r>
          </w:p>
        </w:tc>
        <w:tc>
          <w:tcPr>
            <w:tcW w:w="2034" w:type="dxa"/>
            <w:vMerge/>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10.3.17. Дуговая сварка прихватками крестообразных соединений стержней и замкнутых хомутов с продольной (рабочей) арматурой разрешается для сталей классов А400С, А500С и А600С и допускается по ГОСТ 14098 для некоторых марок сталей. Прихватка дуговой сваркой в крестообразных соединениях стержней для эксплуатации при отрицательных расчетных температурах запрещается. Стержни рабочей арматуры, имеющие крестообразные соединения дуговой сваркой прихватками, не должны разупрочняться.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10.3.18. На поверхности стержней рабочей арматуры не допускаются ожоги дуговой сваркой.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10.3.19. Для выполнения ручной или механизированной сварки при отрицательной температуре окружающего воздуха до минус 30 °C необходимо:</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увеличивать сварочный ток на 1% при понижении температуры воздуха на каждые 3 °C (от 0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производить предварительный подогрев газовым пламенем стержней арматуры до 200 - 250 °C на длину 90 - 150 мм от стыка;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подогрев стержней надлежит осуществлять после закрепления на них инвентарных форм, стальных скоб или круглых накладок без разборки кондукторов, используемых для временного закрепления монтируемых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снижать скорость охлаждения выполненных ванными способами сварки соединений стержней посредством обмотки их хризотиловой тканью;</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при наличии инвентарных формующих элементов следует снимать последние после остывания выполненного сварного соединения до 100 °C и ниже.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10.3.20. Ручную и механизированную сварку плоских элементов закладных и соединительных изделий (монтажных связей) следует выполнять в соответствии с требованиями как для металлических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10.3.21. Допускается сварка стержневой арматуры при температуре окружающего воздуха до минус 50 °C по специально разработанной технологии, приведенной в ППСР.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10.3.22. В соединениях стержней с накладками или внахлестку и с элементами закладных изделий, сваренных при отрицательных температурах, удаление дефектов в швах следует выполнять после подогрева прилегающего участка сварного соединения до 120 - 160 °C. Заварку восстанавливаемого участка надлежит производить также после подогрева.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10.3.23. После окончания сварки сварные соединения необходимо очистить от шлака и брызг металла.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10.3.24. Выполненные партии арматурных и закладных изделий конструкций по ППСР после приемочного контроля качества сварных соединений по ГОСТ 10922 и ГОСТ 23858 должны оформляться актами скрытых работ, являющимися разрешением на бетонирование с обязательным приложением протоколов по визуальному, инструментальному и ультразвуковому контролю.</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10.3.25. Антикоррозионную и, при необходимости, огнезащиту выполняют после исправления отбракованных сварных соединений и положительных результатов повторного приемочного контроля.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80FD1">
      <w:pPr>
        <w:widowControl w:val="0"/>
        <w:autoSpaceDE w:val="0"/>
        <w:autoSpaceDN w:val="0"/>
        <w:adjustRightInd w:val="0"/>
        <w:spacing w:before="120" w:line="276" w:lineRule="auto"/>
        <w:jc w:val="both"/>
        <w:outlineLvl w:val="2"/>
        <w:rPr>
          <w:rStyle w:val="a7"/>
          <w:color w:val="000000"/>
        </w:rPr>
      </w:pPr>
      <w:bookmarkStart w:id="40" w:name="Par4004"/>
      <w:bookmarkEnd w:id="40"/>
      <w:r w:rsidRPr="004F4279">
        <w:rPr>
          <w:rStyle w:val="a7"/>
          <w:color w:val="000000"/>
        </w:rPr>
        <w:t>10.4. Контроль качества сварных соединений</w:t>
      </w:r>
      <w:r w:rsidR="00880FD1" w:rsidRPr="004F4279">
        <w:rPr>
          <w:rStyle w:val="a7"/>
          <w:color w:val="000000"/>
        </w:rPr>
        <w:t xml:space="preserve"> </w:t>
      </w:r>
      <w:r w:rsidRPr="004F4279">
        <w:rPr>
          <w:rStyle w:val="a7"/>
          <w:color w:val="000000"/>
        </w:rPr>
        <w:t>стальных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10.4.1. Производственный контроль качества выполнения монтажных сварных соединений стальных конструкций должен осуществляться в соответствии с требованиями проекта, ГОСТ 3242, ГОСТ 6996, ГОСТ 14782, ГОСТ 23518, ГОСТ 7512, ГОСТ 14771, ГОСТ 11534, ГОСТ 18442 и ППСР.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10.4.2. Входной и пооперационный контроль осуществляется соответствующими службами генподрядчика (субподрядчика) или специалистами привлеченных испытательных лабораторий (центров), аккредитованными в установленном порядке, а приемочный только специализированными испытательными лабораториями.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10.4.3. Методы и объемы контроля должны соответствовать требованиям проектной документации, таблице 10.6 и ППСР.</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10.6</w:t>
      </w:r>
    </w:p>
    <w:tbl>
      <w:tblPr>
        <w:tblW w:w="931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20"/>
        <w:gridCol w:w="4487"/>
        <w:gridCol w:w="8"/>
      </w:tblGrid>
      <w:tr w:rsidR="00880FD1" w:rsidRPr="004F4279" w:rsidTr="00880FD1">
        <w:tc>
          <w:tcPr>
            <w:tcW w:w="4820"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Методы контроля</w:t>
            </w:r>
          </w:p>
        </w:tc>
        <w:tc>
          <w:tcPr>
            <w:tcW w:w="4495" w:type="dxa"/>
            <w:gridSpan w:val="2"/>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Типы швов конструкций, объем контроля</w:t>
            </w:r>
          </w:p>
        </w:tc>
      </w:tr>
      <w:tr w:rsidR="00880FD1" w:rsidRPr="004F4279" w:rsidTr="00880FD1">
        <w:tc>
          <w:tcPr>
            <w:tcW w:w="4820"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1 Внешний осмотр и измерения с проверкой геометрических размеров и формы швов и наличия наружных дефектов по </w:t>
            </w:r>
            <w:r w:rsidRPr="004F4279">
              <w:rPr>
                <w:rStyle w:val="aa"/>
                <w:rFonts w:ascii="Times New Roman" w:hAnsi="Times New Roman"/>
                <w:color w:val="000000"/>
                <w:sz w:val="24"/>
                <w:szCs w:val="24"/>
              </w:rPr>
              <w:t>ГОСТ 3242</w:t>
            </w:r>
          </w:p>
        </w:tc>
        <w:tc>
          <w:tcPr>
            <w:tcW w:w="4495" w:type="dxa"/>
            <w:gridSpan w:val="2"/>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Все типы швов конструкций в объеме 100%</w:t>
            </w:r>
          </w:p>
        </w:tc>
      </w:tr>
      <w:tr w:rsidR="00880FD1" w:rsidRPr="004F4279" w:rsidTr="00880FD1">
        <w:tc>
          <w:tcPr>
            <w:tcW w:w="4820"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2 Неразрушающий ультразвуковой контроль по </w:t>
            </w:r>
            <w:r w:rsidRPr="004F4279">
              <w:rPr>
                <w:rStyle w:val="aa"/>
                <w:rFonts w:ascii="Times New Roman" w:hAnsi="Times New Roman"/>
                <w:color w:val="000000"/>
                <w:sz w:val="24"/>
                <w:szCs w:val="24"/>
              </w:rPr>
              <w:t>ГОСТ 14782</w:t>
            </w:r>
          </w:p>
        </w:tc>
        <w:tc>
          <w:tcPr>
            <w:tcW w:w="4495" w:type="dxa"/>
            <w:gridSpan w:val="2"/>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Все типы швов конструкций в объеме не менее 0,5% длины швов и более по указаниям в проекте с учетом дополнительных требований </w:t>
            </w:r>
            <w:r w:rsidRPr="004F4279">
              <w:rPr>
                <w:rStyle w:val="aa"/>
                <w:rFonts w:ascii="Times New Roman" w:hAnsi="Times New Roman"/>
                <w:color w:val="000000"/>
                <w:sz w:val="24"/>
                <w:szCs w:val="24"/>
              </w:rPr>
              <w:t>раздела 4*</w:t>
            </w:r>
          </w:p>
        </w:tc>
      </w:tr>
      <w:tr w:rsidR="00880FD1" w:rsidRPr="004F4279" w:rsidTr="00880FD1">
        <w:tc>
          <w:tcPr>
            <w:tcW w:w="4820"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3 Радиографический, магнитопорошковый и др. по </w:t>
            </w:r>
            <w:r w:rsidRPr="004F4279">
              <w:rPr>
                <w:rStyle w:val="aa"/>
                <w:rFonts w:ascii="Times New Roman" w:hAnsi="Times New Roman"/>
                <w:color w:val="000000"/>
                <w:sz w:val="24"/>
                <w:szCs w:val="24"/>
              </w:rPr>
              <w:t>ГОСТ 7512</w:t>
            </w:r>
            <w:r w:rsidRPr="004F4279">
              <w:rPr>
                <w:rFonts w:ascii="Times New Roman" w:hAnsi="Times New Roman" w:cs="Times New Roman"/>
                <w:color w:val="000000"/>
                <w:sz w:val="24"/>
                <w:szCs w:val="24"/>
              </w:rPr>
              <w:t xml:space="preserve">, ГОСТ 21104, </w:t>
            </w:r>
            <w:r w:rsidRPr="004F4279">
              <w:rPr>
                <w:rStyle w:val="aa"/>
                <w:rFonts w:ascii="Times New Roman" w:hAnsi="Times New Roman"/>
                <w:color w:val="000000"/>
                <w:sz w:val="24"/>
                <w:szCs w:val="24"/>
              </w:rPr>
              <w:t>ГОСТ 21105</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25225</w:t>
            </w:r>
          </w:p>
        </w:tc>
        <w:tc>
          <w:tcPr>
            <w:tcW w:w="4495" w:type="dxa"/>
            <w:gridSpan w:val="2"/>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880FD1" w:rsidRPr="004F4279" w:rsidTr="00880FD1">
        <w:tc>
          <w:tcPr>
            <w:tcW w:w="4820"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4 Испытания на непроницаемость и герметичность по </w:t>
            </w:r>
            <w:r w:rsidRPr="004F4279">
              <w:rPr>
                <w:rStyle w:val="aa"/>
                <w:rFonts w:ascii="Times New Roman" w:hAnsi="Times New Roman"/>
                <w:color w:val="000000"/>
                <w:sz w:val="24"/>
                <w:szCs w:val="24"/>
              </w:rPr>
              <w:t>ГОСТ 18442</w:t>
            </w:r>
          </w:p>
        </w:tc>
        <w:tc>
          <w:tcPr>
            <w:tcW w:w="4495" w:type="dxa"/>
            <w:gridSpan w:val="2"/>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880FD1" w:rsidRPr="004F4279" w:rsidTr="00880FD1">
        <w:trPr>
          <w:gridAfter w:val="1"/>
          <w:wAfter w:w="8" w:type="dxa"/>
        </w:trPr>
        <w:tc>
          <w:tcPr>
            <w:tcW w:w="4820"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5 Механические испытания контрольных образцов по </w:t>
            </w:r>
            <w:r w:rsidRPr="004F4279">
              <w:rPr>
                <w:rStyle w:val="aa"/>
                <w:rFonts w:ascii="Times New Roman" w:hAnsi="Times New Roman"/>
                <w:color w:val="000000"/>
                <w:sz w:val="24"/>
                <w:szCs w:val="24"/>
              </w:rPr>
              <w:t>ГОСТ 6996</w:t>
            </w:r>
          </w:p>
        </w:tc>
        <w:tc>
          <w:tcPr>
            <w:tcW w:w="4487"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Все типы сварных швов конструкций, для которых требования механических свойств предусмотрены чертежами КМ</w:t>
            </w:r>
          </w:p>
        </w:tc>
      </w:tr>
      <w:tr w:rsidR="00880FD1" w:rsidRPr="004F4279" w:rsidTr="00880FD1">
        <w:trPr>
          <w:gridAfter w:val="1"/>
          <w:wAfter w:w="8" w:type="dxa"/>
        </w:trPr>
        <w:tc>
          <w:tcPr>
            <w:tcW w:w="4820"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 Металлографические исследования макрошлифов на торцах швов контрольных образцов или на торцах стыковых швов сварных соединений</w:t>
            </w:r>
          </w:p>
        </w:tc>
        <w:tc>
          <w:tcPr>
            <w:tcW w:w="4487"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880FD1" w:rsidRPr="004F4279" w:rsidTr="00880FD1">
        <w:tc>
          <w:tcPr>
            <w:tcW w:w="9315" w:type="dxa"/>
            <w:gridSpan w:val="3"/>
            <w:tcBorders>
              <w:top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bookmarkStart w:id="41" w:name="sub_1111"/>
            <w:r w:rsidRPr="004F4279">
              <w:rPr>
                <w:rFonts w:ascii="Times New Roman" w:hAnsi="Times New Roman" w:cs="Times New Roman"/>
                <w:color w:val="000000"/>
                <w:sz w:val="24"/>
                <w:szCs w:val="24"/>
              </w:rPr>
              <w:t>* Места обязательного контроля должны быть указаны в проекте.</w:t>
            </w:r>
            <w:bookmarkEnd w:id="41"/>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10.4.4. По внешнему осмотру и измерениям качество швов должно удовлетворять требованиям таблице 10.7.</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bookmarkStart w:id="42" w:name="Par4062"/>
      <w:bookmarkEnd w:id="42"/>
      <w:r w:rsidRPr="004F4279">
        <w:rPr>
          <w:b/>
          <w:color w:val="000000"/>
        </w:rPr>
        <w:t>Таблица 10.7</w:t>
      </w:r>
    </w:p>
    <w:tbl>
      <w:tblPr>
        <w:tblW w:w="94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20"/>
        <w:gridCol w:w="4571"/>
        <w:gridCol w:w="23"/>
      </w:tblGrid>
      <w:tr w:rsidR="00880FD1" w:rsidRPr="004F4279" w:rsidTr="00880FD1">
        <w:trPr>
          <w:gridAfter w:val="1"/>
          <w:wAfter w:w="23" w:type="dxa"/>
        </w:trPr>
        <w:tc>
          <w:tcPr>
            <w:tcW w:w="4820"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Элементы сварных соединений, наружные дефекты</w:t>
            </w:r>
          </w:p>
        </w:tc>
        <w:tc>
          <w:tcPr>
            <w:tcW w:w="4571"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Требования к качеству, допустимые размеры дефектов</w:t>
            </w:r>
          </w:p>
        </w:tc>
      </w:tr>
      <w:tr w:rsidR="00880FD1" w:rsidRPr="004F4279" w:rsidTr="00880FD1">
        <w:trPr>
          <w:gridAfter w:val="1"/>
          <w:wAfter w:w="23" w:type="dxa"/>
        </w:trPr>
        <w:tc>
          <w:tcPr>
            <w:tcW w:w="4820"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Поверхность шва</w:t>
            </w:r>
          </w:p>
        </w:tc>
        <w:tc>
          <w:tcPr>
            <w:tcW w:w="4571" w:type="dxa"/>
            <w:tcBorders>
              <w:top w:val="single" w:sz="4" w:space="0" w:color="auto"/>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Равномерно-чешуйчатая, без прожогов, наплывов, сужений и перерывов. Плавный переход к основному металлу (следует оговорить в чертежах КМ и КМД)</w:t>
            </w:r>
          </w:p>
        </w:tc>
      </w:tr>
      <w:tr w:rsidR="00880FD1" w:rsidRPr="004F4279" w:rsidTr="00880FD1">
        <w:trPr>
          <w:gridAfter w:val="1"/>
          <w:wAfter w:w="23" w:type="dxa"/>
        </w:trPr>
        <w:tc>
          <w:tcPr>
            <w:tcW w:w="4820"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Подрезы</w:t>
            </w:r>
          </w:p>
        </w:tc>
        <w:tc>
          <w:tcPr>
            <w:tcW w:w="4571" w:type="dxa"/>
            <w:tcBorders>
              <w:top w:val="single" w:sz="4" w:space="0" w:color="auto"/>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Глубина до 5% толщины свариваемого проката, но не более 1 мм</w:t>
            </w:r>
          </w:p>
        </w:tc>
      </w:tr>
      <w:tr w:rsidR="00880FD1" w:rsidRPr="004F4279" w:rsidTr="00880FD1">
        <w:trPr>
          <w:gridAfter w:val="1"/>
          <w:wAfter w:w="23" w:type="dxa"/>
        </w:trPr>
        <w:tc>
          <w:tcPr>
            <w:tcW w:w="4820"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Дефекты удлиненные и сферические одиночные</w:t>
            </w:r>
          </w:p>
        </w:tc>
        <w:tc>
          <w:tcPr>
            <w:tcW w:w="4571" w:type="dxa"/>
            <w:tcBorders>
              <w:top w:val="single" w:sz="4" w:space="0" w:color="auto"/>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Глубина до 10% толщины свариваемого проката, но не более 3 мм.</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Длина - до 20% длины оценочного участка</w:t>
            </w:r>
            <w:r w:rsidRPr="004F4279">
              <w:rPr>
                <w:rStyle w:val="aa"/>
                <w:rFonts w:ascii="Times New Roman" w:hAnsi="Times New Roman"/>
                <w:color w:val="000000"/>
                <w:sz w:val="24"/>
                <w:szCs w:val="24"/>
              </w:rPr>
              <w:t>*</w:t>
            </w:r>
          </w:p>
        </w:tc>
      </w:tr>
      <w:tr w:rsidR="00880FD1" w:rsidRPr="004F4279" w:rsidTr="00880FD1">
        <w:trPr>
          <w:gridAfter w:val="1"/>
          <w:wAfter w:w="23" w:type="dxa"/>
        </w:trPr>
        <w:tc>
          <w:tcPr>
            <w:tcW w:w="4820"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Дефекты удлиненные и сферические в виде цепочки или скопления</w:t>
            </w:r>
          </w:p>
        </w:tc>
        <w:tc>
          <w:tcPr>
            <w:tcW w:w="4571" w:type="dxa"/>
            <w:tcBorders>
              <w:top w:val="single" w:sz="4" w:space="0" w:color="auto"/>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Глубина до 5% толщины свариваемого проката, но не более 2 мм.</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Длина - до 30% длины оценочного участка.</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Длина цепочки или скопления - более удвоенной длины оценочного участка</w:t>
            </w:r>
          </w:p>
        </w:tc>
      </w:tr>
      <w:tr w:rsidR="00880FD1" w:rsidRPr="004F4279" w:rsidTr="00880FD1">
        <w:trPr>
          <w:gridAfter w:val="1"/>
          <w:wAfter w:w="23" w:type="dxa"/>
        </w:trPr>
        <w:tc>
          <w:tcPr>
            <w:tcW w:w="4820"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Дефекты (непровары, цепочки и скопления пор), соседние по длине шва</w:t>
            </w:r>
          </w:p>
        </w:tc>
        <w:tc>
          <w:tcPr>
            <w:tcW w:w="4571" w:type="dxa"/>
            <w:tcBorders>
              <w:top w:val="single" w:sz="4" w:space="0" w:color="auto"/>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Расстояние между близлежащими концами - не менее 200 мм</w:t>
            </w:r>
          </w:p>
        </w:tc>
      </w:tr>
      <w:tr w:rsidR="00880FD1" w:rsidRPr="004F4279" w:rsidTr="00880FD1">
        <w:trPr>
          <w:gridAfter w:val="1"/>
          <w:wAfter w:w="23" w:type="dxa"/>
        </w:trPr>
        <w:tc>
          <w:tcPr>
            <w:tcW w:w="4820"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Швы сварных соединений конструкций, возводимых или эксплуатируемых в районах с расчетной температурой ниже минус 40°С и до минус 65°С включительно</w:t>
            </w:r>
          </w:p>
        </w:tc>
        <w:tc>
          <w:tcPr>
            <w:tcW w:w="4571"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4820"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Непровары, несплавления, цепочки и скопления наружных дефектов</w:t>
            </w:r>
          </w:p>
        </w:tc>
        <w:tc>
          <w:tcPr>
            <w:tcW w:w="4594" w:type="dxa"/>
            <w:gridSpan w:val="2"/>
            <w:tcBorders>
              <w:top w:val="single" w:sz="4" w:space="0" w:color="auto"/>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допускаются</w:t>
            </w:r>
          </w:p>
        </w:tc>
      </w:tr>
      <w:tr w:rsidR="00880FD1" w:rsidRPr="004F4279" w:rsidTr="00880FD1">
        <w:tc>
          <w:tcPr>
            <w:tcW w:w="4820" w:type="dxa"/>
            <w:tcBorders>
              <w:top w:val="single" w:sz="4" w:space="0" w:color="auto"/>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Подрезы:</w:t>
            </w:r>
          </w:p>
        </w:tc>
        <w:tc>
          <w:tcPr>
            <w:tcW w:w="4594" w:type="dxa"/>
            <w:gridSpan w:val="2"/>
            <w:tcBorders>
              <w:top w:val="single" w:sz="4" w:space="0" w:color="auto"/>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4820" w:type="dxa"/>
            <w:tcBorders>
              <w:top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вдоль усилия</w:t>
            </w:r>
          </w:p>
        </w:tc>
        <w:tc>
          <w:tcPr>
            <w:tcW w:w="4594" w:type="dxa"/>
            <w:gridSpan w:val="2"/>
            <w:tcBorders>
              <w:top w:val="nil"/>
              <w:left w:val="single" w:sz="4" w:space="0" w:color="auto"/>
              <w:bottom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Глубина - не более 0,5 мм при толщине свариваемого проката до 20 мм и не более 1 мм - при большей толщине</w:t>
            </w:r>
          </w:p>
        </w:tc>
      </w:tr>
      <w:tr w:rsidR="00880FD1" w:rsidRPr="004F4279" w:rsidTr="00880FD1">
        <w:tc>
          <w:tcPr>
            <w:tcW w:w="4820" w:type="dxa"/>
            <w:tcBorders>
              <w:top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местные поперек усилия</w:t>
            </w:r>
          </w:p>
        </w:tc>
        <w:tc>
          <w:tcPr>
            <w:tcW w:w="4594" w:type="dxa"/>
            <w:gridSpan w:val="2"/>
            <w:tcBorders>
              <w:top w:val="nil"/>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Длина - не более удвоенной длины оценочного участка</w:t>
            </w:r>
          </w:p>
        </w:tc>
      </w:tr>
      <w:tr w:rsidR="00880FD1" w:rsidRPr="004F4279" w:rsidTr="00880FD1">
        <w:trPr>
          <w:gridAfter w:val="1"/>
          <w:wAfter w:w="23" w:type="dxa"/>
        </w:trPr>
        <w:tc>
          <w:tcPr>
            <w:tcW w:w="9391" w:type="dxa"/>
            <w:gridSpan w:val="2"/>
            <w:tcBorders>
              <w:top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bookmarkStart w:id="43" w:name="sub_111111"/>
            <w:r w:rsidRPr="004F4279">
              <w:rPr>
                <w:rFonts w:ascii="Times New Roman" w:hAnsi="Times New Roman" w:cs="Times New Roman"/>
                <w:color w:val="000000"/>
                <w:sz w:val="24"/>
                <w:szCs w:val="24"/>
              </w:rPr>
              <w:t xml:space="preserve">* Здесь и далее длину оценочного участка следует принимать по </w:t>
            </w:r>
            <w:r w:rsidRPr="004F4279">
              <w:rPr>
                <w:rStyle w:val="aa"/>
                <w:rFonts w:ascii="Times New Roman" w:hAnsi="Times New Roman"/>
                <w:color w:val="000000"/>
                <w:sz w:val="24"/>
                <w:szCs w:val="24"/>
              </w:rPr>
              <w:t>таблице 10.9</w:t>
            </w:r>
            <w:r w:rsidRPr="004F4279">
              <w:rPr>
                <w:rFonts w:ascii="Times New Roman" w:hAnsi="Times New Roman" w:cs="Times New Roman"/>
                <w:color w:val="000000"/>
                <w:sz w:val="24"/>
                <w:szCs w:val="24"/>
              </w:rPr>
              <w:t>.</w:t>
            </w:r>
            <w:bookmarkEnd w:id="43"/>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10.4.5. Трещины всех видов и размеров не допускаются.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10.4.6. Предельные отклонения размеров и сечения швов сварных соединений от проектных не должны превышать величин, указанных в ГОСТ 14771, ГОСТ 23518, ГОСТ 8713, ГОСТ 11533, ГОСТ 16037, ГОСТ 5264. Обнаруженные дефекты должны быть исправлены в соответствии с положениями ППСР, а сварные швы подвергнуты повторному визуально-измерительному контролю.</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10.4.7. Неразрушаемые методы контроля следует производить на сварных швах, принятых внешним осмотром и измерениями. Контролю должны подлежать преимущественно места с признаками дефектов и участки пересечения швов. Длина контрольного участка должна быть не менее 100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10.4.8. По результатам радиографического контроля швы сварных соединений конструкций должны удовлетворять требованиям таблиц 10.7 и 10.8.</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10.8</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24"/>
        <w:gridCol w:w="4074"/>
      </w:tblGrid>
      <w:tr w:rsidR="00880FD1" w:rsidRPr="004F4279" w:rsidTr="00880FD1">
        <w:tc>
          <w:tcPr>
            <w:tcW w:w="5424" w:type="dxa"/>
            <w:tcBorders>
              <w:top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Элементы сварных соединений, внутренние дефекты</w:t>
            </w:r>
          </w:p>
        </w:tc>
        <w:tc>
          <w:tcPr>
            <w:tcW w:w="407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Требования к качеству, допустимые размеры дефектов</w:t>
            </w:r>
          </w:p>
        </w:tc>
      </w:tr>
      <w:tr w:rsidR="00880FD1" w:rsidRPr="004F4279" w:rsidTr="00880FD1">
        <w:tc>
          <w:tcPr>
            <w:tcW w:w="5424" w:type="dxa"/>
            <w:tcBorders>
              <w:top w:val="single" w:sz="4" w:space="0" w:color="auto"/>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Соединения, доступные для сварки с двух сторон, соединения на подкладках</w:t>
            </w:r>
          </w:p>
        </w:tc>
        <w:tc>
          <w:tcPr>
            <w:tcW w:w="4074" w:type="dxa"/>
            <w:tcBorders>
              <w:top w:val="single" w:sz="4" w:space="0" w:color="auto"/>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5424" w:type="dxa"/>
            <w:tcBorders>
              <w:top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непровары в корне шва</w:t>
            </w:r>
          </w:p>
        </w:tc>
        <w:tc>
          <w:tcPr>
            <w:tcW w:w="4074" w:type="dxa"/>
            <w:tcBorders>
              <w:top w:val="nil"/>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Высота - до 5% толщины свариваемого проката, но не более 2 мм.</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Длина - не более удвоенной длины оценочного участка</w:t>
            </w:r>
          </w:p>
        </w:tc>
      </w:tr>
      <w:tr w:rsidR="00880FD1" w:rsidRPr="004F4279" w:rsidTr="00880FD1">
        <w:tc>
          <w:tcPr>
            <w:tcW w:w="5424" w:type="dxa"/>
            <w:tcBorders>
              <w:top w:val="single" w:sz="4" w:space="0" w:color="auto"/>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Соединения без подкладок, доступные для сварки с одной стороны</w:t>
            </w:r>
          </w:p>
        </w:tc>
        <w:tc>
          <w:tcPr>
            <w:tcW w:w="4074" w:type="dxa"/>
            <w:tcBorders>
              <w:top w:val="single" w:sz="4" w:space="0" w:color="auto"/>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5424" w:type="dxa"/>
            <w:tcBorders>
              <w:top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непровары в корне шва</w:t>
            </w:r>
          </w:p>
        </w:tc>
        <w:tc>
          <w:tcPr>
            <w:tcW w:w="4074" w:type="dxa"/>
            <w:tcBorders>
              <w:top w:val="nil"/>
              <w:left w:val="single" w:sz="4" w:space="0" w:color="auto"/>
              <w:bottom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Высота - до 15% толщины свариваемого проката, но не более 3 мм</w:t>
            </w:r>
          </w:p>
        </w:tc>
      </w:tr>
      <w:tr w:rsidR="00880FD1" w:rsidRPr="004F4279" w:rsidTr="00880FD1">
        <w:tc>
          <w:tcPr>
            <w:tcW w:w="5424" w:type="dxa"/>
            <w:tcBorders>
              <w:top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удлиненные и сферические дефекты: одиночные</w:t>
            </w:r>
          </w:p>
        </w:tc>
        <w:tc>
          <w:tcPr>
            <w:tcW w:w="4074" w:type="dxa"/>
            <w:tcBorders>
              <w:top w:val="nil"/>
              <w:left w:val="single" w:sz="4" w:space="0" w:color="auto"/>
              <w:bottom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Высота - не более значений h</w:t>
            </w:r>
            <w:r w:rsidRPr="004F4279">
              <w:rPr>
                <w:rStyle w:val="aa"/>
                <w:rFonts w:ascii="Times New Roman" w:hAnsi="Times New Roman"/>
                <w:color w:val="000000"/>
                <w:sz w:val="24"/>
                <w:szCs w:val="24"/>
              </w:rPr>
              <w:t>*</w:t>
            </w:r>
          </w:p>
        </w:tc>
      </w:tr>
      <w:tr w:rsidR="00880FD1" w:rsidRPr="004F4279" w:rsidTr="00880FD1">
        <w:tc>
          <w:tcPr>
            <w:tcW w:w="5424" w:type="dxa"/>
            <w:tcBorders>
              <w:top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образующие цепочку или скопления</w:t>
            </w:r>
          </w:p>
        </w:tc>
        <w:tc>
          <w:tcPr>
            <w:tcW w:w="4074" w:type="dxa"/>
            <w:tcBorders>
              <w:top w:val="nil"/>
              <w:left w:val="single" w:sz="4" w:space="0" w:color="auto"/>
              <w:bottom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Высота - не более 0,5 h</w:t>
            </w:r>
            <w:r w:rsidRPr="004F4279">
              <w:rPr>
                <w:rStyle w:val="aa"/>
                <w:rFonts w:ascii="Times New Roman" w:hAnsi="Times New Roman"/>
                <w:color w:val="000000"/>
                <w:sz w:val="24"/>
                <w:szCs w:val="24"/>
              </w:rPr>
              <w:t>*</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Длина - не более длины оценочного участка</w:t>
            </w:r>
          </w:p>
        </w:tc>
      </w:tr>
      <w:tr w:rsidR="00880FD1" w:rsidRPr="004F4279" w:rsidTr="00880FD1">
        <w:tc>
          <w:tcPr>
            <w:tcW w:w="5424" w:type="dxa"/>
            <w:tcBorders>
              <w:top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удлиненные</w:t>
            </w:r>
          </w:p>
        </w:tc>
        <w:tc>
          <w:tcPr>
            <w:tcW w:w="4074" w:type="dxa"/>
            <w:tcBorders>
              <w:top w:val="nil"/>
              <w:left w:val="single" w:sz="4" w:space="0" w:color="auto"/>
              <w:bottom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Протяженность не более отношения S</w:t>
            </w:r>
            <w:r w:rsidRPr="004F4279">
              <w:rPr>
                <w:rStyle w:val="aa"/>
                <w:rFonts w:ascii="Times New Roman" w:hAnsi="Times New Roman"/>
                <w:color w:val="000000"/>
                <w:sz w:val="24"/>
                <w:szCs w:val="24"/>
              </w:rPr>
              <w:t>*</w:t>
            </w:r>
            <w:r w:rsidRPr="004F4279">
              <w:rPr>
                <w:rFonts w:ascii="Times New Roman" w:hAnsi="Times New Roman" w:cs="Times New Roman"/>
                <w:color w:val="000000"/>
                <w:sz w:val="24"/>
                <w:szCs w:val="24"/>
              </w:rPr>
              <w:t>/h</w:t>
            </w:r>
          </w:p>
        </w:tc>
      </w:tr>
      <w:tr w:rsidR="00880FD1" w:rsidRPr="004F4279" w:rsidTr="00880FD1">
        <w:tc>
          <w:tcPr>
            <w:tcW w:w="5424" w:type="dxa"/>
            <w:tcBorders>
              <w:top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непровары, цепочки и скопления пор, соседние по длине шва</w:t>
            </w:r>
          </w:p>
        </w:tc>
        <w:tc>
          <w:tcPr>
            <w:tcW w:w="4074" w:type="dxa"/>
            <w:tcBorders>
              <w:top w:val="nil"/>
              <w:left w:val="single" w:sz="4" w:space="0" w:color="auto"/>
              <w:bottom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Расстояние между близлежащими концами не менее 200 мм</w:t>
            </w:r>
          </w:p>
        </w:tc>
      </w:tr>
      <w:tr w:rsidR="00880FD1" w:rsidRPr="004F4279" w:rsidTr="00880FD1">
        <w:tc>
          <w:tcPr>
            <w:tcW w:w="5424" w:type="dxa"/>
            <w:tcBorders>
              <w:top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суммарные в продольном сечении шва</w:t>
            </w:r>
          </w:p>
        </w:tc>
        <w:tc>
          <w:tcPr>
            <w:tcW w:w="4074" w:type="dxa"/>
            <w:tcBorders>
              <w:top w:val="nil"/>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Суммарная площадь на оценочном участке - не более S</w:t>
            </w:r>
            <w:r w:rsidRPr="004F4279">
              <w:rPr>
                <w:rStyle w:val="aa"/>
                <w:rFonts w:ascii="Times New Roman" w:hAnsi="Times New Roman"/>
                <w:color w:val="000000"/>
                <w:sz w:val="24"/>
                <w:szCs w:val="24"/>
              </w:rPr>
              <w:t>*</w:t>
            </w:r>
          </w:p>
        </w:tc>
      </w:tr>
      <w:tr w:rsidR="00880FD1" w:rsidRPr="004F4279" w:rsidTr="00880FD1">
        <w:tc>
          <w:tcPr>
            <w:tcW w:w="542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Швы сварных соединений конструкций, возводимых или эксплуатируемых в районах с расчетной температурой ниже минус 40°С до минус 65°С включительно, а также конструкций, рассчитанных на выносливость</w:t>
            </w:r>
          </w:p>
        </w:tc>
        <w:tc>
          <w:tcPr>
            <w:tcW w:w="4074"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542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непровары, несплавления, удлиненные дефекты, цепочки и скопления дефектов</w:t>
            </w:r>
          </w:p>
        </w:tc>
        <w:tc>
          <w:tcPr>
            <w:tcW w:w="4074" w:type="dxa"/>
            <w:tcBorders>
              <w:top w:val="single" w:sz="4" w:space="0" w:color="auto"/>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допускаются</w:t>
            </w:r>
          </w:p>
        </w:tc>
      </w:tr>
      <w:tr w:rsidR="00880FD1" w:rsidRPr="004F4279" w:rsidTr="00880FD1">
        <w:tc>
          <w:tcPr>
            <w:tcW w:w="5424" w:type="dxa"/>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одиночные сферические дефекты</w:t>
            </w:r>
          </w:p>
        </w:tc>
        <w:tc>
          <w:tcPr>
            <w:tcW w:w="4074" w:type="dxa"/>
            <w:tcBorders>
              <w:top w:val="single" w:sz="4" w:space="0" w:color="auto"/>
              <w:left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Высота не более 0,5 h</w:t>
            </w:r>
            <w:r w:rsidRPr="004F4279">
              <w:rPr>
                <w:rStyle w:val="aa"/>
                <w:rFonts w:ascii="Times New Roman" w:hAnsi="Times New Roman"/>
                <w:color w:val="000000"/>
                <w:sz w:val="24"/>
                <w:szCs w:val="24"/>
              </w:rPr>
              <w:t>*</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Расстояние между соседними дефектами - не менее удвоенной длины оценочного участка</w:t>
            </w:r>
          </w:p>
        </w:tc>
      </w:tr>
      <w:tr w:rsidR="00880FD1" w:rsidRPr="004F4279" w:rsidTr="00880FD1">
        <w:tc>
          <w:tcPr>
            <w:tcW w:w="9498" w:type="dxa"/>
            <w:gridSpan w:val="2"/>
            <w:tcBorders>
              <w:top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bookmarkStart w:id="44" w:name="sub_111411"/>
            <w:r w:rsidRPr="004F4279">
              <w:rPr>
                <w:rFonts w:ascii="Times New Roman" w:hAnsi="Times New Roman" w:cs="Times New Roman"/>
                <w:color w:val="000000"/>
                <w:sz w:val="24"/>
                <w:szCs w:val="24"/>
              </w:rPr>
              <w:t xml:space="preserve">* Значения h и S следует принимать по </w:t>
            </w:r>
            <w:r w:rsidRPr="004F4279">
              <w:rPr>
                <w:rStyle w:val="aa"/>
                <w:rFonts w:ascii="Times New Roman" w:hAnsi="Times New Roman"/>
                <w:color w:val="000000"/>
                <w:sz w:val="24"/>
                <w:szCs w:val="24"/>
              </w:rPr>
              <w:t>таблице 10.9</w:t>
            </w:r>
            <w:r w:rsidRPr="004F4279">
              <w:rPr>
                <w:rFonts w:ascii="Times New Roman" w:hAnsi="Times New Roman" w:cs="Times New Roman"/>
                <w:color w:val="000000"/>
                <w:sz w:val="24"/>
                <w:szCs w:val="24"/>
              </w:rPr>
              <w:t>.</w:t>
            </w:r>
            <w:bookmarkEnd w:id="44"/>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bookmarkStart w:id="45" w:name="Par4165"/>
      <w:bookmarkEnd w:id="45"/>
      <w:r w:rsidRPr="004F4279">
        <w:rPr>
          <w:b/>
          <w:color w:val="000000"/>
        </w:rPr>
        <w:t>Таблица 10.9</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47"/>
        <w:gridCol w:w="587"/>
        <w:gridCol w:w="545"/>
        <w:gridCol w:w="638"/>
        <w:gridCol w:w="2161"/>
        <w:gridCol w:w="2501"/>
        <w:gridCol w:w="2019"/>
      </w:tblGrid>
      <w:tr w:rsidR="00880FD1" w:rsidRPr="004F4279" w:rsidTr="00880FD1">
        <w:tc>
          <w:tcPr>
            <w:tcW w:w="2817" w:type="dxa"/>
            <w:gridSpan w:val="4"/>
            <w:vMerge w:val="restart"/>
            <w:tcBorders>
              <w:top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Наименьшая толщина элемента конструкции в сварном соединении, мм</w:t>
            </w:r>
          </w:p>
        </w:tc>
        <w:tc>
          <w:tcPr>
            <w:tcW w:w="2161" w:type="dxa"/>
            <w:vMerge w:val="restart"/>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Длина оценочного участка, мм</w:t>
            </w:r>
          </w:p>
        </w:tc>
        <w:tc>
          <w:tcPr>
            <w:tcW w:w="4520" w:type="dxa"/>
            <w:gridSpan w:val="2"/>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Допустимые размеры одиночных дефектов</w:t>
            </w:r>
          </w:p>
        </w:tc>
      </w:tr>
      <w:tr w:rsidR="00880FD1" w:rsidRPr="004F4279" w:rsidTr="00880FD1">
        <w:tc>
          <w:tcPr>
            <w:tcW w:w="2817" w:type="dxa"/>
            <w:gridSpan w:val="4"/>
            <w:vMerge/>
            <w:tcBorders>
              <w:top w:val="nil"/>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2161" w:type="dxa"/>
            <w:vMerge/>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250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h, мм</w:t>
            </w:r>
          </w:p>
        </w:tc>
        <w:tc>
          <w:tcPr>
            <w:tcW w:w="201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S, </w:t>
            </w:r>
            <w:r w:rsidR="00E77E65">
              <w:rPr>
                <w:rFonts w:ascii="Times New Roman" w:hAnsi="Times New Roman" w:cs="Times New Roman"/>
                <w:noProof/>
                <w:color w:val="000000"/>
                <w:sz w:val="24"/>
                <w:szCs w:val="24"/>
              </w:rPr>
              <w:drawing>
                <wp:inline distT="0" distB="0" distL="0" distR="0">
                  <wp:extent cx="266700" cy="209550"/>
                  <wp:effectExtent l="19050" t="0" r="0" b="0"/>
                  <wp:docPr id="16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0"/>
                          <pic:cNvPicPr>
                            <a:picLocks noChangeAspect="1" noChangeArrowheads="1"/>
                          </pic:cNvPicPr>
                        </pic:nvPicPr>
                        <pic:blipFill>
                          <a:blip r:embed="rId160"/>
                          <a:srcRect/>
                          <a:stretch>
                            <a:fillRect/>
                          </a:stretch>
                        </pic:blipFill>
                        <pic:spPr bwMode="auto">
                          <a:xfrm>
                            <a:off x="0" y="0"/>
                            <a:ext cx="266700" cy="209550"/>
                          </a:xfrm>
                          <a:prstGeom prst="rect">
                            <a:avLst/>
                          </a:prstGeom>
                          <a:noFill/>
                          <a:ln w="9525">
                            <a:noFill/>
                            <a:miter lim="800000"/>
                            <a:headEnd/>
                            <a:tailEnd/>
                          </a:ln>
                        </pic:spPr>
                      </pic:pic>
                    </a:graphicData>
                  </a:graphic>
                </wp:inline>
              </w:drawing>
            </w:r>
          </w:p>
        </w:tc>
      </w:tr>
      <w:tr w:rsidR="00880FD1" w:rsidRPr="004F4279" w:rsidTr="00880FD1">
        <w:tc>
          <w:tcPr>
            <w:tcW w:w="2817" w:type="dxa"/>
            <w:gridSpan w:val="4"/>
            <w:tcBorders>
              <w:top w:val="single" w:sz="4" w:space="0" w:color="auto"/>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 4 до 6</w:t>
            </w:r>
          </w:p>
        </w:tc>
        <w:tc>
          <w:tcPr>
            <w:tcW w:w="216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250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0,8</w:t>
            </w:r>
          </w:p>
        </w:tc>
        <w:tc>
          <w:tcPr>
            <w:tcW w:w="201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r>
      <w:tr w:rsidR="00880FD1" w:rsidRPr="004F4279" w:rsidTr="00880FD1">
        <w:tc>
          <w:tcPr>
            <w:tcW w:w="1047" w:type="dxa"/>
            <w:tcBorders>
              <w:top w:val="single" w:sz="4" w:space="0" w:color="auto"/>
              <w:bottom w:val="single" w:sz="4" w:space="0" w:color="auto"/>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w:t>
            </w:r>
          </w:p>
        </w:tc>
        <w:tc>
          <w:tcPr>
            <w:tcW w:w="587" w:type="dxa"/>
            <w:tcBorders>
              <w:top w:val="single" w:sz="4" w:space="0" w:color="auto"/>
              <w:left w:val="nil"/>
              <w:bottom w:val="single" w:sz="4" w:space="0" w:color="auto"/>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545" w:type="dxa"/>
            <w:tcBorders>
              <w:top w:val="single" w:sz="4" w:space="0" w:color="auto"/>
              <w:left w:val="nil"/>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638" w:type="dxa"/>
            <w:tcBorders>
              <w:top w:val="single" w:sz="4" w:space="0" w:color="auto"/>
              <w:left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216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50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201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r>
      <w:tr w:rsidR="00880FD1" w:rsidRPr="004F4279" w:rsidTr="00880FD1">
        <w:tc>
          <w:tcPr>
            <w:tcW w:w="1047" w:type="dxa"/>
            <w:tcBorders>
              <w:top w:val="single" w:sz="4" w:space="0" w:color="auto"/>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87" w:type="dxa"/>
            <w:tcBorders>
              <w:top w:val="single" w:sz="4" w:space="0" w:color="auto"/>
              <w:left w:val="nil"/>
              <w:bottom w:val="single" w:sz="4" w:space="0" w:color="auto"/>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545" w:type="dxa"/>
            <w:tcBorders>
              <w:top w:val="single" w:sz="4" w:space="0" w:color="auto"/>
              <w:left w:val="nil"/>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638" w:type="dxa"/>
            <w:tcBorders>
              <w:top w:val="single" w:sz="4" w:space="0" w:color="auto"/>
              <w:left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16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50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201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r>
      <w:tr w:rsidR="00880FD1" w:rsidRPr="004F4279" w:rsidTr="00880FD1">
        <w:tc>
          <w:tcPr>
            <w:tcW w:w="1047" w:type="dxa"/>
            <w:tcBorders>
              <w:top w:val="single" w:sz="4" w:space="0" w:color="auto"/>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87" w:type="dxa"/>
            <w:tcBorders>
              <w:top w:val="single" w:sz="4" w:space="0" w:color="auto"/>
              <w:left w:val="nil"/>
              <w:bottom w:val="single" w:sz="4" w:space="0" w:color="auto"/>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545" w:type="dxa"/>
            <w:tcBorders>
              <w:top w:val="single" w:sz="4" w:space="0" w:color="auto"/>
              <w:left w:val="nil"/>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638" w:type="dxa"/>
            <w:tcBorders>
              <w:top w:val="single" w:sz="4" w:space="0" w:color="auto"/>
              <w:left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216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250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01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r>
      <w:tr w:rsidR="00880FD1" w:rsidRPr="004F4279" w:rsidTr="00880FD1">
        <w:tc>
          <w:tcPr>
            <w:tcW w:w="1047" w:type="dxa"/>
            <w:tcBorders>
              <w:top w:val="single" w:sz="4" w:space="0" w:color="auto"/>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87" w:type="dxa"/>
            <w:tcBorders>
              <w:top w:val="single" w:sz="4" w:space="0" w:color="auto"/>
              <w:left w:val="nil"/>
              <w:bottom w:val="single" w:sz="4" w:space="0" w:color="auto"/>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545" w:type="dxa"/>
            <w:tcBorders>
              <w:top w:val="single" w:sz="4" w:space="0" w:color="auto"/>
              <w:left w:val="nil"/>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638" w:type="dxa"/>
            <w:tcBorders>
              <w:top w:val="single" w:sz="4" w:space="0" w:color="auto"/>
              <w:left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14</w:t>
            </w:r>
          </w:p>
        </w:tc>
        <w:tc>
          <w:tcPr>
            <w:tcW w:w="216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250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w:t>
            </w:r>
          </w:p>
        </w:tc>
        <w:tc>
          <w:tcPr>
            <w:tcW w:w="201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r>
      <w:tr w:rsidR="00880FD1" w:rsidRPr="004F4279" w:rsidTr="00880FD1">
        <w:tc>
          <w:tcPr>
            <w:tcW w:w="1047" w:type="dxa"/>
            <w:tcBorders>
              <w:top w:val="single" w:sz="4" w:space="0" w:color="auto"/>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87" w:type="dxa"/>
            <w:tcBorders>
              <w:top w:val="single" w:sz="4" w:space="0" w:color="auto"/>
              <w:left w:val="nil"/>
              <w:bottom w:val="single" w:sz="4" w:space="0" w:color="auto"/>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14</w:t>
            </w:r>
          </w:p>
        </w:tc>
        <w:tc>
          <w:tcPr>
            <w:tcW w:w="545" w:type="dxa"/>
            <w:tcBorders>
              <w:top w:val="single" w:sz="4" w:space="0" w:color="auto"/>
              <w:left w:val="nil"/>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638" w:type="dxa"/>
            <w:tcBorders>
              <w:top w:val="single" w:sz="4" w:space="0" w:color="auto"/>
              <w:left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216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250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2,8</w:t>
            </w:r>
          </w:p>
        </w:tc>
        <w:tc>
          <w:tcPr>
            <w:tcW w:w="201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w:t>
            </w:r>
          </w:p>
        </w:tc>
      </w:tr>
      <w:tr w:rsidR="00880FD1" w:rsidRPr="004F4279" w:rsidTr="00880FD1">
        <w:tc>
          <w:tcPr>
            <w:tcW w:w="1047" w:type="dxa"/>
            <w:tcBorders>
              <w:top w:val="single" w:sz="4" w:space="0" w:color="auto"/>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87" w:type="dxa"/>
            <w:tcBorders>
              <w:top w:val="single" w:sz="4" w:space="0" w:color="auto"/>
              <w:left w:val="nil"/>
              <w:bottom w:val="single" w:sz="4" w:space="0" w:color="auto"/>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545" w:type="dxa"/>
            <w:tcBorders>
              <w:top w:val="single" w:sz="4" w:space="0" w:color="auto"/>
              <w:left w:val="nil"/>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638" w:type="dxa"/>
            <w:tcBorders>
              <w:top w:val="single" w:sz="4" w:space="0" w:color="auto"/>
              <w:left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18</w:t>
            </w:r>
          </w:p>
        </w:tc>
        <w:tc>
          <w:tcPr>
            <w:tcW w:w="216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250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3,2</w:t>
            </w:r>
          </w:p>
        </w:tc>
        <w:tc>
          <w:tcPr>
            <w:tcW w:w="201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r>
      <w:tr w:rsidR="00880FD1" w:rsidRPr="004F4279" w:rsidTr="00880FD1">
        <w:tc>
          <w:tcPr>
            <w:tcW w:w="1047" w:type="dxa"/>
            <w:tcBorders>
              <w:top w:val="single" w:sz="4" w:space="0" w:color="auto"/>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87" w:type="dxa"/>
            <w:tcBorders>
              <w:top w:val="single" w:sz="4" w:space="0" w:color="auto"/>
              <w:left w:val="nil"/>
              <w:bottom w:val="single" w:sz="4" w:space="0" w:color="auto"/>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18</w:t>
            </w:r>
          </w:p>
        </w:tc>
        <w:tc>
          <w:tcPr>
            <w:tcW w:w="545" w:type="dxa"/>
            <w:tcBorders>
              <w:top w:val="single" w:sz="4" w:space="0" w:color="auto"/>
              <w:left w:val="nil"/>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638" w:type="dxa"/>
            <w:tcBorders>
              <w:top w:val="single" w:sz="4" w:space="0" w:color="auto"/>
              <w:left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16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250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3,6</w:t>
            </w:r>
          </w:p>
        </w:tc>
        <w:tc>
          <w:tcPr>
            <w:tcW w:w="201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w:t>
            </w:r>
          </w:p>
        </w:tc>
      </w:tr>
      <w:tr w:rsidR="00880FD1" w:rsidRPr="004F4279" w:rsidTr="00880FD1">
        <w:tc>
          <w:tcPr>
            <w:tcW w:w="1047" w:type="dxa"/>
            <w:tcBorders>
              <w:top w:val="single" w:sz="4" w:space="0" w:color="auto"/>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87" w:type="dxa"/>
            <w:tcBorders>
              <w:top w:val="single" w:sz="4" w:space="0" w:color="auto"/>
              <w:left w:val="nil"/>
              <w:bottom w:val="single" w:sz="4" w:space="0" w:color="auto"/>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545" w:type="dxa"/>
            <w:tcBorders>
              <w:top w:val="single" w:sz="4" w:space="0" w:color="auto"/>
              <w:left w:val="nil"/>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638" w:type="dxa"/>
            <w:tcBorders>
              <w:top w:val="single" w:sz="4" w:space="0" w:color="auto"/>
              <w:left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c>
          <w:tcPr>
            <w:tcW w:w="216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2501"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2019" w:type="dxa"/>
            <w:tcBorders>
              <w:top w:val="single" w:sz="4" w:space="0" w:color="auto"/>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w:t>
            </w:r>
          </w:p>
        </w:tc>
      </w:tr>
      <w:tr w:rsidR="00880FD1" w:rsidRPr="004F4279" w:rsidTr="00880FD1">
        <w:tc>
          <w:tcPr>
            <w:tcW w:w="9498" w:type="dxa"/>
            <w:gridSpan w:val="7"/>
            <w:tcBorders>
              <w:top w:val="single" w:sz="4" w:space="0" w:color="auto"/>
              <w:bottom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Обозначения, принятые в таблице: h - допустимая высота сферического или удлиненного одиночного дефекта; S - суммарная площадь дефектов в продольном сечении шва на оценочном участке.</w:t>
            </w:r>
          </w:p>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Примечание</w:t>
            </w:r>
            <w:r w:rsidRPr="004F4279">
              <w:rPr>
                <w:rFonts w:ascii="Times New Roman" w:hAnsi="Times New Roman" w:cs="Times New Roman"/>
                <w:color w:val="000000"/>
                <w:sz w:val="24"/>
                <w:szCs w:val="24"/>
              </w:rPr>
              <w:t xml:space="preserve"> - Чувствительность контроля устанавливается по третьему классу согласно </w:t>
            </w:r>
            <w:r w:rsidRPr="004F4279">
              <w:rPr>
                <w:rStyle w:val="aa"/>
                <w:rFonts w:ascii="Times New Roman" w:hAnsi="Times New Roman"/>
                <w:color w:val="000000"/>
                <w:sz w:val="24"/>
                <w:szCs w:val="24"/>
              </w:rPr>
              <w:t>ГОСТ 7512</w:t>
            </w:r>
            <w:r w:rsidRPr="004F4279">
              <w:rPr>
                <w:rFonts w:ascii="Times New Roman" w:hAnsi="Times New Roman" w:cs="Times New Roman"/>
                <w:color w:val="000000"/>
                <w:sz w:val="24"/>
                <w:szCs w:val="24"/>
              </w:rPr>
              <w:t>.</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оценке за высоту дефектов h следует принимать следующие размеры их изображений на радиограммах:</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для сферических пор и включений - диаметр;</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  удлиненных   "        "     - ширину.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10.4.9. По результатам ультразвукового контроля швы сварных соединений конструкций должны удовлетворять требованиям таблицы 10.10.</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bookmarkStart w:id="46" w:name="Par4204"/>
      <w:bookmarkEnd w:id="46"/>
      <w:r w:rsidRPr="004F4279">
        <w:rPr>
          <w:b/>
          <w:color w:val="000000"/>
        </w:rPr>
        <w:t>Таблица 10.10</w:t>
      </w:r>
    </w:p>
    <w:tbl>
      <w:tblPr>
        <w:tblW w:w="941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18"/>
        <w:gridCol w:w="1046"/>
        <w:gridCol w:w="545"/>
        <w:gridCol w:w="460"/>
        <w:gridCol w:w="533"/>
        <w:gridCol w:w="1163"/>
        <w:gridCol w:w="1563"/>
        <w:gridCol w:w="1458"/>
        <w:gridCol w:w="1229"/>
      </w:tblGrid>
      <w:tr w:rsidR="00880FD1" w:rsidRPr="004F4279" w:rsidTr="00880FD1">
        <w:tc>
          <w:tcPr>
            <w:tcW w:w="1418" w:type="dxa"/>
            <w:vMerge w:val="restart"/>
            <w:tcBorders>
              <w:top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Сварные соединения</w:t>
            </w:r>
          </w:p>
        </w:tc>
        <w:tc>
          <w:tcPr>
            <w:tcW w:w="2584" w:type="dxa"/>
            <w:gridSpan w:val="4"/>
            <w:vMerge w:val="restart"/>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Наименьшая толщина элемента конструкции в сварном соединении, мм</w:t>
            </w:r>
          </w:p>
        </w:tc>
        <w:tc>
          <w:tcPr>
            <w:tcW w:w="1163" w:type="dxa"/>
            <w:vMerge w:val="restart"/>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Длина оценочного участка, мм</w:t>
            </w:r>
          </w:p>
        </w:tc>
        <w:tc>
          <w:tcPr>
            <w:tcW w:w="3021" w:type="dxa"/>
            <w:gridSpan w:val="2"/>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Фиксируемая эквивалентная площадь одиночного дефекта, </w:t>
            </w:r>
            <w:r w:rsidR="00E77E65">
              <w:rPr>
                <w:rFonts w:ascii="Times New Roman" w:hAnsi="Times New Roman" w:cs="Times New Roman"/>
                <w:noProof/>
                <w:color w:val="000000"/>
                <w:sz w:val="24"/>
                <w:szCs w:val="24"/>
              </w:rPr>
              <w:drawing>
                <wp:inline distT="0" distB="0" distL="0" distR="0">
                  <wp:extent cx="266700" cy="209550"/>
                  <wp:effectExtent l="19050" t="0" r="0" b="0"/>
                  <wp:docPr id="16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pic:cNvPicPr>
                            <a:picLocks noChangeAspect="1" noChangeArrowheads="1"/>
                          </pic:cNvPicPr>
                        </pic:nvPicPr>
                        <pic:blipFill>
                          <a:blip r:embed="rId161"/>
                          <a:srcRect/>
                          <a:stretch>
                            <a:fillRect/>
                          </a:stretch>
                        </pic:blipFill>
                        <pic:spPr bwMode="auto">
                          <a:xfrm>
                            <a:off x="0" y="0"/>
                            <a:ext cx="266700" cy="209550"/>
                          </a:xfrm>
                          <a:prstGeom prst="rect">
                            <a:avLst/>
                          </a:prstGeom>
                          <a:noFill/>
                          <a:ln w="9525">
                            <a:noFill/>
                            <a:miter lim="800000"/>
                            <a:headEnd/>
                            <a:tailEnd/>
                          </a:ln>
                        </pic:spPr>
                      </pic:pic>
                    </a:graphicData>
                  </a:graphic>
                </wp:inline>
              </w:drawing>
            </w:r>
          </w:p>
        </w:tc>
        <w:tc>
          <w:tcPr>
            <w:tcW w:w="1229" w:type="dxa"/>
            <w:vMerge w:val="restart"/>
            <w:tcBorders>
              <w:top w:val="single" w:sz="4" w:space="0" w:color="auto"/>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Допустимое число одиночных дефектов на оценочном участке, шт.</w:t>
            </w:r>
          </w:p>
        </w:tc>
      </w:tr>
      <w:tr w:rsidR="00880FD1" w:rsidRPr="004F4279" w:rsidTr="00880FD1">
        <w:tc>
          <w:tcPr>
            <w:tcW w:w="1418" w:type="dxa"/>
            <w:vMerge/>
            <w:tcBorders>
              <w:top w:val="nil"/>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2584" w:type="dxa"/>
            <w:gridSpan w:val="4"/>
            <w:vMerge/>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163" w:type="dxa"/>
            <w:vMerge/>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c>
          <w:tcPr>
            <w:tcW w:w="1563"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наименьшая поисковая</w:t>
            </w:r>
          </w:p>
        </w:tc>
        <w:tc>
          <w:tcPr>
            <w:tcW w:w="1458" w:type="dxa"/>
            <w:tcBorders>
              <w:top w:val="single" w:sz="4" w:space="0" w:color="auto"/>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допустимая оценочная</w:t>
            </w:r>
          </w:p>
        </w:tc>
        <w:tc>
          <w:tcPr>
            <w:tcW w:w="1229" w:type="dxa"/>
            <w:vMerge/>
            <w:tcBorders>
              <w:top w:val="nil"/>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p>
        </w:tc>
      </w:tr>
      <w:tr w:rsidR="00880FD1" w:rsidRPr="004F4279" w:rsidTr="00880FD1">
        <w:tc>
          <w:tcPr>
            <w:tcW w:w="1418" w:type="dxa"/>
            <w:tcBorders>
              <w:top w:val="single" w:sz="4" w:space="0" w:color="auto"/>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Стыковые</w:t>
            </w:r>
          </w:p>
        </w:tc>
        <w:tc>
          <w:tcPr>
            <w:tcW w:w="1046" w:type="dxa"/>
            <w:tcBorders>
              <w:top w:val="single" w:sz="4" w:space="0" w:color="auto"/>
              <w:left w:val="single" w:sz="4" w:space="0" w:color="auto"/>
              <w:bottom w:val="nil"/>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Свыше</w:t>
            </w:r>
          </w:p>
        </w:tc>
        <w:tc>
          <w:tcPr>
            <w:tcW w:w="545" w:type="dxa"/>
            <w:tcBorders>
              <w:top w:val="single" w:sz="4" w:space="0" w:color="auto"/>
              <w:left w:val="nil"/>
              <w:bottom w:val="nil"/>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460" w:type="dxa"/>
            <w:tcBorders>
              <w:top w:val="single" w:sz="4" w:space="0" w:color="auto"/>
              <w:left w:val="nil"/>
              <w:bottom w:val="nil"/>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533" w:type="dxa"/>
            <w:tcBorders>
              <w:top w:val="single" w:sz="4" w:space="0" w:color="auto"/>
              <w:left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163"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1563"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458" w:type="dxa"/>
            <w:tcBorders>
              <w:top w:val="single" w:sz="4" w:space="0" w:color="auto"/>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1229" w:type="dxa"/>
            <w:tcBorders>
              <w:top w:val="single" w:sz="4" w:space="0" w:color="auto"/>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r>
      <w:tr w:rsidR="00880FD1" w:rsidRPr="004F4279" w:rsidTr="00880FD1">
        <w:tc>
          <w:tcPr>
            <w:tcW w:w="1418" w:type="dxa"/>
            <w:tcBorders>
              <w:top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Угловые</w:t>
            </w:r>
          </w:p>
        </w:tc>
        <w:tc>
          <w:tcPr>
            <w:tcW w:w="1046" w:type="dxa"/>
            <w:tcBorders>
              <w:top w:val="nil"/>
              <w:left w:val="single" w:sz="4" w:space="0" w:color="auto"/>
              <w:bottom w:val="nil"/>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45" w:type="dxa"/>
            <w:tcBorders>
              <w:top w:val="nil"/>
              <w:left w:val="nil"/>
              <w:bottom w:val="nil"/>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460" w:type="dxa"/>
            <w:tcBorders>
              <w:top w:val="nil"/>
              <w:left w:val="nil"/>
              <w:bottom w:val="nil"/>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33" w:type="dxa"/>
            <w:tcBorders>
              <w:top w:val="nil"/>
              <w:left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1163"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563"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458"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1229" w:type="dxa"/>
            <w:tcBorders>
              <w:top w:val="nil"/>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r>
      <w:tr w:rsidR="00880FD1" w:rsidRPr="004F4279" w:rsidTr="00880FD1">
        <w:tc>
          <w:tcPr>
            <w:tcW w:w="1418" w:type="dxa"/>
            <w:tcBorders>
              <w:top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Тавровые</w:t>
            </w:r>
          </w:p>
        </w:tc>
        <w:tc>
          <w:tcPr>
            <w:tcW w:w="1046" w:type="dxa"/>
            <w:tcBorders>
              <w:top w:val="nil"/>
              <w:left w:val="single" w:sz="4" w:space="0" w:color="auto"/>
              <w:bottom w:val="nil"/>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45" w:type="dxa"/>
            <w:tcBorders>
              <w:top w:val="nil"/>
              <w:left w:val="nil"/>
              <w:bottom w:val="nil"/>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460" w:type="dxa"/>
            <w:tcBorders>
              <w:top w:val="nil"/>
              <w:left w:val="nil"/>
              <w:bottom w:val="nil"/>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33" w:type="dxa"/>
            <w:tcBorders>
              <w:top w:val="nil"/>
              <w:left w:val="nil"/>
              <w:bottom w:val="nil"/>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163"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563"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458" w:type="dxa"/>
            <w:tcBorders>
              <w:top w:val="nil"/>
              <w:left w:val="single" w:sz="4" w:space="0" w:color="auto"/>
              <w:bottom w:val="nil"/>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1229" w:type="dxa"/>
            <w:tcBorders>
              <w:top w:val="nil"/>
              <w:left w:val="single" w:sz="4" w:space="0" w:color="auto"/>
              <w:bottom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r>
      <w:tr w:rsidR="00880FD1" w:rsidRPr="004F4279" w:rsidTr="00880FD1">
        <w:tc>
          <w:tcPr>
            <w:tcW w:w="1418" w:type="dxa"/>
            <w:tcBorders>
              <w:top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Нахлесточные</w:t>
            </w:r>
          </w:p>
        </w:tc>
        <w:tc>
          <w:tcPr>
            <w:tcW w:w="1046" w:type="dxa"/>
            <w:tcBorders>
              <w:top w:val="nil"/>
              <w:left w:val="single" w:sz="4" w:space="0" w:color="auto"/>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45" w:type="dxa"/>
            <w:tcBorders>
              <w:top w:val="nil"/>
              <w:left w:val="nil"/>
              <w:bottom w:val="single" w:sz="4" w:space="0" w:color="auto"/>
              <w:right w:val="nil"/>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460" w:type="dxa"/>
            <w:tcBorders>
              <w:top w:val="nil"/>
              <w:left w:val="nil"/>
              <w:bottom w:val="single" w:sz="4" w:space="0" w:color="auto"/>
              <w:right w:val="nil"/>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533" w:type="dxa"/>
            <w:tcBorders>
              <w:top w:val="nil"/>
              <w:left w:val="nil"/>
              <w:bottom w:val="single" w:sz="4" w:space="0" w:color="auto"/>
              <w:right w:val="single" w:sz="4" w:space="0" w:color="auto"/>
            </w:tcBorders>
          </w:tcPr>
          <w:p w:rsidR="00880FD1" w:rsidRPr="004F4279" w:rsidRDefault="00880FD1" w:rsidP="00880FD1">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c>
          <w:tcPr>
            <w:tcW w:w="1163"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563"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1458" w:type="dxa"/>
            <w:tcBorders>
              <w:top w:val="nil"/>
              <w:left w:val="single" w:sz="4" w:space="0" w:color="auto"/>
              <w:bottom w:val="single" w:sz="4" w:space="0" w:color="auto"/>
              <w:right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229" w:type="dxa"/>
            <w:tcBorders>
              <w:top w:val="nil"/>
              <w:left w:val="single" w:sz="4" w:space="0" w:color="auto"/>
              <w:bottom w:val="single" w:sz="4" w:space="0" w:color="auto"/>
            </w:tcBorders>
          </w:tcPr>
          <w:p w:rsidR="00880FD1" w:rsidRPr="004F4279" w:rsidRDefault="00880FD1" w:rsidP="00880F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10.4.10. В швах сварных соединений конструкций, возводимых или эксплуатируемых в районах с расчетной температурой ниже минус 40 °C до минус 65 °C включительно, а также конструкций, рассчитанных на выносливость, допускаются внутренние дефекты, эквивалентная площадь которых не превышает половины значений допустимой оценочной площади (см. таблицу 10.10). При этом наименьшую поисковую площадь необходимо уменьшать в два раза. Расстояние между дефектами должны быть не менее удвоенной длины оценочного участка.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10.4.11. В соединениях, доступных сварке с двух сторон, а также в соединениях на подкладках суммарная площадь дефектов (наружных, внутренних или тех и других одновременно) на оценочном участке не должна превышать 5% площади продольного сечения сварного шва на этом участке.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соединениях без подкладок, доступных сварке только с одной стороны, суммарная площадь всех дефектов на оценочном участке не должна превышать 10% площади продольного сечения шва на этом участке.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10.4.12. В случае обнаружения недопустимого дефекта следует выявить его фактическую длину, дефект исправить и вновь проконтролировать удвоенную выборку.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повторном выявлении дефекта контролю подлежат 100% сварных соединений.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10.4.13. Контроль непроницаемости швов сварных соединений следует, как правило, производить пузырьковым или капиллярным методами в соответствии с ГОСТ 3242 (под непроницаемостью следует понимать способность соединения не пропускать воду или другие жидкости).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Величина разрежения при пузырьковом методе должна быть не менее 2500 Па (250 мм вод. ст.).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Продолжительность контроля капиллярным методом должна быть не менее 4 ч при положительной и менее 8 ч при отрицательной температуре окружающего воздуха.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10.4.14. Контроль герметичности (под герметичностью следует понимать способность соединения не пропускать газообразные вещества) швов сварных соединений следует, как правило, производить пузырьковым методом в соответствии с ГОСТ 3242.</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10.4.15. Сварные соединения, контролируемые при отрицательной температуре окружающего воздуха, следует просушивать нагревом до полного удаления замершей воды и смазки.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10.4.16. Механические испытания контрольных образцов проводят при наличии требований в чертежах марки КМ к показателям прочности, пластичности и вязкости металла шва и зоны термического влияния сварного соединения.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Требования к контрольным образцам и их сварке аналогичны требованиям к пробным (допускным) образцам (см. 10.1.4).</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Число контрольных образцов при механических испытаниях должно быть не менее: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на статическое растяжение стыкового соединения - двух;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на статическое растяжение металла шва стыкового, углового и таврового соединений - по три;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на статический изгиб стыкового соединения - двух;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на ударный изгиб металла шва и зоны термического влияния стыкового соединения - трех; тип образца и места надрезов должны быть указаны в чертежах КМ;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на твердость (НВ) металла и зоны термического влияния сварного соединения низколегированной стали (не менее, чем в четырех точках) - одного.</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10.4.17. Металлографические исследования макрошлифов швов сварных соединений следует проводить в соответствии с ГОСТ 10243*.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10.4.18. Обнаруженные в результате контрольных испытаний недопустимые дефекты необходимо устранить механизированной зачисткой (абразивным инструментом) или механизированной рубкой, а участки шва с недопустимыми дефектами вновь заварить и проконтролировать.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Допускается удаление дефектов сварных соединений ручной кислородной резкой или воздушно-дуговой поверхностной резкой при обязательной последующей зачистке поверхности реза абразивным инструментом на глубину 1 - 2 мм с удалением выступов и наплывов.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10.4.19. Все ожоги поверхности основного металла сварочной дугой следует зачищать абразивным инструментом на глубину 0,5 - 0,7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10.4.20. При удалении механизированной зачисткой (абразивным инструментом) дефектов сварных соединений, корня шва и прихваток риски на поверхности металла необходимо направлять вдоль сварного соединения: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зачистке мест установки начальных и выводных планок - вдоль торцевых кромок свариваемых элементов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удалении усиления шва - под углом 40 - 50° к оси шва.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Ослабление сечения при обработке сварных соединений (углубление в основной металл) не должно превышать 3% толщины свариваемого элемента, но не более 1 мм.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10.4.21. При удалении поверхностных дефектов с торца шва абразивным инструментом без последующей подварки допускается углубляться с уклоном не более 0,05 на свободной кромке в толщину металла на 0,02 ширины свариваемого элемента, но не более чем на 8 мм с каждой стороны. При этом суммарное ослабление сечения (с учетом допустимого ослабления по толщине) не должно превышать 5%. После обработки торцов швов необходимо притупить острые грани.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10.4.22. Исправление сварных соединений зачеканкой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10.4.23. Остаточные деформации конструкций, возникшие после монтажной сварки, необходимо устранять термическим или термомеханическим воздействием по технологической карте (регламенту).</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10.4.24. Методы и объемы неразрушающего контроля элементов монтируемых конструкций приведены в дополнительных правилах раздела 4 "Монтаж стальных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80FD1">
      <w:pPr>
        <w:widowControl w:val="0"/>
        <w:autoSpaceDE w:val="0"/>
        <w:autoSpaceDN w:val="0"/>
        <w:adjustRightInd w:val="0"/>
        <w:spacing w:before="120" w:line="276" w:lineRule="auto"/>
        <w:jc w:val="both"/>
        <w:outlineLvl w:val="2"/>
        <w:rPr>
          <w:rStyle w:val="a7"/>
          <w:color w:val="000000"/>
        </w:rPr>
      </w:pPr>
      <w:r w:rsidRPr="004F4279">
        <w:rPr>
          <w:rStyle w:val="a7"/>
          <w:color w:val="000000"/>
        </w:rPr>
        <w:t>10.5. Контроль качества сварных соединений при монтаже</w:t>
      </w:r>
      <w:r w:rsidR="00880FD1" w:rsidRPr="004F4279">
        <w:rPr>
          <w:rStyle w:val="a7"/>
          <w:color w:val="000000"/>
        </w:rPr>
        <w:t xml:space="preserve"> </w:t>
      </w:r>
      <w:r w:rsidRPr="004F4279">
        <w:rPr>
          <w:rStyle w:val="a7"/>
          <w:color w:val="000000"/>
        </w:rPr>
        <w:t>железобетонных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10.5.1. Производственный контроль качества выполнения монтажных сварных соединений арматуры и закладных изделий должен осуществляться в соответствии с ППСР и требованиями ГОСТ 10922, ГОСТ 23858, [5] и [6].</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10.5.2. Входной и пооперационный контроль осуществляется соответствующими службами генподрядчика (субподрядчика) или специалистами привлеченной испытательной лаборатории (центра), аккредитованными в установленном порядке.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10.5.3. Приемочный контроль должен осуществляться только независимыми специализированными аккредитованными испытательными лабораториями (центрами).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10.5.4. Результаты контроля должны быть оформлены Протоколами (актами) испытаний, перечень которых приведен в таблице 10.11, служат основанием для оформления акта скрытых работ, входят в комплект исполнительной документации по объекту и должны храниться в установленном порядке.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10.11</w:t>
      </w:r>
    </w:p>
    <w:tbl>
      <w:tblPr>
        <w:tblW w:w="0" w:type="auto"/>
        <w:jc w:val="center"/>
        <w:tblCellSpacing w:w="5" w:type="nil"/>
        <w:tblInd w:w="75" w:type="dxa"/>
        <w:tblLayout w:type="fixed"/>
        <w:tblCellMar>
          <w:left w:w="75" w:type="dxa"/>
          <w:right w:w="75" w:type="dxa"/>
        </w:tblCellMar>
        <w:tblLook w:val="0000"/>
      </w:tblPr>
      <w:tblGrid>
        <w:gridCol w:w="600"/>
        <w:gridCol w:w="1440"/>
        <w:gridCol w:w="7200"/>
      </w:tblGrid>
      <w:tr w:rsidR="00CE5E91" w:rsidRPr="004F4279" w:rsidTr="00880FD1">
        <w:tblPrEx>
          <w:tblCellMar>
            <w:top w:w="0" w:type="dxa"/>
            <w:bottom w:w="0" w:type="dxa"/>
          </w:tblCellMar>
        </w:tblPrEx>
        <w:trPr>
          <w:trHeight w:val="800"/>
          <w:tblCellSpacing w:w="5" w:type="nil"/>
          <w:jc w:val="center"/>
        </w:trPr>
        <w:tc>
          <w:tcPr>
            <w:tcW w:w="600" w:type="dxa"/>
            <w:tcBorders>
              <w:top w:val="single" w:sz="4" w:space="0" w:color="auto"/>
              <w:left w:val="single" w:sz="4" w:space="0" w:color="auto"/>
              <w:bottom w:val="single" w:sz="4" w:space="0" w:color="auto"/>
              <w:right w:val="single" w:sz="4" w:space="0" w:color="auto"/>
            </w:tcBorders>
          </w:tcPr>
          <w:p w:rsidR="00CE5E91" w:rsidRPr="004F4279" w:rsidRDefault="00CE5E91" w:rsidP="00880FD1">
            <w:pPr>
              <w:pStyle w:val="ConsPlusCell"/>
              <w:spacing w:before="120" w:line="276" w:lineRule="auto"/>
              <w:jc w:val="both"/>
              <w:rPr>
                <w:color w:val="000000"/>
              </w:rPr>
            </w:pPr>
            <w:r w:rsidRPr="004F4279">
              <w:rPr>
                <w:color w:val="000000"/>
              </w:rPr>
              <w:t xml:space="preserve"> N п/п</w:t>
            </w: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80FD1">
            <w:pPr>
              <w:pStyle w:val="ConsPlusCell"/>
              <w:spacing w:before="120" w:line="276" w:lineRule="auto"/>
              <w:jc w:val="both"/>
              <w:rPr>
                <w:color w:val="000000"/>
              </w:rPr>
            </w:pPr>
            <w:r w:rsidRPr="004F4279">
              <w:rPr>
                <w:color w:val="000000"/>
              </w:rPr>
              <w:t xml:space="preserve">Документы     по контролю качества </w:t>
            </w:r>
          </w:p>
        </w:tc>
        <w:tc>
          <w:tcPr>
            <w:tcW w:w="7200" w:type="dxa"/>
            <w:tcBorders>
              <w:top w:val="single" w:sz="4" w:space="0" w:color="auto"/>
              <w:left w:val="single" w:sz="4" w:space="0" w:color="auto"/>
              <w:bottom w:val="single" w:sz="4" w:space="0" w:color="auto"/>
              <w:right w:val="single" w:sz="4" w:space="0" w:color="auto"/>
            </w:tcBorders>
          </w:tcPr>
          <w:p w:rsidR="00CE5E91" w:rsidRPr="004F4279" w:rsidRDefault="00CE5E91" w:rsidP="00880FD1">
            <w:pPr>
              <w:pStyle w:val="ConsPlusCell"/>
              <w:spacing w:before="120" w:line="276" w:lineRule="auto"/>
              <w:jc w:val="both"/>
              <w:rPr>
                <w:color w:val="000000"/>
              </w:rPr>
            </w:pPr>
            <w:r w:rsidRPr="004F4279">
              <w:rPr>
                <w:color w:val="000000"/>
              </w:rPr>
              <w:t xml:space="preserve"> Содержание </w:t>
            </w:r>
          </w:p>
        </w:tc>
      </w:tr>
      <w:tr w:rsidR="00CE5E91" w:rsidRPr="004F4279" w:rsidTr="00880FD1">
        <w:tblPrEx>
          <w:tblCellMar>
            <w:top w:w="0" w:type="dxa"/>
            <w:bottom w:w="0" w:type="dxa"/>
          </w:tblCellMar>
        </w:tblPrEx>
        <w:trPr>
          <w:trHeight w:val="1000"/>
          <w:tblCellSpacing w:w="5" w:type="nil"/>
          <w:jc w:val="center"/>
        </w:trPr>
        <w:tc>
          <w:tcPr>
            <w:tcW w:w="60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N 1</w:t>
            </w:r>
          </w:p>
        </w:tc>
        <w:tc>
          <w:tcPr>
            <w:tcW w:w="1440" w:type="dxa"/>
            <w:tcBorders>
              <w:left w:val="single" w:sz="4" w:space="0" w:color="auto"/>
              <w:bottom w:val="single" w:sz="4" w:space="0" w:color="auto"/>
              <w:right w:val="single" w:sz="4" w:space="0" w:color="auto"/>
            </w:tcBorders>
          </w:tcPr>
          <w:p w:rsidR="00CE5E91" w:rsidRPr="004F4279" w:rsidRDefault="00CE5E91" w:rsidP="00880FD1">
            <w:pPr>
              <w:pStyle w:val="ConsPlusCell"/>
              <w:spacing w:before="120" w:line="276" w:lineRule="auto"/>
              <w:jc w:val="both"/>
              <w:rPr>
                <w:color w:val="000000"/>
              </w:rPr>
            </w:pPr>
            <w:r w:rsidRPr="004F4279">
              <w:rPr>
                <w:color w:val="000000"/>
              </w:rPr>
              <w:t>Протоколы,</w:t>
            </w:r>
            <w:r w:rsidR="00880FD1" w:rsidRPr="004F4279">
              <w:rPr>
                <w:color w:val="000000"/>
              </w:rPr>
              <w:t xml:space="preserve"> </w:t>
            </w:r>
            <w:r w:rsidRPr="004F4279">
              <w:rPr>
                <w:color w:val="000000"/>
              </w:rPr>
              <w:t>акты,  заключения</w:t>
            </w:r>
          </w:p>
        </w:tc>
        <w:tc>
          <w:tcPr>
            <w:tcW w:w="7200" w:type="dxa"/>
            <w:tcBorders>
              <w:left w:val="single" w:sz="4" w:space="0" w:color="auto"/>
              <w:bottom w:val="single" w:sz="4" w:space="0" w:color="auto"/>
              <w:right w:val="single" w:sz="4" w:space="0" w:color="auto"/>
            </w:tcBorders>
          </w:tcPr>
          <w:p w:rsidR="00CE5E91" w:rsidRPr="004F4279" w:rsidRDefault="00CE5E91" w:rsidP="00880FD1">
            <w:pPr>
              <w:pStyle w:val="ConsPlusCell"/>
              <w:spacing w:before="120" w:line="276" w:lineRule="auto"/>
              <w:jc w:val="both"/>
              <w:rPr>
                <w:color w:val="000000"/>
              </w:rPr>
            </w:pPr>
            <w:r w:rsidRPr="004F4279">
              <w:rPr>
                <w:color w:val="000000"/>
              </w:rPr>
              <w:t xml:space="preserve">Результаты механических разрушающих испытаний контрольных </w:t>
            </w:r>
            <w:r w:rsidRPr="004F4279">
              <w:rPr>
                <w:color w:val="000000"/>
              </w:rPr>
              <w:br/>
              <w:t xml:space="preserve">(допускных) образцов всех типов сварных соединений,       </w:t>
            </w:r>
            <w:r w:rsidRPr="004F4279">
              <w:rPr>
                <w:color w:val="000000"/>
              </w:rPr>
              <w:br/>
              <w:t xml:space="preserve">предусмотренных проектом для проверки квалификации        </w:t>
            </w:r>
            <w:r w:rsidRPr="004F4279">
              <w:rPr>
                <w:color w:val="000000"/>
              </w:rPr>
              <w:br/>
              <w:t xml:space="preserve">сварщика и готовности производства к выполнению           </w:t>
            </w:r>
            <w:r w:rsidRPr="004F4279">
              <w:rPr>
                <w:color w:val="000000"/>
              </w:rPr>
              <w:br/>
              <w:t>сборочно-сварочных работ на конкретном объекте</w:t>
            </w:r>
          </w:p>
        </w:tc>
      </w:tr>
      <w:tr w:rsidR="00CE5E91" w:rsidRPr="004F4279" w:rsidTr="00880FD1">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N 2</w:t>
            </w:r>
          </w:p>
        </w:tc>
        <w:tc>
          <w:tcPr>
            <w:tcW w:w="144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То же   </w:t>
            </w:r>
          </w:p>
        </w:tc>
        <w:tc>
          <w:tcPr>
            <w:tcW w:w="7200" w:type="dxa"/>
            <w:tcBorders>
              <w:left w:val="single" w:sz="4" w:space="0" w:color="auto"/>
              <w:bottom w:val="single" w:sz="4" w:space="0" w:color="auto"/>
              <w:right w:val="single" w:sz="4" w:space="0" w:color="auto"/>
            </w:tcBorders>
          </w:tcPr>
          <w:p w:rsidR="00CE5E91" w:rsidRPr="004F4279" w:rsidRDefault="00CE5E91" w:rsidP="00880FD1">
            <w:pPr>
              <w:pStyle w:val="ConsPlusCell"/>
              <w:spacing w:before="120" w:line="276" w:lineRule="auto"/>
              <w:jc w:val="both"/>
              <w:rPr>
                <w:color w:val="000000"/>
              </w:rPr>
            </w:pPr>
            <w:r w:rsidRPr="004F4279">
              <w:rPr>
                <w:color w:val="000000"/>
              </w:rPr>
              <w:t>Результаты механических разрушающих испытаний для проверки</w:t>
            </w:r>
            <w:r w:rsidR="00880FD1" w:rsidRPr="004F4279">
              <w:rPr>
                <w:color w:val="000000"/>
              </w:rPr>
              <w:t xml:space="preserve"> </w:t>
            </w:r>
            <w:r w:rsidRPr="004F4279">
              <w:rPr>
                <w:color w:val="000000"/>
              </w:rPr>
              <w:t xml:space="preserve">механических свойств основного металла и сварных          </w:t>
            </w:r>
            <w:r w:rsidRPr="004F4279">
              <w:rPr>
                <w:color w:val="000000"/>
              </w:rPr>
              <w:br/>
              <w:t xml:space="preserve">соединений </w:t>
            </w:r>
          </w:p>
        </w:tc>
      </w:tr>
      <w:tr w:rsidR="00CE5E91" w:rsidRPr="004F4279" w:rsidTr="00880FD1">
        <w:tblPrEx>
          <w:tblCellMar>
            <w:top w:w="0" w:type="dxa"/>
            <w:bottom w:w="0" w:type="dxa"/>
          </w:tblCellMar>
        </w:tblPrEx>
        <w:trPr>
          <w:trHeight w:val="1000"/>
          <w:tblCellSpacing w:w="5" w:type="nil"/>
          <w:jc w:val="center"/>
        </w:trPr>
        <w:tc>
          <w:tcPr>
            <w:tcW w:w="60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N 3</w:t>
            </w:r>
          </w:p>
        </w:tc>
        <w:tc>
          <w:tcPr>
            <w:tcW w:w="144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    </w:t>
            </w:r>
          </w:p>
        </w:tc>
        <w:tc>
          <w:tcPr>
            <w:tcW w:w="7200" w:type="dxa"/>
            <w:tcBorders>
              <w:left w:val="single" w:sz="4" w:space="0" w:color="auto"/>
              <w:bottom w:val="single" w:sz="4" w:space="0" w:color="auto"/>
              <w:right w:val="single" w:sz="4" w:space="0" w:color="auto"/>
            </w:tcBorders>
          </w:tcPr>
          <w:p w:rsidR="00CE5E91" w:rsidRPr="004F4279" w:rsidRDefault="00CE5E91" w:rsidP="00880FD1">
            <w:pPr>
              <w:pStyle w:val="ConsPlusCell"/>
              <w:spacing w:before="120" w:line="276" w:lineRule="auto"/>
              <w:jc w:val="both"/>
              <w:rPr>
                <w:color w:val="000000"/>
              </w:rPr>
            </w:pPr>
            <w:r w:rsidRPr="004F4279">
              <w:rPr>
                <w:color w:val="000000"/>
              </w:rPr>
              <w:t xml:space="preserve">Результаты проверки визуально-измерительным методом       </w:t>
            </w:r>
            <w:r w:rsidRPr="004F4279">
              <w:rPr>
                <w:color w:val="000000"/>
              </w:rPr>
              <w:br/>
              <w:t xml:space="preserve">сборности и совместимости пластин закладных изделий для   </w:t>
            </w:r>
            <w:r w:rsidRPr="004F4279">
              <w:rPr>
                <w:color w:val="000000"/>
              </w:rPr>
              <w:br/>
              <w:t xml:space="preserve">последующей сварки монтажных связей, геометрических       </w:t>
            </w:r>
            <w:r w:rsidRPr="004F4279">
              <w:rPr>
                <w:color w:val="000000"/>
              </w:rPr>
              <w:br/>
              <w:t xml:space="preserve">параметров сварных швов и качества поверхности для        </w:t>
            </w:r>
            <w:r w:rsidRPr="004F4279">
              <w:rPr>
                <w:color w:val="000000"/>
              </w:rPr>
              <w:br/>
              <w:t xml:space="preserve">установления наружных дефектов качества </w:t>
            </w:r>
          </w:p>
        </w:tc>
      </w:tr>
      <w:tr w:rsidR="00CE5E91" w:rsidRPr="004F4279" w:rsidTr="00880FD1">
        <w:tblPrEx>
          <w:tblCellMar>
            <w:top w:w="0" w:type="dxa"/>
            <w:bottom w:w="0" w:type="dxa"/>
          </w:tblCellMar>
        </w:tblPrEx>
        <w:trPr>
          <w:trHeight w:val="600"/>
          <w:tblCellSpacing w:w="5" w:type="nil"/>
          <w:jc w:val="center"/>
        </w:trPr>
        <w:tc>
          <w:tcPr>
            <w:tcW w:w="60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N 4</w:t>
            </w:r>
          </w:p>
        </w:tc>
        <w:tc>
          <w:tcPr>
            <w:tcW w:w="1440" w:type="dxa"/>
            <w:tcBorders>
              <w:left w:val="single" w:sz="4" w:space="0" w:color="auto"/>
              <w:bottom w:val="single" w:sz="4" w:space="0" w:color="auto"/>
              <w:right w:val="single" w:sz="4" w:space="0" w:color="auto"/>
            </w:tcBorders>
          </w:tcPr>
          <w:p w:rsidR="00CE5E91" w:rsidRPr="004F4279" w:rsidRDefault="00CE5E91" w:rsidP="00880FD1">
            <w:pPr>
              <w:pStyle w:val="ConsPlusCell"/>
              <w:spacing w:before="120" w:line="276" w:lineRule="auto"/>
              <w:jc w:val="both"/>
              <w:rPr>
                <w:color w:val="000000"/>
              </w:rPr>
            </w:pPr>
            <w:r w:rsidRPr="004F4279">
              <w:rPr>
                <w:color w:val="000000"/>
              </w:rPr>
              <w:t>Протоколы,</w:t>
            </w:r>
            <w:r w:rsidR="00880FD1" w:rsidRPr="004F4279">
              <w:rPr>
                <w:color w:val="000000"/>
              </w:rPr>
              <w:t xml:space="preserve"> </w:t>
            </w:r>
            <w:r w:rsidRPr="004F4279">
              <w:rPr>
                <w:color w:val="000000"/>
              </w:rPr>
              <w:t>акты, заключения</w:t>
            </w:r>
          </w:p>
        </w:tc>
        <w:tc>
          <w:tcPr>
            <w:tcW w:w="7200" w:type="dxa"/>
            <w:tcBorders>
              <w:left w:val="single" w:sz="4" w:space="0" w:color="auto"/>
              <w:bottom w:val="single" w:sz="4" w:space="0" w:color="auto"/>
              <w:right w:val="single" w:sz="4" w:space="0" w:color="auto"/>
            </w:tcBorders>
          </w:tcPr>
          <w:p w:rsidR="00CE5E91" w:rsidRPr="004F4279" w:rsidRDefault="00CE5E91" w:rsidP="00880FD1">
            <w:pPr>
              <w:pStyle w:val="ConsPlusCell"/>
              <w:spacing w:before="120" w:line="276" w:lineRule="auto"/>
              <w:jc w:val="both"/>
              <w:rPr>
                <w:color w:val="000000"/>
              </w:rPr>
            </w:pPr>
            <w:r w:rsidRPr="004F4279">
              <w:rPr>
                <w:color w:val="000000"/>
              </w:rPr>
              <w:t xml:space="preserve">Результаты неразрушающих испытании ультразвуковой         </w:t>
            </w:r>
            <w:r w:rsidRPr="004F4279">
              <w:rPr>
                <w:color w:val="000000"/>
              </w:rPr>
              <w:br/>
              <w:t xml:space="preserve">дефектоскопией и другими методами для определения         </w:t>
            </w:r>
            <w:r w:rsidRPr="004F4279">
              <w:rPr>
                <w:color w:val="000000"/>
              </w:rPr>
              <w:br/>
              <w:t xml:space="preserve">внутренних дефектов </w:t>
            </w:r>
          </w:p>
        </w:tc>
      </w:tr>
      <w:tr w:rsidR="00CE5E91" w:rsidRPr="004F4279" w:rsidTr="00880FD1">
        <w:tblPrEx>
          <w:tblCellMar>
            <w:top w:w="0" w:type="dxa"/>
            <w:bottom w:w="0" w:type="dxa"/>
          </w:tblCellMar>
        </w:tblPrEx>
        <w:trPr>
          <w:trHeight w:val="400"/>
          <w:tblCellSpacing w:w="5" w:type="nil"/>
          <w:jc w:val="center"/>
        </w:trPr>
        <w:tc>
          <w:tcPr>
            <w:tcW w:w="60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N 5</w:t>
            </w:r>
          </w:p>
        </w:tc>
        <w:tc>
          <w:tcPr>
            <w:tcW w:w="144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То же   </w:t>
            </w:r>
          </w:p>
        </w:tc>
        <w:tc>
          <w:tcPr>
            <w:tcW w:w="7200" w:type="dxa"/>
            <w:tcBorders>
              <w:left w:val="single" w:sz="4" w:space="0" w:color="auto"/>
              <w:bottom w:val="single" w:sz="4" w:space="0" w:color="auto"/>
              <w:right w:val="single" w:sz="4" w:space="0" w:color="auto"/>
            </w:tcBorders>
          </w:tcPr>
          <w:p w:rsidR="00CE5E91" w:rsidRPr="004F4279" w:rsidRDefault="00CE5E91" w:rsidP="00880FD1">
            <w:pPr>
              <w:pStyle w:val="ConsPlusCell"/>
              <w:spacing w:before="120" w:line="276" w:lineRule="auto"/>
              <w:jc w:val="both"/>
              <w:rPr>
                <w:color w:val="000000"/>
              </w:rPr>
            </w:pPr>
            <w:r w:rsidRPr="004F4279">
              <w:rPr>
                <w:color w:val="000000"/>
              </w:rPr>
              <w:t xml:space="preserve">Результаты проверки визуально-измерительным методом       </w:t>
            </w:r>
            <w:r w:rsidRPr="004F4279">
              <w:rPr>
                <w:color w:val="000000"/>
              </w:rPr>
              <w:br/>
              <w:t xml:space="preserve">параметров армирования </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протоколах испытаний, кроме результатов, должны быть указаны: название испытательной лаборатории, номер аттестата аккредитации и ее область; Ф.И.О. лаборанта, контролера, оператора-дефектоскописта по неразрушающим методам контроля, номер квалификационного свидетельства с указанием уровня аттестации, даты последней переаттестации; марка (тип) испытательного оборудования, заводской номер, номер свидетельства о ежегодной метрологической поверке (калибровке); место проведения контроля или отбора проб; дата осуществления контрольных операций; сведения по сборке и сварке, предусмотренные проектом и ППСР.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10.5.5. Результаты контроля должны также фиксироваться в соответствующих графах ЖСР (Приложение 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10.5.6. Сварные стыковые соединения, не удовлетворяющие требованиям ГОСТ 10922 и ГОСТ 23858 в монолитном железобетоне, необходимо исправить или вырезать, а в сборном - вырезать и заварить вновь через вставку длиной не менее 80 мм. Нахлесточные и крестообразные соединения должны быть исправлены подваркой после зачистки места дефекта абразивным инструментом, а при необходимости, с подогревом до 200 - 250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10.5.7. При неразрушающих методах контроля качества в случае обнаружения хотя бы одного соединения с недопустимым дефектом назначается повторная выборка удвоенного количества сварных соединений. Если в повторной выборке происходит аналогичная ситуация, партия сдаваемой продукции подлежит 100% контролю.</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10.5.8. Бетонирование конструкций до получения результатов оценки качества сварных соединений арматурных стержней, арматурных и закладных деталей и конструкций не разрешается.</w:t>
      </w:r>
    </w:p>
    <w:p w:rsidR="00CE5E91" w:rsidRPr="004F4279" w:rsidRDefault="00CE5E91" w:rsidP="00880FD1">
      <w:pPr>
        <w:pStyle w:val="1"/>
        <w:rPr>
          <w:color w:val="000000"/>
        </w:rPr>
      </w:pPr>
      <w:r w:rsidRPr="004F4279">
        <w:rPr>
          <w:color w:val="000000"/>
        </w:rPr>
        <w:t>Приложение А</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(обязательное)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bookmarkStart w:id="47" w:name="Par4305"/>
      <w:bookmarkEnd w:id="47"/>
      <w:r w:rsidRPr="004F4279">
        <w:rPr>
          <w:color w:val="000000"/>
        </w:rPr>
        <w:t>ПЕРЕЧЕНЬ</w:t>
      </w:r>
      <w:r w:rsidR="00880FD1" w:rsidRPr="004F4279">
        <w:rPr>
          <w:color w:val="000000"/>
        </w:rPr>
        <w:t xml:space="preserve"> </w:t>
      </w:r>
      <w:r w:rsidRPr="004F4279">
        <w:rPr>
          <w:color w:val="000000"/>
        </w:rPr>
        <w:t>НОРМАТИВНЫХ ДОКУМЕНТОВ</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pStyle w:val="ConsPlusCell"/>
        <w:spacing w:before="120" w:line="276" w:lineRule="auto"/>
        <w:jc w:val="both"/>
        <w:rPr>
          <w:color w:val="000000"/>
        </w:rPr>
      </w:pPr>
      <w:r w:rsidRPr="004F4279">
        <w:rPr>
          <w:color w:val="000000"/>
        </w:rPr>
        <w:t>ГОСТ 379-95         Кирпич и камни силикатные.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450-77         Кальций хлористый технический.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530-2007       Кирпич и камень керамические. Общие технические</w:t>
      </w:r>
      <w:r w:rsidR="00880FD1" w:rsidRPr="004F4279">
        <w:rPr>
          <w:color w:val="000000"/>
        </w:rPr>
        <w:t xml:space="preserve"> </w:t>
      </w:r>
      <w:r w:rsidRPr="004F4279">
        <w:rPr>
          <w:color w:val="000000"/>
        </w:rPr>
        <w:t>условия</w:t>
      </w:r>
    </w:p>
    <w:p w:rsidR="00CE5E91" w:rsidRPr="004F4279" w:rsidRDefault="00CE5E91" w:rsidP="008C3954">
      <w:pPr>
        <w:pStyle w:val="ConsPlusCell"/>
        <w:spacing w:before="120" w:line="276" w:lineRule="auto"/>
        <w:jc w:val="both"/>
        <w:rPr>
          <w:color w:val="000000"/>
        </w:rPr>
      </w:pPr>
      <w:r w:rsidRPr="004F4279">
        <w:rPr>
          <w:color w:val="000000"/>
        </w:rPr>
        <w:t>ГОСТ 828-77Е        Натрий азотнокислый технический.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965-89         Портландцемент белый.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969-91         Цементы глиноземистые и высокоглиноземистые.</w:t>
      </w:r>
      <w:r w:rsidR="00880FD1" w:rsidRPr="004F4279">
        <w:rPr>
          <w:color w:val="000000"/>
        </w:rPr>
        <w:t xml:space="preserve"> </w:t>
      </w:r>
      <w:r w:rsidRPr="004F4279">
        <w:rPr>
          <w:color w:val="000000"/>
        </w:rPr>
        <w:t>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1581-96        Портландцементы тампонажные.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2081-2010      Карбамид.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2246-70        Проволока стальная сварочная.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3242-79        Соединения сварные. Методы контроля качества</w:t>
      </w:r>
    </w:p>
    <w:p w:rsidR="00CE5E91" w:rsidRPr="004F4279" w:rsidRDefault="00CE5E91" w:rsidP="008C3954">
      <w:pPr>
        <w:pStyle w:val="ConsPlusCell"/>
        <w:spacing w:before="120" w:line="276" w:lineRule="auto"/>
        <w:jc w:val="both"/>
        <w:rPr>
          <w:color w:val="000000"/>
        </w:rPr>
      </w:pPr>
      <w:r w:rsidRPr="004F4279">
        <w:rPr>
          <w:color w:val="000000"/>
        </w:rPr>
        <w:t>ГОСТ 5264-80        Ручная дуговая сварка. Соединения сварные. Основные</w:t>
      </w:r>
      <w:r w:rsidR="00880FD1" w:rsidRPr="004F4279">
        <w:rPr>
          <w:color w:val="000000"/>
        </w:rPr>
        <w:t xml:space="preserve"> </w:t>
      </w:r>
      <w:r w:rsidRPr="004F4279">
        <w:rPr>
          <w:color w:val="000000"/>
        </w:rPr>
        <w:t>типы, конструктивные элементы и размеры</w:t>
      </w:r>
    </w:p>
    <w:p w:rsidR="00CE5E91" w:rsidRPr="004F4279" w:rsidRDefault="00CE5E91" w:rsidP="008C3954">
      <w:pPr>
        <w:pStyle w:val="ConsPlusCell"/>
        <w:spacing w:before="120" w:line="276" w:lineRule="auto"/>
        <w:jc w:val="both"/>
        <w:rPr>
          <w:color w:val="000000"/>
        </w:rPr>
      </w:pPr>
      <w:r w:rsidRPr="004F4279">
        <w:rPr>
          <w:color w:val="000000"/>
        </w:rPr>
        <w:t>ГОСТ 5578-94        Щебень и песок из шлаков черной и цветной металлургии</w:t>
      </w:r>
      <w:r w:rsidR="00880FD1" w:rsidRPr="004F4279">
        <w:rPr>
          <w:color w:val="000000"/>
        </w:rPr>
        <w:t xml:space="preserve"> </w:t>
      </w:r>
      <w:r w:rsidRPr="004F4279">
        <w:rPr>
          <w:color w:val="000000"/>
        </w:rPr>
        <w:t>для бетонов.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5686-94        Грунты. Методы полевых испытаний сваями</w:t>
      </w:r>
    </w:p>
    <w:p w:rsidR="00CE5E91" w:rsidRPr="004F4279" w:rsidRDefault="00CE5E91" w:rsidP="008C3954">
      <w:pPr>
        <w:pStyle w:val="ConsPlusCell"/>
        <w:spacing w:before="120" w:line="276" w:lineRule="auto"/>
        <w:jc w:val="both"/>
        <w:rPr>
          <w:color w:val="000000"/>
        </w:rPr>
      </w:pPr>
      <w:r w:rsidRPr="004F4279">
        <w:rPr>
          <w:color w:val="000000"/>
        </w:rPr>
        <w:t>ГОСТ 5802-86        Растворы строительные. Методы испытаний</w:t>
      </w:r>
    </w:p>
    <w:p w:rsidR="00CE5E91" w:rsidRPr="004F4279" w:rsidRDefault="00CE5E91" w:rsidP="008C3954">
      <w:pPr>
        <w:pStyle w:val="ConsPlusCell"/>
        <w:spacing w:before="120" w:line="276" w:lineRule="auto"/>
        <w:jc w:val="both"/>
        <w:rPr>
          <w:color w:val="000000"/>
        </w:rPr>
      </w:pPr>
      <w:r w:rsidRPr="004F4279">
        <w:rPr>
          <w:color w:val="000000"/>
        </w:rPr>
        <w:t>ГОСТ 6402-70        Шайбы пружинные.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6996-66        Сварные соединения. Методы определения механических свойств</w:t>
      </w:r>
    </w:p>
    <w:p w:rsidR="00CE5E91" w:rsidRPr="004F4279" w:rsidRDefault="00CE5E91" w:rsidP="008C3954">
      <w:pPr>
        <w:pStyle w:val="ConsPlusCell"/>
        <w:spacing w:before="120" w:line="276" w:lineRule="auto"/>
        <w:jc w:val="both"/>
        <w:rPr>
          <w:color w:val="000000"/>
        </w:rPr>
      </w:pPr>
      <w:r w:rsidRPr="004F4279">
        <w:rPr>
          <w:color w:val="000000"/>
        </w:rPr>
        <w:t>ГОСТ 7473-2010      Смеси бетонные.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7512-82        Контроль неразрушающий. Соединения сварные.</w:t>
      </w:r>
      <w:r w:rsidR="00880FD1" w:rsidRPr="004F4279">
        <w:rPr>
          <w:color w:val="000000"/>
        </w:rPr>
        <w:t xml:space="preserve"> </w:t>
      </w:r>
      <w:r w:rsidRPr="004F4279">
        <w:rPr>
          <w:color w:val="000000"/>
        </w:rPr>
        <w:t>Радиографический метод</w:t>
      </w:r>
    </w:p>
    <w:p w:rsidR="00CE5E91" w:rsidRPr="004F4279" w:rsidRDefault="00CE5E91" w:rsidP="008C3954">
      <w:pPr>
        <w:pStyle w:val="ConsPlusCell"/>
        <w:spacing w:before="120" w:line="276" w:lineRule="auto"/>
        <w:jc w:val="both"/>
        <w:rPr>
          <w:color w:val="000000"/>
        </w:rPr>
      </w:pPr>
      <w:r w:rsidRPr="004F4279">
        <w:rPr>
          <w:color w:val="000000"/>
        </w:rPr>
        <w:t>ГОСТ 7566-94        Металлопродукция. Приемка, маркировка, упаковка,</w:t>
      </w:r>
      <w:r w:rsidR="00880FD1" w:rsidRPr="004F4279">
        <w:rPr>
          <w:color w:val="000000"/>
        </w:rPr>
        <w:t xml:space="preserve"> </w:t>
      </w:r>
      <w:r w:rsidRPr="004F4279">
        <w:rPr>
          <w:color w:val="000000"/>
        </w:rPr>
        <w:t>транспортирование и хранение</w:t>
      </w:r>
    </w:p>
    <w:p w:rsidR="00CE5E91" w:rsidRPr="004F4279" w:rsidRDefault="00CE5E91" w:rsidP="008C3954">
      <w:pPr>
        <w:pStyle w:val="ConsPlusCell"/>
        <w:spacing w:before="120" w:line="276" w:lineRule="auto"/>
        <w:jc w:val="both"/>
        <w:rPr>
          <w:color w:val="000000"/>
        </w:rPr>
      </w:pPr>
      <w:r w:rsidRPr="004F4279">
        <w:rPr>
          <w:color w:val="000000"/>
        </w:rPr>
        <w:t>ГОСТ 8267-93*       Щебень и гравий из плотных горных пород для</w:t>
      </w:r>
      <w:r w:rsidR="00880FD1" w:rsidRPr="004F4279">
        <w:rPr>
          <w:color w:val="000000"/>
        </w:rPr>
        <w:t xml:space="preserve"> </w:t>
      </w:r>
      <w:r w:rsidRPr="004F4279">
        <w:rPr>
          <w:color w:val="000000"/>
        </w:rPr>
        <w:t>строительных работ.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8269.0-97      Щебень и гравий из плотных горных пород и отходов</w:t>
      </w:r>
      <w:r w:rsidR="00880FD1" w:rsidRPr="004F4279">
        <w:rPr>
          <w:color w:val="000000"/>
        </w:rPr>
        <w:t xml:space="preserve"> </w:t>
      </w:r>
      <w:r w:rsidRPr="004F4279">
        <w:rPr>
          <w:color w:val="000000"/>
        </w:rPr>
        <w:t>промышленного производства для строительных работ.  Методы физико-механических испытаний</w:t>
      </w:r>
    </w:p>
    <w:p w:rsidR="00CE5E91" w:rsidRPr="004F4279" w:rsidRDefault="00CE5E91" w:rsidP="008C3954">
      <w:pPr>
        <w:pStyle w:val="ConsPlusCell"/>
        <w:spacing w:before="120" w:line="276" w:lineRule="auto"/>
        <w:jc w:val="both"/>
        <w:rPr>
          <w:color w:val="000000"/>
        </w:rPr>
      </w:pPr>
      <w:r w:rsidRPr="004F4279">
        <w:rPr>
          <w:color w:val="000000"/>
        </w:rPr>
        <w:t>ГОСТ 8269.1-97      Щебень и гравий из плотных горных пород и отходов промышленного производства для строительных работ</w:t>
      </w:r>
      <w:r w:rsidR="00880FD1" w:rsidRPr="004F4279">
        <w:rPr>
          <w:color w:val="000000"/>
        </w:rPr>
        <w:t>.</w:t>
      </w:r>
      <w:r w:rsidRPr="004F4279">
        <w:rPr>
          <w:color w:val="000000"/>
        </w:rPr>
        <w:t xml:space="preserve"> Методы химического анализа</w:t>
      </w:r>
    </w:p>
    <w:p w:rsidR="00CE5E91" w:rsidRPr="004F4279" w:rsidRDefault="00CE5E91" w:rsidP="008C3954">
      <w:pPr>
        <w:pStyle w:val="ConsPlusCell"/>
        <w:spacing w:before="120" w:line="276" w:lineRule="auto"/>
        <w:jc w:val="both"/>
        <w:rPr>
          <w:color w:val="000000"/>
        </w:rPr>
      </w:pPr>
      <w:r w:rsidRPr="004F4279">
        <w:rPr>
          <w:color w:val="000000"/>
        </w:rPr>
        <w:t>ГОСТ 8713-79        Сварка под флюсом. Соединения сварные. Основные типы, конструктивные элементы и размеры</w:t>
      </w:r>
    </w:p>
    <w:p w:rsidR="00CE5E91" w:rsidRPr="004F4279" w:rsidRDefault="00CE5E91" w:rsidP="008C3954">
      <w:pPr>
        <w:pStyle w:val="ConsPlusCell"/>
        <w:spacing w:before="120" w:line="276" w:lineRule="auto"/>
        <w:jc w:val="both"/>
        <w:rPr>
          <w:color w:val="000000"/>
        </w:rPr>
      </w:pPr>
      <w:r w:rsidRPr="004F4279">
        <w:rPr>
          <w:color w:val="000000"/>
        </w:rPr>
        <w:t>ГОСТ 8735-88        Песок для строительных работ. Методы испытаний</w:t>
      </w:r>
    </w:p>
    <w:p w:rsidR="00CE5E91" w:rsidRPr="004F4279" w:rsidRDefault="00CE5E91" w:rsidP="008C3954">
      <w:pPr>
        <w:pStyle w:val="ConsPlusCell"/>
        <w:spacing w:before="120" w:line="276" w:lineRule="auto"/>
        <w:jc w:val="both"/>
        <w:rPr>
          <w:color w:val="000000"/>
        </w:rPr>
      </w:pPr>
      <w:r w:rsidRPr="004F4279">
        <w:rPr>
          <w:color w:val="000000"/>
        </w:rPr>
        <w:t>ГОСТ 8736-93        Песок для строительных работ.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9087-81        Флюсы сварочные плавленые.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9467-75        Электроды покрытые металлические для ручной дуговой</w:t>
      </w:r>
      <w:r w:rsidR="00880FD1" w:rsidRPr="004F4279">
        <w:rPr>
          <w:color w:val="000000"/>
        </w:rPr>
        <w:t xml:space="preserve"> </w:t>
      </w:r>
      <w:r w:rsidRPr="004F4279">
        <w:rPr>
          <w:color w:val="000000"/>
        </w:rPr>
        <w:t>сварки конструкционных и теплоустойчивых сталей. Типы</w:t>
      </w:r>
    </w:p>
    <w:p w:rsidR="00CE5E91" w:rsidRPr="004F4279" w:rsidRDefault="00CE5E91" w:rsidP="008C3954">
      <w:pPr>
        <w:pStyle w:val="ConsPlusCell"/>
        <w:spacing w:before="120" w:line="276" w:lineRule="auto"/>
        <w:jc w:val="both"/>
        <w:rPr>
          <w:color w:val="000000"/>
        </w:rPr>
      </w:pPr>
      <w:r w:rsidRPr="004F4279">
        <w:rPr>
          <w:color w:val="000000"/>
        </w:rPr>
        <w:t>ГОСТ 9757-90        Гравий, щебень и песок искусственные пористые.</w:t>
      </w:r>
      <w:r w:rsidR="00880FD1" w:rsidRPr="004F4279">
        <w:rPr>
          <w:color w:val="000000"/>
        </w:rPr>
        <w:t xml:space="preserve"> </w:t>
      </w:r>
      <w:r w:rsidRPr="004F4279">
        <w:rPr>
          <w:color w:val="000000"/>
        </w:rPr>
        <w:t>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10060.1-95     Бетоны. Базовый метод определения морозостойкости</w:t>
      </w:r>
    </w:p>
    <w:p w:rsidR="00CE5E91" w:rsidRPr="004F4279" w:rsidRDefault="00CE5E91" w:rsidP="008C3954">
      <w:pPr>
        <w:pStyle w:val="ConsPlusCell"/>
        <w:spacing w:before="120" w:line="276" w:lineRule="auto"/>
        <w:jc w:val="both"/>
        <w:rPr>
          <w:color w:val="000000"/>
        </w:rPr>
      </w:pPr>
      <w:r w:rsidRPr="004F4279">
        <w:rPr>
          <w:color w:val="000000"/>
        </w:rPr>
        <w:t>ГОСТ 10060.2-95     Бетоны. Ускоренные методы определения морозостойкости при многократном переменном замораживании и оттаивании</w:t>
      </w:r>
    </w:p>
    <w:p w:rsidR="00CE5E91" w:rsidRPr="004F4279" w:rsidRDefault="00CE5E91" w:rsidP="008C3954">
      <w:pPr>
        <w:pStyle w:val="ConsPlusCell"/>
        <w:spacing w:before="120" w:line="276" w:lineRule="auto"/>
        <w:jc w:val="both"/>
        <w:rPr>
          <w:color w:val="000000"/>
        </w:rPr>
      </w:pPr>
      <w:r w:rsidRPr="004F4279">
        <w:rPr>
          <w:color w:val="000000"/>
        </w:rPr>
        <w:t>ГОСТ 10178-85       Портландцемент и шлакопортландцемент.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10180-90       Бетоны. Методы определения прочности по контрольным</w:t>
      </w:r>
      <w:r w:rsidR="00880FD1" w:rsidRPr="004F4279">
        <w:rPr>
          <w:color w:val="000000"/>
        </w:rPr>
        <w:t xml:space="preserve"> </w:t>
      </w:r>
      <w:r w:rsidRPr="004F4279">
        <w:rPr>
          <w:color w:val="000000"/>
        </w:rPr>
        <w:t>образцам</w:t>
      </w:r>
    </w:p>
    <w:p w:rsidR="00CE5E91" w:rsidRPr="004F4279" w:rsidRDefault="00CE5E91" w:rsidP="008C3954">
      <w:pPr>
        <w:pStyle w:val="ConsPlusCell"/>
        <w:spacing w:before="120" w:line="276" w:lineRule="auto"/>
        <w:jc w:val="both"/>
        <w:rPr>
          <w:color w:val="000000"/>
        </w:rPr>
      </w:pPr>
      <w:r w:rsidRPr="004F4279">
        <w:rPr>
          <w:color w:val="000000"/>
        </w:rPr>
        <w:t>ГОСТ 10181-2000     Смеси бетонные. Методы испытаний</w:t>
      </w:r>
    </w:p>
    <w:p w:rsidR="00CE5E91" w:rsidRPr="004F4279" w:rsidRDefault="00CE5E91" w:rsidP="008C3954">
      <w:pPr>
        <w:pStyle w:val="ConsPlusCell"/>
        <w:spacing w:before="120" w:line="276" w:lineRule="auto"/>
        <w:jc w:val="both"/>
        <w:rPr>
          <w:color w:val="000000"/>
        </w:rPr>
      </w:pPr>
      <w:r w:rsidRPr="004F4279">
        <w:rPr>
          <w:color w:val="000000"/>
        </w:rPr>
        <w:t>ГОСТ 10243-75       Сталь. Методы испытаний и оценки макроструктуры</w:t>
      </w:r>
    </w:p>
    <w:p w:rsidR="00CE5E91" w:rsidRPr="004F4279" w:rsidRDefault="00CE5E91" w:rsidP="008C3954">
      <w:pPr>
        <w:pStyle w:val="ConsPlusCell"/>
        <w:spacing w:before="120" w:line="276" w:lineRule="auto"/>
        <w:jc w:val="both"/>
        <w:rPr>
          <w:color w:val="000000"/>
        </w:rPr>
      </w:pPr>
      <w:r w:rsidRPr="004F4279">
        <w:rPr>
          <w:color w:val="000000"/>
        </w:rPr>
        <w:t>ГОСТ 10541-78       Масла моторные универсальные и для автомобильных карбюраторных двигателей.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10690-73       Калий углекислый технический (поташ). Технически</w:t>
      </w:r>
      <w:r w:rsidR="00880FD1" w:rsidRPr="004F4279">
        <w:rPr>
          <w:color w:val="000000"/>
        </w:rPr>
        <w:t>е</w:t>
      </w:r>
      <w:r w:rsidRPr="004F4279">
        <w:rPr>
          <w:color w:val="000000"/>
        </w:rPr>
        <w:t xml:space="preserve"> условия</w:t>
      </w:r>
    </w:p>
    <w:p w:rsidR="00CE5E91" w:rsidRPr="004F4279" w:rsidRDefault="00CE5E91" w:rsidP="008C3954">
      <w:pPr>
        <w:pStyle w:val="ConsPlusCell"/>
        <w:spacing w:before="120" w:line="276" w:lineRule="auto"/>
        <w:jc w:val="both"/>
        <w:rPr>
          <w:color w:val="000000"/>
        </w:rPr>
      </w:pPr>
      <w:r w:rsidRPr="004F4279">
        <w:rPr>
          <w:color w:val="000000"/>
        </w:rPr>
        <w:t>ГОСТ 10832-91*      Песок и щебень перлитовые вспученные. Технические</w:t>
      </w:r>
      <w:r w:rsidR="00880FD1" w:rsidRPr="004F4279">
        <w:rPr>
          <w:color w:val="000000"/>
        </w:rPr>
        <w:t xml:space="preserve"> </w:t>
      </w:r>
      <w:r w:rsidRPr="004F4279">
        <w:rPr>
          <w:color w:val="000000"/>
        </w:rPr>
        <w:t>условия</w:t>
      </w:r>
    </w:p>
    <w:p w:rsidR="00CE5E91" w:rsidRPr="004F4279" w:rsidRDefault="00CE5E91" w:rsidP="008C3954">
      <w:pPr>
        <w:pStyle w:val="ConsPlusCell"/>
        <w:spacing w:before="120" w:line="276" w:lineRule="auto"/>
        <w:jc w:val="both"/>
        <w:rPr>
          <w:color w:val="000000"/>
        </w:rPr>
      </w:pPr>
      <w:r w:rsidRPr="004F4279">
        <w:rPr>
          <w:color w:val="000000"/>
        </w:rPr>
        <w:t>ГОСТ 10906-78       Шайбы косые.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10922-90       Арматурные и закладные изделия сварные, соединения</w:t>
      </w:r>
      <w:r w:rsidR="00880FD1" w:rsidRPr="004F4279">
        <w:rPr>
          <w:color w:val="000000"/>
        </w:rPr>
        <w:t xml:space="preserve"> </w:t>
      </w:r>
      <w:r w:rsidRPr="004F4279">
        <w:rPr>
          <w:color w:val="000000"/>
        </w:rPr>
        <w:t>сварные арматуры и закладных изделий железобетонных конструкций. Общие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11052-74       Цемент гипсоглиноземистый расширяющийся</w:t>
      </w:r>
    </w:p>
    <w:p w:rsidR="00CE5E91" w:rsidRPr="004F4279" w:rsidRDefault="00CE5E91" w:rsidP="008C3954">
      <w:pPr>
        <w:pStyle w:val="ConsPlusCell"/>
        <w:spacing w:before="120" w:line="276" w:lineRule="auto"/>
        <w:jc w:val="both"/>
        <w:rPr>
          <w:color w:val="000000"/>
        </w:rPr>
      </w:pPr>
      <w:r w:rsidRPr="004F4279">
        <w:rPr>
          <w:color w:val="000000"/>
        </w:rPr>
        <w:t>ГОСТ 11371-78       Шайбы.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11533-75       Автоматическая и полуавтоматическая дуговая сварка</w:t>
      </w:r>
      <w:r w:rsidR="00880FD1" w:rsidRPr="004F4279">
        <w:rPr>
          <w:color w:val="000000"/>
        </w:rPr>
        <w:t xml:space="preserve"> </w:t>
      </w:r>
      <w:r w:rsidRPr="004F4279">
        <w:rPr>
          <w:color w:val="000000"/>
        </w:rPr>
        <w:t>под флюсом. Соединения сварные под острыми и тупыми</w:t>
      </w:r>
      <w:r w:rsidR="00880FD1" w:rsidRPr="004F4279">
        <w:rPr>
          <w:color w:val="000000"/>
        </w:rPr>
        <w:t xml:space="preserve"> </w:t>
      </w:r>
      <w:r w:rsidRPr="004F4279">
        <w:rPr>
          <w:color w:val="000000"/>
        </w:rPr>
        <w:t>углами. Основные типы, конструктивные элементы и</w:t>
      </w:r>
      <w:r w:rsidR="00880FD1" w:rsidRPr="004F4279">
        <w:rPr>
          <w:color w:val="000000"/>
        </w:rPr>
        <w:t xml:space="preserve"> </w:t>
      </w:r>
      <w:r w:rsidRPr="004F4279">
        <w:rPr>
          <w:color w:val="000000"/>
        </w:rPr>
        <w:t>размеры</w:t>
      </w:r>
    </w:p>
    <w:p w:rsidR="00CE5E91" w:rsidRPr="004F4279" w:rsidRDefault="00CE5E91" w:rsidP="008C3954">
      <w:pPr>
        <w:pStyle w:val="ConsPlusCell"/>
        <w:spacing w:before="120" w:line="276" w:lineRule="auto"/>
        <w:jc w:val="both"/>
        <w:rPr>
          <w:color w:val="000000"/>
        </w:rPr>
      </w:pPr>
      <w:r w:rsidRPr="004F4279">
        <w:rPr>
          <w:color w:val="000000"/>
        </w:rPr>
        <w:t>ГОСТ 11534-75       Ручная дуговая сварка. Соединения сварные под острыми</w:t>
      </w:r>
      <w:r w:rsidR="00880FD1" w:rsidRPr="004F4279">
        <w:rPr>
          <w:color w:val="000000"/>
        </w:rPr>
        <w:t xml:space="preserve"> </w:t>
      </w:r>
      <w:r w:rsidRPr="004F4279">
        <w:rPr>
          <w:color w:val="000000"/>
        </w:rPr>
        <w:t>и тупыми углами. Основные типы, конструктивные элементы и размеры</w:t>
      </w:r>
    </w:p>
    <w:p w:rsidR="00CE5E91" w:rsidRPr="004F4279" w:rsidRDefault="00CE5E91" w:rsidP="008C3954">
      <w:pPr>
        <w:pStyle w:val="ConsPlusCell"/>
        <w:spacing w:before="120" w:line="276" w:lineRule="auto"/>
        <w:jc w:val="both"/>
        <w:rPr>
          <w:color w:val="000000"/>
        </w:rPr>
      </w:pPr>
      <w:r w:rsidRPr="004F4279">
        <w:rPr>
          <w:color w:val="000000"/>
        </w:rPr>
        <w:t>ГОСТ 12730.5-84     Бетоны. Методы определения водонепроницаемости</w:t>
      </w:r>
    </w:p>
    <w:p w:rsidR="00CE5E91" w:rsidRPr="004F4279" w:rsidRDefault="00CE5E91" w:rsidP="008C3954">
      <w:pPr>
        <w:pStyle w:val="ConsPlusCell"/>
        <w:spacing w:before="120" w:line="276" w:lineRule="auto"/>
        <w:jc w:val="both"/>
        <w:rPr>
          <w:color w:val="000000"/>
        </w:rPr>
      </w:pPr>
      <w:r w:rsidRPr="004F4279">
        <w:rPr>
          <w:color w:val="000000"/>
        </w:rPr>
        <w:t>ГОСТ 12865-67       Вермикулит вспученный</w:t>
      </w:r>
    </w:p>
    <w:p w:rsidR="00CE5E91" w:rsidRPr="004F4279" w:rsidRDefault="00CE5E91" w:rsidP="008C3954">
      <w:pPr>
        <w:pStyle w:val="ConsPlusCell"/>
        <w:spacing w:before="120" w:line="276" w:lineRule="auto"/>
        <w:jc w:val="both"/>
        <w:rPr>
          <w:color w:val="000000"/>
        </w:rPr>
      </w:pPr>
      <w:r w:rsidRPr="004F4279">
        <w:rPr>
          <w:color w:val="000000"/>
        </w:rPr>
        <w:t>ГОСТ 13015-2003     Изделия железобетонные и бетонные для строительства. Общие технические требования. Правила приемки, маркировки, транспортирования и хранения</w:t>
      </w:r>
    </w:p>
    <w:p w:rsidR="00CE5E91" w:rsidRPr="004F4279" w:rsidRDefault="00CE5E91" w:rsidP="008C3954">
      <w:pPr>
        <w:pStyle w:val="ConsPlusCell"/>
        <w:spacing w:before="120" w:line="276" w:lineRule="auto"/>
        <w:jc w:val="both"/>
        <w:rPr>
          <w:color w:val="000000"/>
        </w:rPr>
      </w:pPr>
      <w:r w:rsidRPr="004F4279">
        <w:rPr>
          <w:color w:val="000000"/>
        </w:rPr>
        <w:t>ГОСТ 14098-91       Соединения сварные арматуры и закладных изделий</w:t>
      </w:r>
      <w:r w:rsidR="00F03C3E" w:rsidRPr="004F4279">
        <w:rPr>
          <w:color w:val="000000"/>
        </w:rPr>
        <w:t xml:space="preserve"> </w:t>
      </w:r>
      <w:r w:rsidRPr="004F4279">
        <w:rPr>
          <w:color w:val="000000"/>
        </w:rPr>
        <w:t>железобетонных конструкций. Типы, конструкции и</w:t>
      </w:r>
      <w:r w:rsidR="00F03C3E" w:rsidRPr="004F4279">
        <w:rPr>
          <w:color w:val="000000"/>
        </w:rPr>
        <w:t xml:space="preserve"> </w:t>
      </w:r>
      <w:r w:rsidRPr="004F4279">
        <w:rPr>
          <w:color w:val="000000"/>
        </w:rPr>
        <w:t>размеры</w:t>
      </w:r>
    </w:p>
    <w:p w:rsidR="00CE5E91" w:rsidRPr="004F4279" w:rsidRDefault="00CE5E91" w:rsidP="008C3954">
      <w:pPr>
        <w:pStyle w:val="ConsPlusCell"/>
        <w:spacing w:before="120" w:line="276" w:lineRule="auto"/>
        <w:jc w:val="both"/>
        <w:rPr>
          <w:color w:val="000000"/>
        </w:rPr>
      </w:pPr>
      <w:r w:rsidRPr="004F4279">
        <w:rPr>
          <w:color w:val="000000"/>
        </w:rPr>
        <w:t>ГОСТ 14771-76       Дуговая сварка в защитном газе. Соединения сварные.</w:t>
      </w:r>
      <w:r w:rsidR="00F03C3E" w:rsidRPr="004F4279">
        <w:rPr>
          <w:color w:val="000000"/>
        </w:rPr>
        <w:t xml:space="preserve"> </w:t>
      </w:r>
      <w:r w:rsidRPr="004F4279">
        <w:rPr>
          <w:color w:val="000000"/>
        </w:rPr>
        <w:t>Основные типы, конструктивные элементы и размеры</w:t>
      </w:r>
    </w:p>
    <w:p w:rsidR="00CE5E91" w:rsidRPr="004F4279" w:rsidRDefault="00CE5E91" w:rsidP="008C3954">
      <w:pPr>
        <w:pStyle w:val="ConsPlusCell"/>
        <w:spacing w:before="120" w:line="276" w:lineRule="auto"/>
        <w:jc w:val="both"/>
        <w:rPr>
          <w:color w:val="000000"/>
        </w:rPr>
      </w:pPr>
      <w:r w:rsidRPr="004F4279">
        <w:rPr>
          <w:color w:val="000000"/>
        </w:rPr>
        <w:t>ГОСТ 14782-86       Контроль неразрушающий. Соединения сварные. Методы</w:t>
      </w:r>
      <w:r w:rsidR="00F03C3E" w:rsidRPr="004F4279">
        <w:rPr>
          <w:color w:val="000000"/>
        </w:rPr>
        <w:t xml:space="preserve"> </w:t>
      </w:r>
      <w:r w:rsidRPr="004F4279">
        <w:rPr>
          <w:color w:val="000000"/>
        </w:rPr>
        <w:t xml:space="preserve"> ультразвуковые</w:t>
      </w:r>
    </w:p>
    <w:p w:rsidR="00CE5E91" w:rsidRPr="004F4279" w:rsidRDefault="00CE5E91" w:rsidP="008C3954">
      <w:pPr>
        <w:pStyle w:val="ConsPlusCell"/>
        <w:spacing w:before="120" w:line="276" w:lineRule="auto"/>
        <w:jc w:val="both"/>
        <w:rPr>
          <w:color w:val="000000"/>
        </w:rPr>
      </w:pPr>
      <w:r w:rsidRPr="004F4279">
        <w:rPr>
          <w:color w:val="000000"/>
        </w:rPr>
        <w:t>ГОСТ 15150-69       Машины, приборы и другие технические изделия.</w:t>
      </w:r>
      <w:r w:rsidR="00F03C3E" w:rsidRPr="004F4279">
        <w:rPr>
          <w:color w:val="000000"/>
        </w:rPr>
        <w:t xml:space="preserve"> </w:t>
      </w:r>
      <w:r w:rsidRPr="004F4279">
        <w:rPr>
          <w:color w:val="000000"/>
        </w:rPr>
        <w:t>Исполнения для различных климатических районов.</w:t>
      </w:r>
      <w:r w:rsidR="00F03C3E" w:rsidRPr="004F4279">
        <w:rPr>
          <w:color w:val="000000"/>
        </w:rPr>
        <w:t xml:space="preserve"> </w:t>
      </w:r>
      <w:r w:rsidRPr="004F4279">
        <w:rPr>
          <w:color w:val="000000"/>
        </w:rPr>
        <w:t>Категории, условия эксплуатации, хранения и</w:t>
      </w:r>
      <w:r w:rsidR="00F03C3E" w:rsidRPr="004F4279">
        <w:rPr>
          <w:color w:val="000000"/>
        </w:rPr>
        <w:t xml:space="preserve"> </w:t>
      </w:r>
      <w:r w:rsidRPr="004F4279">
        <w:rPr>
          <w:color w:val="000000"/>
        </w:rPr>
        <w:t>транспортирования в части воздействия климатических</w:t>
      </w:r>
      <w:r w:rsidR="00F03C3E" w:rsidRPr="004F4279">
        <w:rPr>
          <w:color w:val="000000"/>
        </w:rPr>
        <w:t xml:space="preserve"> </w:t>
      </w:r>
      <w:r w:rsidRPr="004F4279">
        <w:rPr>
          <w:color w:val="000000"/>
        </w:rPr>
        <w:t>факторов внешней среды</w:t>
      </w:r>
    </w:p>
    <w:p w:rsidR="00CE5E91" w:rsidRPr="004F4279" w:rsidRDefault="00CE5E91" w:rsidP="008C3954">
      <w:pPr>
        <w:pStyle w:val="ConsPlusCell"/>
        <w:spacing w:before="120" w:line="276" w:lineRule="auto"/>
        <w:jc w:val="both"/>
        <w:rPr>
          <w:color w:val="000000"/>
        </w:rPr>
      </w:pPr>
      <w:r w:rsidRPr="004F4279">
        <w:rPr>
          <w:color w:val="000000"/>
        </w:rPr>
        <w:t>ГОСТ 15164-78       Электрошлаковая сварка. Соединения сварные. Основные</w:t>
      </w:r>
      <w:r w:rsidR="00F03C3E" w:rsidRPr="004F4279">
        <w:rPr>
          <w:color w:val="000000"/>
        </w:rPr>
        <w:t xml:space="preserve"> </w:t>
      </w:r>
      <w:r w:rsidRPr="004F4279">
        <w:rPr>
          <w:color w:val="000000"/>
        </w:rPr>
        <w:t>типы, конструктивные элементы и размеры</w:t>
      </w:r>
    </w:p>
    <w:p w:rsidR="00CE5E91" w:rsidRPr="004F4279" w:rsidRDefault="00CE5E91" w:rsidP="008C3954">
      <w:pPr>
        <w:pStyle w:val="ConsPlusCell"/>
        <w:spacing w:before="120" w:line="276" w:lineRule="auto"/>
        <w:jc w:val="both"/>
        <w:rPr>
          <w:color w:val="000000"/>
        </w:rPr>
      </w:pPr>
      <w:r w:rsidRPr="004F4279">
        <w:rPr>
          <w:color w:val="000000"/>
        </w:rPr>
        <w:t>ГОСТ 15825-80       Портландцемент цветной.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16037-80       Соединения сварные стальных трубопроводов. Основные</w:t>
      </w:r>
      <w:r w:rsidR="00F03C3E" w:rsidRPr="004F4279">
        <w:rPr>
          <w:color w:val="000000"/>
        </w:rPr>
        <w:t xml:space="preserve"> </w:t>
      </w:r>
      <w:r w:rsidRPr="004F4279">
        <w:rPr>
          <w:color w:val="000000"/>
        </w:rPr>
        <w:t>типы, конструктивные элементы и размеры</w:t>
      </w:r>
    </w:p>
    <w:p w:rsidR="00CE5E91" w:rsidRPr="004F4279" w:rsidRDefault="00CE5E91" w:rsidP="008C3954">
      <w:pPr>
        <w:pStyle w:val="ConsPlusCell"/>
        <w:spacing w:before="120" w:line="276" w:lineRule="auto"/>
        <w:jc w:val="both"/>
        <w:rPr>
          <w:color w:val="000000"/>
        </w:rPr>
      </w:pPr>
      <w:r w:rsidRPr="004F4279">
        <w:rPr>
          <w:color w:val="000000"/>
        </w:rPr>
        <w:t>ГОСТ 17624-87       Бетоны. Ультразвуковой метод определения прочности</w:t>
      </w:r>
    </w:p>
    <w:p w:rsidR="00CE5E91" w:rsidRPr="004F4279" w:rsidRDefault="00CE5E91" w:rsidP="008C3954">
      <w:pPr>
        <w:pStyle w:val="ConsPlusCell"/>
        <w:spacing w:before="120" w:line="276" w:lineRule="auto"/>
        <w:jc w:val="both"/>
        <w:rPr>
          <w:color w:val="000000"/>
        </w:rPr>
      </w:pPr>
      <w:r w:rsidRPr="004F4279">
        <w:rPr>
          <w:color w:val="000000"/>
        </w:rPr>
        <w:t>ГОСТ 18105-2010     Бетоны. Правила контроля и оценки прочности</w:t>
      </w:r>
    </w:p>
    <w:p w:rsidR="00CE5E91" w:rsidRPr="004F4279" w:rsidRDefault="00CE5E91" w:rsidP="008C3954">
      <w:pPr>
        <w:pStyle w:val="ConsPlusCell"/>
        <w:spacing w:before="120" w:line="276" w:lineRule="auto"/>
        <w:jc w:val="both"/>
        <w:rPr>
          <w:color w:val="000000"/>
        </w:rPr>
      </w:pPr>
      <w:r w:rsidRPr="004F4279">
        <w:rPr>
          <w:color w:val="000000"/>
        </w:rPr>
        <w:t>ГОСТ 18442-80       Контроль неразрушающий. Капиллярные методы. Общие</w:t>
      </w:r>
      <w:r w:rsidR="00F03C3E" w:rsidRPr="004F4279">
        <w:rPr>
          <w:color w:val="000000"/>
        </w:rPr>
        <w:t xml:space="preserve"> </w:t>
      </w:r>
      <w:r w:rsidRPr="004F4279">
        <w:rPr>
          <w:color w:val="000000"/>
        </w:rPr>
        <w:t>требования</w:t>
      </w:r>
    </w:p>
    <w:p w:rsidR="00CE5E91" w:rsidRPr="004F4279" w:rsidRDefault="00CE5E91" w:rsidP="008C3954">
      <w:pPr>
        <w:pStyle w:val="ConsPlusCell"/>
        <w:spacing w:before="120" w:line="276" w:lineRule="auto"/>
        <w:jc w:val="both"/>
        <w:rPr>
          <w:color w:val="000000"/>
        </w:rPr>
      </w:pPr>
      <w:r w:rsidRPr="004F4279">
        <w:rPr>
          <w:color w:val="000000"/>
        </w:rPr>
        <w:t>ГОСТ 19906-74       Нитрит натрия технический.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20276-99       Грунты. Методы полевого определения характеристик</w:t>
      </w:r>
      <w:r w:rsidR="00F03C3E" w:rsidRPr="004F4279">
        <w:rPr>
          <w:color w:val="000000"/>
        </w:rPr>
        <w:t xml:space="preserve"> </w:t>
      </w:r>
      <w:r w:rsidRPr="004F4279">
        <w:rPr>
          <w:color w:val="000000"/>
        </w:rPr>
        <w:t>прочности и деформируемости</w:t>
      </w:r>
    </w:p>
    <w:p w:rsidR="00CE5E91" w:rsidRPr="004F4279" w:rsidRDefault="00CE5E91" w:rsidP="008C3954">
      <w:pPr>
        <w:pStyle w:val="ConsPlusCell"/>
        <w:spacing w:before="120" w:line="276" w:lineRule="auto"/>
        <w:jc w:val="both"/>
        <w:rPr>
          <w:color w:val="000000"/>
        </w:rPr>
      </w:pPr>
      <w:r w:rsidRPr="004F4279">
        <w:rPr>
          <w:color w:val="000000"/>
        </w:rPr>
        <w:t>ГОСТ 20799-88       Масла индустриальные.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20850-84       Конструкции деревянные клееные. Общие технические</w:t>
      </w:r>
      <w:r w:rsidR="00F03C3E" w:rsidRPr="004F4279">
        <w:rPr>
          <w:color w:val="000000"/>
        </w:rPr>
        <w:t xml:space="preserve"> </w:t>
      </w:r>
      <w:r w:rsidRPr="004F4279">
        <w:rPr>
          <w:color w:val="000000"/>
        </w:rPr>
        <w:t>условия</w:t>
      </w:r>
    </w:p>
    <w:p w:rsidR="00CE5E91" w:rsidRPr="004F4279" w:rsidRDefault="00CE5E91" w:rsidP="008C3954">
      <w:pPr>
        <w:pStyle w:val="ConsPlusCell"/>
        <w:spacing w:before="120" w:line="276" w:lineRule="auto"/>
        <w:jc w:val="both"/>
        <w:rPr>
          <w:color w:val="000000"/>
        </w:rPr>
      </w:pPr>
      <w:r w:rsidRPr="004F4279">
        <w:rPr>
          <w:color w:val="000000"/>
        </w:rPr>
        <w:t>ГОСТ 20910-90       Бетоны жаростойкие. Технические условия</w:t>
      </w:r>
    </w:p>
    <w:p w:rsidR="00CE5E91" w:rsidRPr="004F4279" w:rsidRDefault="00CE5E91" w:rsidP="008C3954">
      <w:pPr>
        <w:widowControl w:val="0"/>
        <w:pBdr>
          <w:bottom w:val="single" w:sz="6" w:space="0" w:color="auto"/>
        </w:pBdr>
        <w:autoSpaceDE w:val="0"/>
        <w:autoSpaceDN w:val="0"/>
        <w:adjustRightInd w:val="0"/>
        <w:spacing w:before="120" w:line="276" w:lineRule="auto"/>
        <w:jc w:val="both"/>
        <w:rPr>
          <w:color w:val="000000"/>
        </w:rPr>
      </w:pPr>
    </w:p>
    <w:p w:rsidR="00CE5E91" w:rsidRPr="004F4279" w:rsidRDefault="00CE5E91" w:rsidP="008C3954">
      <w:pPr>
        <w:pStyle w:val="ConsPlusCell"/>
        <w:spacing w:before="120" w:line="276" w:lineRule="auto"/>
        <w:jc w:val="both"/>
        <w:rPr>
          <w:i/>
          <w:color w:val="000000"/>
        </w:rPr>
      </w:pPr>
      <w:r w:rsidRPr="004F4279">
        <w:rPr>
          <w:i/>
          <w:color w:val="000000"/>
        </w:rPr>
        <w:t xml:space="preserve">    КонсультантПлюс: примечание.</w:t>
      </w:r>
    </w:p>
    <w:p w:rsidR="00CE5E91" w:rsidRPr="004F4279" w:rsidRDefault="00CE5E91" w:rsidP="008C3954">
      <w:pPr>
        <w:pStyle w:val="ConsPlusCell"/>
        <w:spacing w:before="120" w:line="276" w:lineRule="auto"/>
        <w:jc w:val="both"/>
        <w:rPr>
          <w:i/>
          <w:color w:val="000000"/>
        </w:rPr>
      </w:pPr>
      <w:r w:rsidRPr="004F4279">
        <w:rPr>
          <w:i/>
          <w:color w:val="000000"/>
        </w:rPr>
        <w:t xml:space="preserve">    ГОСТ 21104-75  утрачивает  силу  на территории  Российской  Федерации с</w:t>
      </w:r>
    </w:p>
    <w:p w:rsidR="00CE5E91" w:rsidRPr="004F4279" w:rsidRDefault="00CE5E91" w:rsidP="008C3954">
      <w:pPr>
        <w:pStyle w:val="ConsPlusCell"/>
        <w:spacing w:before="120" w:line="276" w:lineRule="auto"/>
        <w:jc w:val="both"/>
        <w:rPr>
          <w:i/>
          <w:color w:val="000000"/>
        </w:rPr>
      </w:pPr>
      <w:r w:rsidRPr="004F4279">
        <w:rPr>
          <w:i/>
          <w:color w:val="000000"/>
        </w:rPr>
        <w:t>1 июля 2015 года в связи с введением в действие  ГОСТ Р 55680-2013  (Приказ</w:t>
      </w:r>
    </w:p>
    <w:p w:rsidR="00CE5E91" w:rsidRPr="004F4279" w:rsidRDefault="00CE5E91" w:rsidP="008C3954">
      <w:pPr>
        <w:pStyle w:val="ConsPlusCell"/>
        <w:spacing w:before="120" w:line="276" w:lineRule="auto"/>
        <w:jc w:val="both"/>
        <w:rPr>
          <w:i/>
          <w:color w:val="000000"/>
        </w:rPr>
      </w:pPr>
      <w:r w:rsidRPr="004F4279">
        <w:rPr>
          <w:i/>
          <w:color w:val="000000"/>
        </w:rPr>
        <w:t>Росстандарта от 28.10.2013 N 1285-ст).</w:t>
      </w:r>
    </w:p>
    <w:p w:rsidR="00CE5E91" w:rsidRPr="004F4279" w:rsidRDefault="00CE5E91" w:rsidP="008C3954">
      <w:pPr>
        <w:widowControl w:val="0"/>
        <w:pBdr>
          <w:bottom w:val="single" w:sz="6" w:space="0" w:color="auto"/>
        </w:pBdr>
        <w:autoSpaceDE w:val="0"/>
        <w:autoSpaceDN w:val="0"/>
        <w:adjustRightInd w:val="0"/>
        <w:spacing w:before="120" w:line="276" w:lineRule="auto"/>
        <w:jc w:val="both"/>
        <w:rPr>
          <w:color w:val="000000"/>
        </w:rPr>
      </w:pPr>
    </w:p>
    <w:p w:rsidR="00CE5E91" w:rsidRPr="004F4279" w:rsidRDefault="00CE5E91" w:rsidP="008C3954">
      <w:pPr>
        <w:pStyle w:val="ConsPlusCell"/>
        <w:spacing w:before="120" w:line="276" w:lineRule="auto"/>
        <w:jc w:val="both"/>
        <w:rPr>
          <w:color w:val="000000"/>
        </w:rPr>
      </w:pPr>
      <w:r w:rsidRPr="004F4279">
        <w:rPr>
          <w:color w:val="000000"/>
        </w:rPr>
        <w:t>ГОСТ 21104-75       Контроль неразрушающий. Феррозондовый метод</w:t>
      </w:r>
    </w:p>
    <w:p w:rsidR="00CE5E91" w:rsidRPr="004F4279" w:rsidRDefault="00CE5E91" w:rsidP="008C3954">
      <w:pPr>
        <w:pStyle w:val="ConsPlusCell"/>
        <w:spacing w:before="120" w:line="276" w:lineRule="auto"/>
        <w:jc w:val="both"/>
        <w:rPr>
          <w:color w:val="000000"/>
        </w:rPr>
      </w:pPr>
      <w:r w:rsidRPr="004F4279">
        <w:rPr>
          <w:color w:val="000000"/>
        </w:rPr>
        <w:t>ГОСТ 21105-87       Контроль неразрушающий. Магнитопорошковый метод</w:t>
      </w:r>
    </w:p>
    <w:p w:rsidR="00CE5E91" w:rsidRPr="004F4279" w:rsidRDefault="00CE5E91" w:rsidP="008C3954">
      <w:pPr>
        <w:pStyle w:val="ConsPlusCell"/>
        <w:spacing w:before="120" w:line="276" w:lineRule="auto"/>
        <w:jc w:val="both"/>
        <w:rPr>
          <w:color w:val="000000"/>
        </w:rPr>
      </w:pPr>
      <w:r w:rsidRPr="004F4279">
        <w:rPr>
          <w:color w:val="000000"/>
        </w:rPr>
        <w:t>ГОСТ 21779-82       Система обеспечения точности геометрических</w:t>
      </w:r>
      <w:r w:rsidR="00F03C3E" w:rsidRPr="004F4279">
        <w:rPr>
          <w:color w:val="000000"/>
        </w:rPr>
        <w:t xml:space="preserve"> </w:t>
      </w:r>
      <w:r w:rsidRPr="004F4279">
        <w:rPr>
          <w:color w:val="000000"/>
        </w:rPr>
        <w:t>параметров в строительстве. Технологические допуски</w:t>
      </w:r>
    </w:p>
    <w:p w:rsidR="00CE5E91" w:rsidRPr="004F4279" w:rsidRDefault="00CE5E91" w:rsidP="008C3954">
      <w:pPr>
        <w:pStyle w:val="ConsPlusCell"/>
        <w:spacing w:before="120" w:line="276" w:lineRule="auto"/>
        <w:jc w:val="both"/>
        <w:rPr>
          <w:color w:val="000000"/>
        </w:rPr>
      </w:pPr>
      <w:r w:rsidRPr="004F4279">
        <w:rPr>
          <w:color w:val="000000"/>
        </w:rPr>
        <w:t>ГОСТ 21780-2006     Система обеспечения точности геометрических</w:t>
      </w:r>
      <w:r w:rsidR="00F03C3E" w:rsidRPr="004F4279">
        <w:rPr>
          <w:color w:val="000000"/>
        </w:rPr>
        <w:t xml:space="preserve"> </w:t>
      </w:r>
      <w:r w:rsidRPr="004F4279">
        <w:rPr>
          <w:color w:val="000000"/>
        </w:rPr>
        <w:t>параметров в строительстве. Расчет точности</w:t>
      </w:r>
    </w:p>
    <w:p w:rsidR="00CE5E91" w:rsidRPr="004F4279" w:rsidRDefault="00CE5E91" w:rsidP="008C3954">
      <w:pPr>
        <w:pStyle w:val="ConsPlusCell"/>
        <w:spacing w:before="120" w:line="276" w:lineRule="auto"/>
        <w:jc w:val="both"/>
        <w:rPr>
          <w:color w:val="000000"/>
        </w:rPr>
      </w:pPr>
      <w:r w:rsidRPr="004F4279">
        <w:rPr>
          <w:color w:val="000000"/>
        </w:rPr>
        <w:t>ГОСТ 22263-76       Щебень и песок из пористых горных пород. Технические</w:t>
      </w:r>
      <w:r w:rsidR="00F03C3E" w:rsidRPr="004F4279">
        <w:rPr>
          <w:color w:val="000000"/>
        </w:rPr>
        <w:t xml:space="preserve"> </w:t>
      </w:r>
      <w:r w:rsidRPr="004F4279">
        <w:rPr>
          <w:color w:val="000000"/>
        </w:rPr>
        <w:t>условия</w:t>
      </w:r>
    </w:p>
    <w:p w:rsidR="00CE5E91" w:rsidRPr="004F4279" w:rsidRDefault="00CE5E91" w:rsidP="008C3954">
      <w:pPr>
        <w:pStyle w:val="ConsPlusCell"/>
        <w:spacing w:before="120" w:line="276" w:lineRule="auto"/>
        <w:jc w:val="both"/>
        <w:rPr>
          <w:color w:val="000000"/>
        </w:rPr>
      </w:pPr>
      <w:r w:rsidRPr="004F4279">
        <w:rPr>
          <w:color w:val="000000"/>
        </w:rPr>
        <w:t>ГОСТ 22266-94       Цементы сульфатостойкие.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22690-88       Бетоны. Определение прочности механическими методами</w:t>
      </w:r>
      <w:r w:rsidR="00F03C3E" w:rsidRPr="004F4279">
        <w:rPr>
          <w:color w:val="000000"/>
        </w:rPr>
        <w:t xml:space="preserve"> </w:t>
      </w:r>
      <w:r w:rsidRPr="004F4279">
        <w:rPr>
          <w:color w:val="000000"/>
        </w:rPr>
        <w:t>неразрушающего контроля</w:t>
      </w:r>
    </w:p>
    <w:p w:rsidR="00CE5E91" w:rsidRPr="004F4279" w:rsidRDefault="00CE5E91" w:rsidP="008C3954">
      <w:pPr>
        <w:pStyle w:val="ConsPlusCell"/>
        <w:spacing w:before="120" w:line="276" w:lineRule="auto"/>
        <w:jc w:val="both"/>
        <w:rPr>
          <w:color w:val="000000"/>
        </w:rPr>
      </w:pPr>
      <w:r w:rsidRPr="004F4279">
        <w:rPr>
          <w:color w:val="000000"/>
        </w:rPr>
        <w:t>ГОСТ 22845-85       Лифты электрические пассажирские и грузовые. Правила</w:t>
      </w:r>
      <w:r w:rsidR="00F03C3E" w:rsidRPr="004F4279">
        <w:rPr>
          <w:color w:val="000000"/>
        </w:rPr>
        <w:t xml:space="preserve"> </w:t>
      </w:r>
      <w:r w:rsidRPr="004F4279">
        <w:rPr>
          <w:color w:val="000000"/>
        </w:rPr>
        <w:t>организации, производства и приемки монтажных работ</w:t>
      </w:r>
    </w:p>
    <w:p w:rsidR="00CE5E91" w:rsidRPr="004F4279" w:rsidRDefault="00CE5E91" w:rsidP="008C3954">
      <w:pPr>
        <w:pStyle w:val="ConsPlusCell"/>
        <w:spacing w:before="120" w:line="276" w:lineRule="auto"/>
        <w:jc w:val="both"/>
        <w:rPr>
          <w:color w:val="000000"/>
        </w:rPr>
      </w:pPr>
      <w:r w:rsidRPr="004F4279">
        <w:rPr>
          <w:color w:val="000000"/>
        </w:rPr>
        <w:t>ГОСТ 23118-99       Конструкции стальные строительные. Общие технические</w:t>
      </w:r>
      <w:r w:rsidR="00F03C3E" w:rsidRPr="004F4279">
        <w:rPr>
          <w:color w:val="000000"/>
        </w:rPr>
        <w:t xml:space="preserve"> </w:t>
      </w:r>
      <w:r w:rsidRPr="004F4279">
        <w:rPr>
          <w:color w:val="000000"/>
        </w:rPr>
        <w:t>условия</w:t>
      </w:r>
    </w:p>
    <w:p w:rsidR="00CE5E91" w:rsidRPr="004F4279" w:rsidRDefault="00CE5E91" w:rsidP="008C3954">
      <w:pPr>
        <w:pStyle w:val="ConsPlusCell"/>
        <w:spacing w:before="120" w:line="276" w:lineRule="auto"/>
        <w:jc w:val="both"/>
        <w:rPr>
          <w:color w:val="000000"/>
        </w:rPr>
      </w:pPr>
      <w:r w:rsidRPr="004F4279">
        <w:rPr>
          <w:color w:val="000000"/>
        </w:rPr>
        <w:t>ГОСТ 23407-78       Ограждения инвентарные строительных площадок и</w:t>
      </w:r>
      <w:r w:rsidR="00F03C3E" w:rsidRPr="004F4279">
        <w:rPr>
          <w:color w:val="000000"/>
        </w:rPr>
        <w:t xml:space="preserve"> </w:t>
      </w:r>
      <w:r w:rsidRPr="004F4279">
        <w:rPr>
          <w:color w:val="000000"/>
        </w:rPr>
        <w:t>участков производства строительно-монтажных работ.</w:t>
      </w:r>
      <w:r w:rsidR="00F03C3E" w:rsidRPr="004F4279">
        <w:rPr>
          <w:color w:val="000000"/>
        </w:rPr>
        <w:t xml:space="preserve"> </w:t>
      </w:r>
      <w:r w:rsidRPr="004F4279">
        <w:rPr>
          <w:color w:val="000000"/>
        </w:rPr>
        <w:t>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23518-79       Дуговая сварка в защитных газах. Соединения сварные</w:t>
      </w:r>
      <w:r w:rsidR="00F03C3E" w:rsidRPr="004F4279">
        <w:rPr>
          <w:color w:val="000000"/>
        </w:rPr>
        <w:t xml:space="preserve"> </w:t>
      </w:r>
      <w:r w:rsidRPr="004F4279">
        <w:rPr>
          <w:color w:val="000000"/>
        </w:rPr>
        <w:t>под острыми и тупыми углами. Основные типы,</w:t>
      </w:r>
      <w:r w:rsidR="00F03C3E" w:rsidRPr="004F4279">
        <w:rPr>
          <w:color w:val="000000"/>
        </w:rPr>
        <w:t xml:space="preserve"> </w:t>
      </w:r>
      <w:r w:rsidRPr="004F4279">
        <w:rPr>
          <w:color w:val="000000"/>
        </w:rPr>
        <w:t>конструктивные элементы и размеры</w:t>
      </w:r>
    </w:p>
    <w:p w:rsidR="00CE5E91" w:rsidRPr="004F4279" w:rsidRDefault="00CE5E91" w:rsidP="008C3954">
      <w:pPr>
        <w:pStyle w:val="ConsPlusCell"/>
        <w:spacing w:before="120" w:line="276" w:lineRule="auto"/>
        <w:jc w:val="both"/>
        <w:rPr>
          <w:color w:val="000000"/>
        </w:rPr>
      </w:pPr>
      <w:r w:rsidRPr="004F4279">
        <w:rPr>
          <w:color w:val="000000"/>
        </w:rPr>
        <w:t>ГОСТ 23683-89       Парафины нефтяные твердые.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23732-79       Вода для бетонов и растворов.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23858-79       Соединения сварные стыковые и тавровые арматуры</w:t>
      </w:r>
      <w:r w:rsidR="00F03C3E" w:rsidRPr="004F4279">
        <w:rPr>
          <w:color w:val="000000"/>
        </w:rPr>
        <w:t xml:space="preserve"> </w:t>
      </w:r>
      <w:r w:rsidRPr="004F4279">
        <w:rPr>
          <w:color w:val="000000"/>
        </w:rPr>
        <w:t>железобетонных конструкций. Ультразвуковые методы</w:t>
      </w:r>
      <w:r w:rsidR="00F03C3E" w:rsidRPr="004F4279">
        <w:rPr>
          <w:color w:val="000000"/>
        </w:rPr>
        <w:t xml:space="preserve"> </w:t>
      </w:r>
      <w:r w:rsidRPr="004F4279">
        <w:rPr>
          <w:color w:val="000000"/>
        </w:rPr>
        <w:t>контроля качества. Правила приемки</w:t>
      </w:r>
    </w:p>
    <w:p w:rsidR="00CE5E91" w:rsidRPr="004F4279" w:rsidRDefault="00CE5E91" w:rsidP="008C3954">
      <w:pPr>
        <w:pStyle w:val="ConsPlusCell"/>
        <w:spacing w:before="120" w:line="276" w:lineRule="auto"/>
        <w:jc w:val="both"/>
        <w:rPr>
          <w:color w:val="000000"/>
        </w:rPr>
      </w:pPr>
      <w:r w:rsidRPr="004F4279">
        <w:rPr>
          <w:color w:val="000000"/>
        </w:rPr>
        <w:t>ГОСТ 24045-2010     Профили стальные листовые гнутые с трапециевидными</w:t>
      </w:r>
      <w:r w:rsidR="00F03C3E" w:rsidRPr="004F4279">
        <w:rPr>
          <w:color w:val="000000"/>
        </w:rPr>
        <w:t xml:space="preserve"> </w:t>
      </w:r>
      <w:r w:rsidRPr="004F4279">
        <w:rPr>
          <w:color w:val="000000"/>
        </w:rPr>
        <w:t>гофрами для строительства.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24211-2008     Добавки для бетонов и строительных растворов. Общие</w:t>
      </w:r>
      <w:r w:rsidR="00F03C3E" w:rsidRPr="004F4279">
        <w:rPr>
          <w:color w:val="000000"/>
        </w:rPr>
        <w:t xml:space="preserve"> </w:t>
      </w:r>
      <w:r w:rsidRPr="004F4279">
        <w:rPr>
          <w:color w:val="000000"/>
        </w:rPr>
        <w:t>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24379.0-80     Болты фундаментные. Общие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24846-81       Грунты. Методы полевых измерений деформаций оснований</w:t>
      </w:r>
      <w:r w:rsidR="00F03C3E" w:rsidRPr="004F4279">
        <w:rPr>
          <w:color w:val="000000"/>
        </w:rPr>
        <w:t xml:space="preserve"> </w:t>
      </w:r>
      <w:r w:rsidRPr="004F4279">
        <w:rPr>
          <w:color w:val="000000"/>
        </w:rPr>
        <w:t>зданий и сооружений</w:t>
      </w:r>
    </w:p>
    <w:p w:rsidR="00CE5E91" w:rsidRPr="004F4279" w:rsidRDefault="00CE5E91" w:rsidP="008C3954">
      <w:pPr>
        <w:pStyle w:val="ConsPlusCell"/>
        <w:spacing w:before="120" w:line="276" w:lineRule="auto"/>
        <w:jc w:val="both"/>
        <w:rPr>
          <w:color w:val="000000"/>
        </w:rPr>
      </w:pPr>
      <w:r w:rsidRPr="004F4279">
        <w:rPr>
          <w:color w:val="000000"/>
        </w:rPr>
        <w:t>ГОСТ 25192-82       Бетоны. Классификация и общие технические требования</w:t>
      </w:r>
    </w:p>
    <w:p w:rsidR="00CE5E91" w:rsidRPr="004F4279" w:rsidRDefault="00CE5E91" w:rsidP="008C3954">
      <w:pPr>
        <w:pStyle w:val="ConsPlusCell"/>
        <w:spacing w:before="120" w:line="276" w:lineRule="auto"/>
        <w:jc w:val="both"/>
        <w:rPr>
          <w:color w:val="000000"/>
        </w:rPr>
      </w:pPr>
      <w:r w:rsidRPr="004F4279">
        <w:rPr>
          <w:color w:val="000000"/>
        </w:rPr>
        <w:t>ГОСТ 25225-82       Контроль неразрушающий. Швы сварных соединений</w:t>
      </w:r>
      <w:r w:rsidR="00F03C3E" w:rsidRPr="004F4279">
        <w:rPr>
          <w:color w:val="000000"/>
        </w:rPr>
        <w:t xml:space="preserve"> </w:t>
      </w:r>
      <w:r w:rsidRPr="004F4279">
        <w:rPr>
          <w:color w:val="000000"/>
        </w:rPr>
        <w:t>трубопроводов. Магнитографический метод</w:t>
      </w:r>
    </w:p>
    <w:p w:rsidR="00CE5E91" w:rsidRPr="004F4279" w:rsidRDefault="00CE5E91" w:rsidP="008C3954">
      <w:pPr>
        <w:pStyle w:val="ConsPlusCell"/>
        <w:spacing w:before="120" w:line="276" w:lineRule="auto"/>
        <w:jc w:val="both"/>
        <w:rPr>
          <w:color w:val="000000"/>
        </w:rPr>
      </w:pPr>
      <w:r w:rsidRPr="004F4279">
        <w:rPr>
          <w:color w:val="000000"/>
        </w:rPr>
        <w:t>ГОСТ 25328-82       Цемент для строительных растворов. Технические</w:t>
      </w:r>
      <w:r w:rsidR="00F03C3E" w:rsidRPr="004F4279">
        <w:rPr>
          <w:color w:val="000000"/>
        </w:rPr>
        <w:t xml:space="preserve"> </w:t>
      </w:r>
      <w:r w:rsidRPr="004F4279">
        <w:rPr>
          <w:color w:val="000000"/>
        </w:rPr>
        <w:t>условия</w:t>
      </w:r>
    </w:p>
    <w:p w:rsidR="00CE5E91" w:rsidRPr="004F4279" w:rsidRDefault="00CE5E91" w:rsidP="008C3954">
      <w:pPr>
        <w:pStyle w:val="ConsPlusCell"/>
        <w:spacing w:before="120" w:line="276" w:lineRule="auto"/>
        <w:jc w:val="both"/>
        <w:rPr>
          <w:color w:val="000000"/>
        </w:rPr>
      </w:pPr>
      <w:r w:rsidRPr="004F4279">
        <w:rPr>
          <w:color w:val="000000"/>
        </w:rPr>
        <w:t>ГОСТ 25485-89       Бетоны ячеистые.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25592-91       Смеси золошлаковые тепловых электростанций для</w:t>
      </w:r>
      <w:r w:rsidR="00F03C3E" w:rsidRPr="004F4279">
        <w:rPr>
          <w:color w:val="000000"/>
        </w:rPr>
        <w:t xml:space="preserve"> </w:t>
      </w:r>
      <w:r w:rsidRPr="004F4279">
        <w:rPr>
          <w:color w:val="000000"/>
        </w:rPr>
        <w:t>бетонов.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25818-91*      Золы - уноса тепловых электростанций для бетонов.</w:t>
      </w:r>
      <w:r w:rsidR="00F03C3E" w:rsidRPr="004F4279">
        <w:rPr>
          <w:color w:val="000000"/>
        </w:rPr>
        <w:t xml:space="preserve"> </w:t>
      </w:r>
      <w:r w:rsidRPr="004F4279">
        <w:rPr>
          <w:color w:val="000000"/>
        </w:rPr>
        <w:t>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25820-2000     Бетоны легкие.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26271-84       Проволока порошковая для дуговой сварки углеродистых</w:t>
      </w:r>
      <w:r w:rsidR="00F03C3E" w:rsidRPr="004F4279">
        <w:rPr>
          <w:color w:val="000000"/>
        </w:rPr>
        <w:t xml:space="preserve"> </w:t>
      </w:r>
      <w:r w:rsidRPr="004F4279">
        <w:rPr>
          <w:color w:val="000000"/>
        </w:rPr>
        <w:t>и низколегированных сталей. Общие технические</w:t>
      </w:r>
      <w:r w:rsidR="00F03C3E" w:rsidRPr="004F4279">
        <w:rPr>
          <w:color w:val="000000"/>
        </w:rPr>
        <w:t xml:space="preserve"> </w:t>
      </w:r>
      <w:r w:rsidRPr="004F4279">
        <w:rPr>
          <w:color w:val="000000"/>
        </w:rPr>
        <w:t>условия</w:t>
      </w:r>
    </w:p>
    <w:p w:rsidR="00CE5E91" w:rsidRPr="004F4279" w:rsidRDefault="00CE5E91" w:rsidP="008C3954">
      <w:pPr>
        <w:pStyle w:val="ConsPlusCell"/>
        <w:spacing w:before="120" w:line="276" w:lineRule="auto"/>
        <w:jc w:val="both"/>
        <w:rPr>
          <w:color w:val="000000"/>
        </w:rPr>
      </w:pPr>
      <w:r w:rsidRPr="004F4279">
        <w:rPr>
          <w:color w:val="000000"/>
        </w:rPr>
        <w:t>ГОСТ 26633-91       Бетоны тяжелые и мелкозернистые.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26644-85       Щебень и песок из шлаков тепловых электростанций</w:t>
      </w:r>
      <w:r w:rsidR="00F03C3E" w:rsidRPr="004F4279">
        <w:rPr>
          <w:color w:val="000000"/>
        </w:rPr>
        <w:t xml:space="preserve"> </w:t>
      </w:r>
      <w:r w:rsidRPr="004F4279">
        <w:rPr>
          <w:color w:val="000000"/>
        </w:rPr>
        <w:t>для бетона.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26887-86       Площадки и лестницы для строительно-монтажных работ.</w:t>
      </w:r>
      <w:r w:rsidR="00F03C3E" w:rsidRPr="004F4279">
        <w:rPr>
          <w:color w:val="000000"/>
        </w:rPr>
        <w:t xml:space="preserve"> </w:t>
      </w:r>
      <w:r w:rsidRPr="004F4279">
        <w:rPr>
          <w:color w:val="000000"/>
        </w:rPr>
        <w:t>Общие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27005-86       Бетоны легкие и ячеистые. Правила контроля средней</w:t>
      </w:r>
      <w:r w:rsidR="00F03C3E" w:rsidRPr="004F4279">
        <w:rPr>
          <w:color w:val="000000"/>
        </w:rPr>
        <w:t xml:space="preserve"> </w:t>
      </w:r>
      <w:r w:rsidRPr="004F4279">
        <w:rPr>
          <w:color w:val="000000"/>
        </w:rPr>
        <w:t>плотности</w:t>
      </w:r>
    </w:p>
    <w:p w:rsidR="00CE5E91" w:rsidRPr="004F4279" w:rsidRDefault="00CE5E91" w:rsidP="008C3954">
      <w:pPr>
        <w:pStyle w:val="ConsPlusCell"/>
        <w:spacing w:before="120" w:line="276" w:lineRule="auto"/>
        <w:jc w:val="both"/>
        <w:rPr>
          <w:color w:val="000000"/>
        </w:rPr>
      </w:pPr>
      <w:r w:rsidRPr="004F4279">
        <w:rPr>
          <w:color w:val="000000"/>
        </w:rPr>
        <w:t>ГОСТ 27006-86       Бетоны. Правила подбора состава</w:t>
      </w:r>
    </w:p>
    <w:p w:rsidR="00CE5E91" w:rsidRPr="004F4279" w:rsidRDefault="00CE5E91" w:rsidP="008C3954">
      <w:pPr>
        <w:pStyle w:val="ConsPlusCell"/>
        <w:spacing w:before="120" w:line="276" w:lineRule="auto"/>
        <w:jc w:val="both"/>
        <w:rPr>
          <w:color w:val="000000"/>
        </w:rPr>
      </w:pPr>
      <w:r w:rsidRPr="004F4279">
        <w:rPr>
          <w:color w:val="000000"/>
        </w:rPr>
        <w:t>ГОСТ 28013-98       Растворы строительные. Общие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28570-90       Бетоны. Методы определения прочности по образцам,</w:t>
      </w:r>
      <w:r w:rsidR="00F03C3E" w:rsidRPr="004F4279">
        <w:rPr>
          <w:color w:val="000000"/>
        </w:rPr>
        <w:t xml:space="preserve"> </w:t>
      </w:r>
      <w:r w:rsidRPr="004F4279">
        <w:rPr>
          <w:color w:val="000000"/>
        </w:rPr>
        <w:t>отобранным из конструкций</w:t>
      </w:r>
    </w:p>
    <w:p w:rsidR="00CE5E91" w:rsidRPr="004F4279" w:rsidRDefault="00CE5E91" w:rsidP="008C3954">
      <w:pPr>
        <w:pStyle w:val="ConsPlusCell"/>
        <w:spacing w:before="120" w:line="276" w:lineRule="auto"/>
        <w:jc w:val="both"/>
        <w:rPr>
          <w:color w:val="000000"/>
        </w:rPr>
      </w:pPr>
      <w:r w:rsidRPr="004F4279">
        <w:rPr>
          <w:color w:val="000000"/>
        </w:rPr>
        <w:t>ГОСТ 30515-97       Цементы. Общие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30971-2002     Швы монтажные узлов примыкания оконных блоков к</w:t>
      </w:r>
      <w:r w:rsidR="00F03C3E" w:rsidRPr="004F4279">
        <w:rPr>
          <w:color w:val="000000"/>
        </w:rPr>
        <w:t xml:space="preserve"> </w:t>
      </w:r>
      <w:r w:rsidRPr="004F4279">
        <w:rPr>
          <w:color w:val="000000"/>
        </w:rPr>
        <w:t>стеновым проемам. Общие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31108-2003     Цементы общестроительные.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31384-2008     Защита бетонных и железобетонных конструкций от</w:t>
      </w:r>
      <w:r w:rsidR="00F03C3E" w:rsidRPr="004F4279">
        <w:rPr>
          <w:color w:val="000000"/>
        </w:rPr>
        <w:t xml:space="preserve"> </w:t>
      </w:r>
      <w:r w:rsidRPr="004F4279">
        <w:rPr>
          <w:color w:val="000000"/>
        </w:rPr>
        <w:t>коррозии. Общие технические требования</w:t>
      </w:r>
    </w:p>
    <w:p w:rsidR="00CE5E91" w:rsidRPr="004F4279" w:rsidRDefault="00CE5E91" w:rsidP="008C3954">
      <w:pPr>
        <w:pStyle w:val="ConsPlusCell"/>
        <w:spacing w:before="120" w:line="276" w:lineRule="auto"/>
        <w:jc w:val="both"/>
        <w:rPr>
          <w:color w:val="000000"/>
        </w:rPr>
      </w:pPr>
      <w:r w:rsidRPr="004F4279">
        <w:rPr>
          <w:color w:val="000000"/>
        </w:rPr>
        <w:t>ГОСТ 12.1.046-85    Система стандартов безопасности труда. Строительство.</w:t>
      </w:r>
      <w:r w:rsidR="00F03C3E" w:rsidRPr="004F4279">
        <w:rPr>
          <w:color w:val="000000"/>
        </w:rPr>
        <w:t xml:space="preserve"> </w:t>
      </w:r>
      <w:r w:rsidRPr="004F4279">
        <w:rPr>
          <w:color w:val="000000"/>
        </w:rPr>
        <w:t>Нормы освещения строительных площадок</w:t>
      </w:r>
    </w:p>
    <w:p w:rsidR="00CE5E91" w:rsidRPr="004F4279" w:rsidRDefault="00CE5E91" w:rsidP="008C3954">
      <w:pPr>
        <w:widowControl w:val="0"/>
        <w:pBdr>
          <w:bottom w:val="single" w:sz="6" w:space="0" w:color="auto"/>
        </w:pBdr>
        <w:autoSpaceDE w:val="0"/>
        <w:autoSpaceDN w:val="0"/>
        <w:adjustRightInd w:val="0"/>
        <w:spacing w:before="120" w:line="276" w:lineRule="auto"/>
        <w:jc w:val="both"/>
        <w:rPr>
          <w:color w:val="000000"/>
        </w:rPr>
      </w:pPr>
    </w:p>
    <w:p w:rsidR="00CE5E91" w:rsidRPr="004F4279" w:rsidRDefault="00CE5E91" w:rsidP="008C3954">
      <w:pPr>
        <w:pStyle w:val="ConsPlusCell"/>
        <w:spacing w:before="120" w:line="276" w:lineRule="auto"/>
        <w:jc w:val="both"/>
        <w:rPr>
          <w:i/>
          <w:color w:val="000000"/>
        </w:rPr>
      </w:pPr>
      <w:r w:rsidRPr="004F4279">
        <w:rPr>
          <w:i/>
          <w:color w:val="000000"/>
        </w:rPr>
        <w:t xml:space="preserve">    КонсультантПлюс: примечание.</w:t>
      </w:r>
    </w:p>
    <w:p w:rsidR="00CE5E91" w:rsidRPr="004F4279" w:rsidRDefault="00CE5E91" w:rsidP="008C3954">
      <w:pPr>
        <w:pStyle w:val="ConsPlusCell"/>
        <w:spacing w:before="120" w:line="276" w:lineRule="auto"/>
        <w:jc w:val="both"/>
        <w:rPr>
          <w:i/>
          <w:color w:val="000000"/>
        </w:rPr>
      </w:pPr>
      <w:r w:rsidRPr="004F4279">
        <w:rPr>
          <w:i/>
          <w:color w:val="000000"/>
        </w:rPr>
        <w:t xml:space="preserve">    В  официальном  тексте  документа,  видимо,  допущена опечатка: имеется</w:t>
      </w:r>
      <w:r w:rsidR="00F03C3E" w:rsidRPr="004F4279">
        <w:rPr>
          <w:i/>
          <w:color w:val="000000"/>
        </w:rPr>
        <w:t xml:space="preserve"> </w:t>
      </w:r>
      <w:r w:rsidRPr="004F4279">
        <w:rPr>
          <w:i/>
          <w:color w:val="000000"/>
        </w:rPr>
        <w:t>в виду ГОСТ Р 12.4.026-2001, а не ГОСТ 12.4.026-2001.</w:t>
      </w:r>
    </w:p>
    <w:p w:rsidR="00CE5E91" w:rsidRPr="004F4279" w:rsidRDefault="00CE5E91" w:rsidP="008C3954">
      <w:pPr>
        <w:widowControl w:val="0"/>
        <w:pBdr>
          <w:bottom w:val="single" w:sz="6" w:space="0" w:color="auto"/>
        </w:pBdr>
        <w:autoSpaceDE w:val="0"/>
        <w:autoSpaceDN w:val="0"/>
        <w:adjustRightInd w:val="0"/>
        <w:spacing w:before="120" w:line="276" w:lineRule="auto"/>
        <w:jc w:val="both"/>
        <w:rPr>
          <w:color w:val="000000"/>
        </w:rPr>
      </w:pPr>
    </w:p>
    <w:p w:rsidR="00CE5E91" w:rsidRPr="004F4279" w:rsidRDefault="00CE5E91" w:rsidP="008C3954">
      <w:pPr>
        <w:pStyle w:val="ConsPlusCell"/>
        <w:spacing w:before="120" w:line="276" w:lineRule="auto"/>
        <w:jc w:val="both"/>
        <w:rPr>
          <w:color w:val="000000"/>
        </w:rPr>
      </w:pPr>
      <w:r w:rsidRPr="004F4279">
        <w:rPr>
          <w:color w:val="000000"/>
        </w:rPr>
        <w:t>ГОСТ 12.4.026-2001  Система стандартов безопасности труда. Цвета</w:t>
      </w:r>
      <w:r w:rsidR="00F03C3E" w:rsidRPr="004F4279">
        <w:rPr>
          <w:color w:val="000000"/>
        </w:rPr>
        <w:t xml:space="preserve"> </w:t>
      </w:r>
      <w:r w:rsidRPr="004F4279">
        <w:rPr>
          <w:color w:val="000000"/>
        </w:rPr>
        <w:t>сигнальные, знаки безопасности и разметка сигнальная.</w:t>
      </w:r>
      <w:r w:rsidR="00F03C3E" w:rsidRPr="004F4279">
        <w:rPr>
          <w:color w:val="000000"/>
        </w:rPr>
        <w:t xml:space="preserve"> </w:t>
      </w:r>
      <w:r w:rsidRPr="004F4279">
        <w:rPr>
          <w:color w:val="000000"/>
        </w:rPr>
        <w:t>Назначение и правила применения. Общие технические</w:t>
      </w:r>
      <w:r w:rsidR="00F03C3E" w:rsidRPr="004F4279">
        <w:rPr>
          <w:color w:val="000000"/>
        </w:rPr>
        <w:t xml:space="preserve"> </w:t>
      </w:r>
      <w:r w:rsidRPr="004F4279">
        <w:rPr>
          <w:color w:val="000000"/>
        </w:rPr>
        <w:t>требования и характеристики. Методы испытаний</w:t>
      </w:r>
    </w:p>
    <w:p w:rsidR="00CE5E91" w:rsidRPr="004F4279" w:rsidRDefault="00CE5E91" w:rsidP="008C3954">
      <w:pPr>
        <w:pStyle w:val="ConsPlusCell"/>
        <w:spacing w:before="120" w:line="276" w:lineRule="auto"/>
        <w:jc w:val="both"/>
        <w:rPr>
          <w:color w:val="000000"/>
        </w:rPr>
      </w:pPr>
      <w:r w:rsidRPr="004F4279">
        <w:rPr>
          <w:color w:val="000000"/>
        </w:rPr>
        <w:t>ГОСТ Р 51254-99     Инструмент монтажный для нормированной затяжки</w:t>
      </w:r>
      <w:r w:rsidR="00F03C3E" w:rsidRPr="004F4279">
        <w:rPr>
          <w:color w:val="000000"/>
        </w:rPr>
        <w:t xml:space="preserve"> </w:t>
      </w:r>
      <w:r w:rsidRPr="004F4279">
        <w:rPr>
          <w:color w:val="000000"/>
        </w:rPr>
        <w:t>резьбовых соединений. Ключи моментные. Общие</w:t>
      </w:r>
      <w:r w:rsidR="00F03C3E" w:rsidRPr="004F4279">
        <w:rPr>
          <w:color w:val="000000"/>
        </w:rPr>
        <w:t xml:space="preserve"> </w:t>
      </w:r>
      <w:r w:rsidRPr="004F4279">
        <w:rPr>
          <w:color w:val="000000"/>
        </w:rPr>
        <w:t>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Р 51263-99     Полистиролбетон.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Р 51634-2000   Масла моторные автотракторные. Общие технические</w:t>
      </w:r>
      <w:r w:rsidR="00F03C3E" w:rsidRPr="004F4279">
        <w:rPr>
          <w:color w:val="000000"/>
        </w:rPr>
        <w:t xml:space="preserve"> </w:t>
      </w:r>
      <w:r w:rsidRPr="004F4279">
        <w:rPr>
          <w:color w:val="000000"/>
        </w:rPr>
        <w:t>требования</w:t>
      </w:r>
    </w:p>
    <w:p w:rsidR="00CE5E91" w:rsidRPr="004F4279" w:rsidRDefault="00CE5E91" w:rsidP="008C3954">
      <w:pPr>
        <w:pStyle w:val="ConsPlusCell"/>
        <w:spacing w:before="120" w:line="276" w:lineRule="auto"/>
        <w:jc w:val="both"/>
        <w:rPr>
          <w:color w:val="000000"/>
        </w:rPr>
      </w:pPr>
      <w:r w:rsidRPr="004F4279">
        <w:rPr>
          <w:color w:val="000000"/>
        </w:rPr>
        <w:t>ГОСТ Р 52085-2003   Опалубка. Общие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Р 52544-2006   Прокат арматурный свариваемый периодического профиля</w:t>
      </w:r>
      <w:r w:rsidR="00F03C3E" w:rsidRPr="004F4279">
        <w:rPr>
          <w:color w:val="000000"/>
        </w:rPr>
        <w:t xml:space="preserve"> </w:t>
      </w:r>
      <w:r w:rsidRPr="004F4279">
        <w:rPr>
          <w:color w:val="000000"/>
        </w:rPr>
        <w:t>классов А500С и В500С для армирования железобетонных</w:t>
      </w:r>
      <w:r w:rsidR="00F03C3E" w:rsidRPr="004F4279">
        <w:rPr>
          <w:color w:val="000000"/>
        </w:rPr>
        <w:t xml:space="preserve"> </w:t>
      </w:r>
      <w:r w:rsidRPr="004F4279">
        <w:rPr>
          <w:color w:val="000000"/>
        </w:rPr>
        <w:t>конструкций. Технические условия</w:t>
      </w:r>
    </w:p>
    <w:p w:rsidR="00CE5E91" w:rsidRPr="004F4279" w:rsidRDefault="00CE5E91" w:rsidP="008C3954">
      <w:pPr>
        <w:pStyle w:val="ConsPlusCell"/>
        <w:spacing w:before="120" w:line="276" w:lineRule="auto"/>
        <w:jc w:val="both"/>
        <w:rPr>
          <w:color w:val="000000"/>
        </w:rPr>
      </w:pPr>
      <w:r w:rsidRPr="004F4279">
        <w:rPr>
          <w:color w:val="000000"/>
        </w:rPr>
        <w:t>ГОСТ Р 52752-2007   Опалубка. Методы испытаний</w:t>
      </w:r>
    </w:p>
    <w:p w:rsidR="00CE5E91" w:rsidRPr="004F4279" w:rsidRDefault="00CE5E91" w:rsidP="008C3954">
      <w:pPr>
        <w:pStyle w:val="ConsPlusCell"/>
        <w:spacing w:before="120" w:line="276" w:lineRule="auto"/>
        <w:jc w:val="both"/>
        <w:rPr>
          <w:color w:val="000000"/>
        </w:rPr>
      </w:pPr>
      <w:r w:rsidRPr="004F4279">
        <w:rPr>
          <w:color w:val="000000"/>
        </w:rPr>
        <w:t>ГОСТ Р 53922-2010   Порошки алмазные и из кубического нитрида бора</w:t>
      </w:r>
      <w:r w:rsidR="00F03C3E" w:rsidRPr="004F4279">
        <w:rPr>
          <w:color w:val="000000"/>
        </w:rPr>
        <w:t xml:space="preserve"> </w:t>
      </w:r>
      <w:r w:rsidRPr="004F4279">
        <w:rPr>
          <w:color w:val="000000"/>
        </w:rPr>
        <w:t>(эльбора). Зернистость и зерновой состав</w:t>
      </w:r>
      <w:r w:rsidR="00F03C3E" w:rsidRPr="004F4279">
        <w:rPr>
          <w:color w:val="000000"/>
        </w:rPr>
        <w:t xml:space="preserve"> </w:t>
      </w:r>
      <w:r w:rsidRPr="004F4279">
        <w:rPr>
          <w:color w:val="000000"/>
        </w:rPr>
        <w:t>шлифпорошков. Контроль зернового состава</w:t>
      </w:r>
    </w:p>
    <w:p w:rsidR="00CE5E91" w:rsidRPr="004F4279" w:rsidRDefault="00CE5E91" w:rsidP="008C3954">
      <w:pPr>
        <w:pStyle w:val="ConsPlusCell"/>
        <w:spacing w:before="120" w:line="276" w:lineRule="auto"/>
        <w:jc w:val="both"/>
        <w:rPr>
          <w:color w:val="000000"/>
        </w:rPr>
      </w:pPr>
      <w:r w:rsidRPr="004F4279">
        <w:rPr>
          <w:color w:val="000000"/>
        </w:rPr>
        <w:t>СП 15.13330.2012    "СНиП II-22-81* Каменные и армокаменные конструкции"</w:t>
      </w:r>
    </w:p>
    <w:p w:rsidR="00CE5E91" w:rsidRPr="004F4279" w:rsidRDefault="00CE5E91" w:rsidP="008C3954">
      <w:pPr>
        <w:pStyle w:val="ConsPlusCell"/>
        <w:spacing w:before="120" w:line="276" w:lineRule="auto"/>
        <w:jc w:val="both"/>
        <w:rPr>
          <w:color w:val="000000"/>
        </w:rPr>
      </w:pPr>
      <w:r w:rsidRPr="004F4279">
        <w:rPr>
          <w:color w:val="000000"/>
        </w:rPr>
        <w:t>СП 20.13330.2011    "СНиП 2.01.07-85* Нагрузки и воздействия"</w:t>
      </w:r>
    </w:p>
    <w:p w:rsidR="00CE5E91" w:rsidRPr="004F4279" w:rsidRDefault="00CE5E91" w:rsidP="008C3954">
      <w:pPr>
        <w:widowControl w:val="0"/>
        <w:pBdr>
          <w:bottom w:val="single" w:sz="6" w:space="0" w:color="auto"/>
        </w:pBdr>
        <w:autoSpaceDE w:val="0"/>
        <w:autoSpaceDN w:val="0"/>
        <w:adjustRightInd w:val="0"/>
        <w:spacing w:before="120" w:line="276" w:lineRule="auto"/>
        <w:jc w:val="both"/>
        <w:rPr>
          <w:color w:val="000000"/>
        </w:rPr>
      </w:pPr>
    </w:p>
    <w:p w:rsidR="00CE5E91" w:rsidRPr="004F4279" w:rsidRDefault="00CE5E91" w:rsidP="008C3954">
      <w:pPr>
        <w:pStyle w:val="ConsPlusCell"/>
        <w:spacing w:before="120" w:line="276" w:lineRule="auto"/>
        <w:jc w:val="both"/>
        <w:rPr>
          <w:i/>
          <w:color w:val="000000"/>
        </w:rPr>
      </w:pPr>
      <w:r w:rsidRPr="004F4279">
        <w:rPr>
          <w:i/>
          <w:color w:val="000000"/>
        </w:rPr>
        <w:t>КонсультантПлюс: примечание.</w:t>
      </w:r>
    </w:p>
    <w:p w:rsidR="00CE5E91" w:rsidRPr="004F4279" w:rsidRDefault="00CE5E91" w:rsidP="008C3954">
      <w:pPr>
        <w:pStyle w:val="ConsPlusCell"/>
        <w:spacing w:before="120" w:line="276" w:lineRule="auto"/>
        <w:jc w:val="both"/>
        <w:rPr>
          <w:i/>
          <w:color w:val="000000"/>
        </w:rPr>
      </w:pPr>
      <w:r w:rsidRPr="004F4279">
        <w:rPr>
          <w:i/>
          <w:color w:val="000000"/>
        </w:rPr>
        <w:t>В официальном текст</w:t>
      </w:r>
      <w:r w:rsidR="00F03C3E" w:rsidRPr="004F4279">
        <w:rPr>
          <w:i/>
          <w:color w:val="000000"/>
        </w:rPr>
        <w:t>е</w:t>
      </w:r>
      <w:r w:rsidRPr="004F4279">
        <w:rPr>
          <w:i/>
          <w:color w:val="000000"/>
        </w:rPr>
        <w:t xml:space="preserve"> документа, видимо, допущена опечатка:</w:t>
      </w:r>
      <w:r w:rsidR="00F03C3E" w:rsidRPr="004F4279">
        <w:rPr>
          <w:i/>
          <w:color w:val="000000"/>
        </w:rPr>
        <w:t xml:space="preserve"> </w:t>
      </w:r>
      <w:r w:rsidRPr="004F4279">
        <w:rPr>
          <w:i/>
          <w:color w:val="000000"/>
        </w:rPr>
        <w:t>СП 22.13330.2011 имеет название "СНиП  2.02.01-83  Основания  зданий</w:t>
      </w:r>
      <w:r w:rsidR="00F03C3E" w:rsidRPr="004F4279">
        <w:rPr>
          <w:i/>
          <w:color w:val="000000"/>
        </w:rPr>
        <w:t xml:space="preserve"> </w:t>
      </w:r>
      <w:r w:rsidRPr="004F4279">
        <w:rPr>
          <w:i/>
          <w:color w:val="000000"/>
        </w:rPr>
        <w:t>и сооружений".</w:t>
      </w:r>
    </w:p>
    <w:p w:rsidR="00CE5E91" w:rsidRPr="004F4279" w:rsidRDefault="00CE5E91" w:rsidP="008C3954">
      <w:pPr>
        <w:widowControl w:val="0"/>
        <w:pBdr>
          <w:bottom w:val="single" w:sz="6" w:space="0" w:color="auto"/>
        </w:pBdr>
        <w:autoSpaceDE w:val="0"/>
        <w:autoSpaceDN w:val="0"/>
        <w:adjustRightInd w:val="0"/>
        <w:spacing w:before="120" w:line="276" w:lineRule="auto"/>
        <w:jc w:val="both"/>
        <w:rPr>
          <w:color w:val="000000"/>
        </w:rPr>
      </w:pPr>
    </w:p>
    <w:p w:rsidR="00CE5E91" w:rsidRPr="004F4279" w:rsidRDefault="00CE5E91" w:rsidP="008C3954">
      <w:pPr>
        <w:pStyle w:val="ConsPlusCell"/>
        <w:spacing w:before="120" w:line="276" w:lineRule="auto"/>
        <w:jc w:val="both"/>
        <w:rPr>
          <w:color w:val="000000"/>
        </w:rPr>
      </w:pPr>
      <w:r w:rsidRPr="004F4279">
        <w:rPr>
          <w:color w:val="000000"/>
        </w:rPr>
        <w:t>СП 22.13330.2011    "СНиП 2.02.01-88* Основания зданий и сооружений"</w:t>
      </w:r>
    </w:p>
    <w:p w:rsidR="00CE5E91" w:rsidRPr="004F4279" w:rsidRDefault="00CE5E91" w:rsidP="008C3954">
      <w:pPr>
        <w:pStyle w:val="ConsPlusCell"/>
        <w:spacing w:before="120" w:line="276" w:lineRule="auto"/>
        <w:jc w:val="both"/>
        <w:rPr>
          <w:color w:val="000000"/>
        </w:rPr>
      </w:pPr>
      <w:r w:rsidRPr="004F4279">
        <w:rPr>
          <w:color w:val="000000"/>
        </w:rPr>
        <w:t>СП 24.13330.2011    "СНиП 2.02.03-85 Свайные фундаменты"</w:t>
      </w:r>
    </w:p>
    <w:p w:rsidR="00CE5E91" w:rsidRPr="004F4279" w:rsidRDefault="00CE5E91" w:rsidP="008C3954">
      <w:pPr>
        <w:pStyle w:val="ConsPlusCell"/>
        <w:spacing w:before="120" w:line="276" w:lineRule="auto"/>
        <w:jc w:val="both"/>
        <w:rPr>
          <w:color w:val="000000"/>
        </w:rPr>
      </w:pPr>
      <w:r w:rsidRPr="004F4279">
        <w:rPr>
          <w:color w:val="000000"/>
        </w:rPr>
        <w:t>СП 25.13330.2012    "СНиП 2.02.04-88 Основание и фундаменты на</w:t>
      </w:r>
      <w:r w:rsidR="00F03C3E" w:rsidRPr="004F4279">
        <w:rPr>
          <w:color w:val="000000"/>
        </w:rPr>
        <w:t xml:space="preserve"> </w:t>
      </w:r>
      <w:r w:rsidRPr="004F4279">
        <w:rPr>
          <w:color w:val="000000"/>
        </w:rPr>
        <w:t>вечномерзлых грунтах"</w:t>
      </w:r>
    </w:p>
    <w:p w:rsidR="00CE5E91" w:rsidRPr="004F4279" w:rsidRDefault="00CE5E91" w:rsidP="008C3954">
      <w:pPr>
        <w:pStyle w:val="ConsPlusCell"/>
        <w:spacing w:before="120" w:line="276" w:lineRule="auto"/>
        <w:jc w:val="both"/>
        <w:rPr>
          <w:color w:val="000000"/>
        </w:rPr>
      </w:pPr>
      <w:r w:rsidRPr="004F4279">
        <w:rPr>
          <w:color w:val="000000"/>
        </w:rPr>
        <w:t>СП 45.13330.2012    "СНиП 3.02.01-87 Земляные сооружения. Основания и</w:t>
      </w:r>
      <w:r w:rsidR="00F03C3E" w:rsidRPr="004F4279">
        <w:rPr>
          <w:color w:val="000000"/>
        </w:rPr>
        <w:t xml:space="preserve"> </w:t>
      </w:r>
      <w:r w:rsidRPr="004F4279">
        <w:rPr>
          <w:color w:val="000000"/>
        </w:rPr>
        <w:t>фундаменты"</w:t>
      </w:r>
    </w:p>
    <w:p w:rsidR="00CE5E91" w:rsidRPr="004F4279" w:rsidRDefault="00CE5E91" w:rsidP="008C3954">
      <w:pPr>
        <w:pStyle w:val="ConsPlusCell"/>
        <w:spacing w:before="120" w:line="276" w:lineRule="auto"/>
        <w:jc w:val="both"/>
        <w:rPr>
          <w:color w:val="000000"/>
        </w:rPr>
      </w:pPr>
      <w:r w:rsidRPr="004F4279">
        <w:rPr>
          <w:color w:val="000000"/>
        </w:rPr>
        <w:t>СП 46.13330.2012    "СНиП 3.06.04-91* Москвы и трубы"</w:t>
      </w:r>
    </w:p>
    <w:p w:rsidR="00CE5E91" w:rsidRPr="004F4279" w:rsidRDefault="00CE5E91" w:rsidP="008C3954">
      <w:pPr>
        <w:pStyle w:val="ConsPlusCell"/>
        <w:spacing w:before="120" w:line="276" w:lineRule="auto"/>
        <w:jc w:val="both"/>
        <w:rPr>
          <w:color w:val="000000"/>
        </w:rPr>
      </w:pPr>
      <w:r w:rsidRPr="004F4279">
        <w:rPr>
          <w:color w:val="000000"/>
        </w:rPr>
        <w:t>СП 48.13330.2011    "СНиП 12-01-2004 Организация строительства"</w:t>
      </w:r>
    </w:p>
    <w:p w:rsidR="00CE5E91" w:rsidRPr="004F4279" w:rsidRDefault="00CE5E91" w:rsidP="008C3954">
      <w:pPr>
        <w:pStyle w:val="ConsPlusCell"/>
        <w:spacing w:before="120" w:line="276" w:lineRule="auto"/>
        <w:jc w:val="both"/>
        <w:rPr>
          <w:color w:val="000000"/>
        </w:rPr>
      </w:pPr>
      <w:r w:rsidRPr="004F4279">
        <w:rPr>
          <w:color w:val="000000"/>
        </w:rPr>
        <w:t>СП 50.13330.2012    "СНиП 23-02-2003 Тепловая защита зданий"</w:t>
      </w:r>
    </w:p>
    <w:p w:rsidR="00CE5E91" w:rsidRPr="004F4279" w:rsidRDefault="00CE5E91" w:rsidP="008C3954">
      <w:pPr>
        <w:pStyle w:val="ConsPlusCell"/>
        <w:spacing w:before="120" w:line="276" w:lineRule="auto"/>
        <w:jc w:val="both"/>
        <w:rPr>
          <w:color w:val="000000"/>
        </w:rPr>
      </w:pPr>
      <w:r w:rsidRPr="004F4279">
        <w:rPr>
          <w:color w:val="000000"/>
        </w:rPr>
        <w:t>СП 72.13330.2012    "СНиП 3.04.03-85 Защита строительных конструкций и</w:t>
      </w:r>
      <w:r w:rsidR="00F03C3E" w:rsidRPr="004F4279">
        <w:rPr>
          <w:color w:val="000000"/>
        </w:rPr>
        <w:t xml:space="preserve"> </w:t>
      </w:r>
      <w:r w:rsidRPr="004F4279">
        <w:rPr>
          <w:color w:val="000000"/>
        </w:rPr>
        <w:t>сооружений от коррозии"</w:t>
      </w:r>
    </w:p>
    <w:p w:rsidR="00CE5E91" w:rsidRPr="004F4279" w:rsidRDefault="00CE5E91" w:rsidP="008C3954">
      <w:pPr>
        <w:widowControl w:val="0"/>
        <w:pBdr>
          <w:bottom w:val="single" w:sz="6" w:space="0" w:color="auto"/>
        </w:pBdr>
        <w:autoSpaceDE w:val="0"/>
        <w:autoSpaceDN w:val="0"/>
        <w:adjustRightInd w:val="0"/>
        <w:spacing w:before="120" w:line="276" w:lineRule="auto"/>
        <w:jc w:val="both"/>
        <w:rPr>
          <w:color w:val="000000"/>
        </w:rPr>
      </w:pPr>
    </w:p>
    <w:p w:rsidR="00CE5E91" w:rsidRPr="004F4279" w:rsidRDefault="00CE5E91" w:rsidP="008C3954">
      <w:pPr>
        <w:pStyle w:val="ConsPlusCell"/>
        <w:spacing w:before="120" w:line="276" w:lineRule="auto"/>
        <w:jc w:val="both"/>
        <w:rPr>
          <w:i/>
          <w:color w:val="000000"/>
        </w:rPr>
      </w:pPr>
      <w:r w:rsidRPr="004F4279">
        <w:rPr>
          <w:i/>
          <w:color w:val="000000"/>
        </w:rPr>
        <w:t>КонсультантПлюс: примечание.</w:t>
      </w:r>
    </w:p>
    <w:p w:rsidR="00CE5E91" w:rsidRPr="004F4279" w:rsidRDefault="00CE5E91" w:rsidP="008C3954">
      <w:pPr>
        <w:pStyle w:val="ConsPlusCell"/>
        <w:spacing w:before="120" w:line="276" w:lineRule="auto"/>
        <w:jc w:val="both"/>
        <w:rPr>
          <w:i/>
          <w:color w:val="000000"/>
        </w:rPr>
      </w:pPr>
      <w:r w:rsidRPr="004F4279">
        <w:rPr>
          <w:i/>
          <w:color w:val="000000"/>
        </w:rPr>
        <w:t>В официальном тексте документа, видимо, допущена опечатка: имеется</w:t>
      </w:r>
      <w:r w:rsidR="00F03C3E" w:rsidRPr="004F4279">
        <w:rPr>
          <w:i/>
          <w:color w:val="000000"/>
        </w:rPr>
        <w:t xml:space="preserve"> </w:t>
      </w:r>
      <w:r w:rsidRPr="004F4279">
        <w:rPr>
          <w:i/>
          <w:color w:val="000000"/>
        </w:rPr>
        <w:t>в виду СП 130.13330.2012, а не 130.13330.2012.</w:t>
      </w:r>
    </w:p>
    <w:p w:rsidR="00CE5E91" w:rsidRPr="004F4279" w:rsidRDefault="00CE5E91" w:rsidP="008C3954">
      <w:pPr>
        <w:widowControl w:val="0"/>
        <w:pBdr>
          <w:bottom w:val="single" w:sz="6" w:space="0" w:color="auto"/>
        </w:pBdr>
        <w:autoSpaceDE w:val="0"/>
        <w:autoSpaceDN w:val="0"/>
        <w:adjustRightInd w:val="0"/>
        <w:spacing w:before="120" w:line="276" w:lineRule="auto"/>
        <w:jc w:val="both"/>
        <w:rPr>
          <w:color w:val="000000"/>
        </w:rPr>
      </w:pPr>
    </w:p>
    <w:p w:rsidR="00CE5E91" w:rsidRPr="004F4279" w:rsidRDefault="00CE5E91" w:rsidP="008C3954">
      <w:pPr>
        <w:pStyle w:val="ConsPlusCell"/>
        <w:spacing w:before="120" w:line="276" w:lineRule="auto"/>
        <w:jc w:val="both"/>
        <w:rPr>
          <w:color w:val="000000"/>
        </w:rPr>
      </w:pPr>
      <w:r w:rsidRPr="004F4279">
        <w:rPr>
          <w:color w:val="000000"/>
        </w:rPr>
        <w:t>130.13330.2012      "СНиП 3.09.01-85 Производство сборных железобетонных</w:t>
      </w:r>
      <w:r w:rsidR="00F03C3E" w:rsidRPr="004F4279">
        <w:rPr>
          <w:color w:val="000000"/>
        </w:rPr>
        <w:t xml:space="preserve"> </w:t>
      </w:r>
      <w:r w:rsidRPr="004F4279">
        <w:rPr>
          <w:color w:val="000000"/>
        </w:rPr>
        <w:t>конструкций и изделий"</w:t>
      </w:r>
    </w:p>
    <w:p w:rsidR="00CE5E91" w:rsidRPr="004F4279" w:rsidRDefault="00CE5E91" w:rsidP="008C3954">
      <w:pPr>
        <w:pStyle w:val="ConsPlusCell"/>
        <w:spacing w:before="120" w:line="276" w:lineRule="auto"/>
        <w:jc w:val="both"/>
        <w:rPr>
          <w:color w:val="000000"/>
        </w:rPr>
      </w:pPr>
      <w:r w:rsidRPr="004F4279">
        <w:rPr>
          <w:color w:val="000000"/>
        </w:rPr>
        <w:t>СНиП 12-03-2001     Безопасность труда в строительстве. Часть 1. Общие</w:t>
      </w:r>
      <w:r w:rsidR="00F03C3E" w:rsidRPr="004F4279">
        <w:rPr>
          <w:color w:val="000000"/>
        </w:rPr>
        <w:t xml:space="preserve"> </w:t>
      </w:r>
      <w:r w:rsidRPr="004F4279">
        <w:rPr>
          <w:color w:val="000000"/>
        </w:rPr>
        <w:t>требования</w:t>
      </w:r>
    </w:p>
    <w:p w:rsidR="00CE5E91" w:rsidRPr="004F4279" w:rsidRDefault="00CE5E91" w:rsidP="008C3954">
      <w:pPr>
        <w:pStyle w:val="ConsPlusCell"/>
        <w:spacing w:before="120" w:line="276" w:lineRule="auto"/>
        <w:jc w:val="both"/>
        <w:rPr>
          <w:color w:val="000000"/>
        </w:rPr>
      </w:pPr>
      <w:r w:rsidRPr="004F4279">
        <w:rPr>
          <w:color w:val="000000"/>
        </w:rPr>
        <w:t>СНиП 12-04-2002     Безопасность труда в строительстве. Часть 2.</w:t>
      </w:r>
      <w:r w:rsidR="00F03C3E" w:rsidRPr="004F4279">
        <w:rPr>
          <w:color w:val="000000"/>
        </w:rPr>
        <w:t xml:space="preserve"> </w:t>
      </w:r>
      <w:r w:rsidRPr="004F4279">
        <w:rPr>
          <w:color w:val="000000"/>
        </w:rPr>
        <w:t>Строительное производство</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03C3E">
      <w:pPr>
        <w:pStyle w:val="1"/>
        <w:rPr>
          <w:color w:val="000000"/>
        </w:rPr>
      </w:pPr>
      <w:r w:rsidRPr="004F4279">
        <w:rPr>
          <w:color w:val="000000"/>
        </w:rPr>
        <w:t>Приложение Б</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(обязательное)</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bookmarkStart w:id="48" w:name="Par4545"/>
      <w:bookmarkEnd w:id="48"/>
      <w:r w:rsidRPr="004F4279">
        <w:rPr>
          <w:color w:val="000000"/>
        </w:rPr>
        <w:t>ОФОРМЛЕНИЕ ОБЛОЖЕК И СТРАНИЦ ЖУРНАЛА РАБОТ ПО МОНТАЖУ</w:t>
      </w:r>
      <w:r w:rsidR="00F03C3E" w:rsidRPr="004F4279">
        <w:rPr>
          <w:color w:val="000000"/>
        </w:rPr>
        <w:t xml:space="preserve"> </w:t>
      </w:r>
      <w:r w:rsidRPr="004F4279">
        <w:rPr>
          <w:color w:val="000000"/>
        </w:rPr>
        <w:t>СТРОИТЕЛЬНЫХ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Обложка</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Журнал работ</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по монтажу строительных конструкций</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(форма)</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Титульный лист</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Журнал работ по монтажу строительных конструкций</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N 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организации, выполняющей работы 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объекта строительства 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Должность,  фамилия,  инициалы  и подпись лица, ответственного за монтажные</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работы и ведение журнала 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Организация, разработавшая проектную документацию; чертежи КЖ, КМ, КД 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проекта 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Организация, разработавшая проект производства работ 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проекта 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Предприятие, изготовившее конструкции 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заказа 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Заказчик (организация), должность, фамилия, инициалы и подпись руководителя</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(представителя) технического надзора 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Основные показатели строящегося объекта:</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Объем работ: стальных конструкций, т 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сборных железобетонных конструкций, м3 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деревянных конструкций, м3 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 начат "__" ______________ 20__ г.</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 окончен "__" _____________ 20__ г.</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1-я страница</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Список</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инженерно-технического персонала, занятого</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на монтаже здания (сооружения)</w:t>
      </w:r>
    </w:p>
    <w:p w:rsidR="00CE5E91" w:rsidRPr="004F4279" w:rsidRDefault="00CE5E91" w:rsidP="008C3954">
      <w:pPr>
        <w:widowControl w:val="0"/>
        <w:autoSpaceDE w:val="0"/>
        <w:autoSpaceDN w:val="0"/>
        <w:adjustRightInd w:val="0"/>
        <w:spacing w:before="120" w:line="276" w:lineRule="auto"/>
        <w:jc w:val="both"/>
        <w:rPr>
          <w:color w:val="000000"/>
        </w:rPr>
      </w:pPr>
    </w:p>
    <w:tbl>
      <w:tblPr>
        <w:tblW w:w="0" w:type="auto"/>
        <w:tblCellSpacing w:w="5" w:type="nil"/>
        <w:tblInd w:w="75" w:type="dxa"/>
        <w:tblLayout w:type="fixed"/>
        <w:tblCellMar>
          <w:left w:w="75" w:type="dxa"/>
          <w:right w:w="75" w:type="dxa"/>
        </w:tblCellMar>
        <w:tblLook w:val="0000"/>
      </w:tblPr>
      <w:tblGrid>
        <w:gridCol w:w="1800"/>
        <w:gridCol w:w="1800"/>
        <w:gridCol w:w="1440"/>
        <w:gridCol w:w="1560"/>
        <w:gridCol w:w="1560"/>
        <w:gridCol w:w="1440"/>
      </w:tblGrid>
      <w:tr w:rsidR="00CE5E91" w:rsidRPr="004F4279">
        <w:tblPrEx>
          <w:tblCellMar>
            <w:top w:w="0" w:type="dxa"/>
            <w:bottom w:w="0" w:type="dxa"/>
          </w:tblCellMar>
        </w:tblPrEx>
        <w:trPr>
          <w:trHeight w:val="1000"/>
          <w:tblCellSpacing w:w="5" w:type="nil"/>
        </w:trPr>
        <w:tc>
          <w:tcPr>
            <w:tcW w:w="18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Фамилия, имя,</w:t>
            </w:r>
            <w:r w:rsidRPr="004F4279">
              <w:rPr>
                <w:color w:val="000000"/>
              </w:rPr>
              <w:br/>
              <w:t xml:space="preserve">  отчество   </w:t>
            </w:r>
          </w:p>
        </w:tc>
        <w:tc>
          <w:tcPr>
            <w:tcW w:w="18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Специальность</w:t>
            </w:r>
            <w:r w:rsidRPr="004F4279">
              <w:rPr>
                <w:color w:val="000000"/>
              </w:rPr>
              <w:br/>
              <w:t>и образование</w:t>
            </w: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Занимаемая</w:t>
            </w:r>
            <w:r w:rsidRPr="004F4279">
              <w:rPr>
                <w:color w:val="000000"/>
              </w:rPr>
              <w:br/>
              <w:t xml:space="preserve">должность </w:t>
            </w: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Дата    </w:t>
            </w:r>
            <w:r w:rsidRPr="004F4279">
              <w:rPr>
                <w:color w:val="000000"/>
              </w:rPr>
              <w:br/>
              <w:t xml:space="preserve">  начала   </w:t>
            </w:r>
            <w:r w:rsidRPr="004F4279">
              <w:rPr>
                <w:color w:val="000000"/>
              </w:rPr>
              <w:br/>
              <w:t xml:space="preserve">  работы   </w:t>
            </w:r>
            <w:r w:rsidRPr="004F4279">
              <w:rPr>
                <w:color w:val="000000"/>
              </w:rPr>
              <w:br/>
              <w:t xml:space="preserve">на объекте </w:t>
            </w: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Отметка о </w:t>
            </w:r>
            <w:r w:rsidRPr="004F4279">
              <w:rPr>
                <w:color w:val="000000"/>
              </w:rPr>
              <w:br/>
              <w:t>прохождении</w:t>
            </w:r>
            <w:r w:rsidRPr="004F4279">
              <w:rPr>
                <w:color w:val="000000"/>
              </w:rPr>
              <w:br/>
              <w:t xml:space="preserve">аттестации </w:t>
            </w:r>
            <w:r w:rsidRPr="004F4279">
              <w:rPr>
                <w:color w:val="000000"/>
              </w:rPr>
              <w:br/>
              <w:t xml:space="preserve">  и дата   </w:t>
            </w:r>
            <w:r w:rsidRPr="004F4279">
              <w:rPr>
                <w:color w:val="000000"/>
              </w:rPr>
              <w:br/>
              <w:t xml:space="preserve">аттестации </w:t>
            </w: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Дата   </w:t>
            </w:r>
            <w:r w:rsidRPr="004F4279">
              <w:rPr>
                <w:color w:val="000000"/>
              </w:rPr>
              <w:br/>
              <w:t xml:space="preserve">окончания </w:t>
            </w:r>
            <w:r w:rsidRPr="004F4279">
              <w:rPr>
                <w:color w:val="000000"/>
              </w:rPr>
              <w:br/>
              <w:t xml:space="preserve">работы на </w:t>
            </w:r>
            <w:r w:rsidRPr="004F4279">
              <w:rPr>
                <w:color w:val="000000"/>
              </w:rPr>
              <w:br/>
              <w:t xml:space="preserve"> объекте  </w:t>
            </w:r>
          </w:p>
        </w:tc>
      </w:tr>
      <w:tr w:rsidR="00CE5E91" w:rsidRPr="004F4279">
        <w:tblPrEx>
          <w:tblCellMar>
            <w:top w:w="0" w:type="dxa"/>
            <w:bottom w:w="0" w:type="dxa"/>
          </w:tblCellMar>
        </w:tblPrEx>
        <w:trPr>
          <w:tblCellSpacing w:w="5" w:type="nil"/>
        </w:trPr>
        <w:tc>
          <w:tcPr>
            <w:tcW w:w="18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8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r>
      <w:tr w:rsidR="00CE5E91" w:rsidRPr="004F4279">
        <w:tblPrEx>
          <w:tblCellMar>
            <w:top w:w="0" w:type="dxa"/>
            <w:bottom w:w="0" w:type="dxa"/>
          </w:tblCellMar>
        </w:tblPrEx>
        <w:trPr>
          <w:tblCellSpacing w:w="5" w:type="nil"/>
        </w:trPr>
        <w:tc>
          <w:tcPr>
            <w:tcW w:w="18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8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r>
      <w:tr w:rsidR="00CE5E91" w:rsidRPr="004F4279">
        <w:tblPrEx>
          <w:tblCellMar>
            <w:top w:w="0" w:type="dxa"/>
            <w:bottom w:w="0" w:type="dxa"/>
          </w:tblCellMar>
        </w:tblPrEx>
        <w:trPr>
          <w:tblCellSpacing w:w="5" w:type="nil"/>
        </w:trPr>
        <w:tc>
          <w:tcPr>
            <w:tcW w:w="18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8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r>
    </w:tbl>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Перечень</w:t>
      </w:r>
      <w:r w:rsidR="00F03C3E" w:rsidRPr="004F4279">
        <w:rPr>
          <w:color w:val="000000"/>
        </w:rPr>
        <w:t xml:space="preserve"> </w:t>
      </w:r>
      <w:r w:rsidRPr="004F4279">
        <w:rPr>
          <w:color w:val="000000"/>
        </w:rPr>
        <w:t>актов освидетельствования скрытых работ</w:t>
      </w:r>
      <w:r w:rsidR="00F03C3E" w:rsidRPr="004F4279">
        <w:rPr>
          <w:color w:val="000000"/>
        </w:rPr>
        <w:t xml:space="preserve"> </w:t>
      </w:r>
      <w:r w:rsidRPr="004F4279">
        <w:rPr>
          <w:color w:val="000000"/>
        </w:rPr>
        <w:t>и актов промежуточной приемки</w:t>
      </w:r>
      <w:r w:rsidR="00F03C3E" w:rsidRPr="004F4279">
        <w:rPr>
          <w:color w:val="000000"/>
        </w:rPr>
        <w:t xml:space="preserve"> </w:t>
      </w:r>
      <w:r w:rsidRPr="004F4279">
        <w:rPr>
          <w:color w:val="000000"/>
        </w:rPr>
        <w:t>ответственных конструкций</w:t>
      </w:r>
    </w:p>
    <w:p w:rsidR="00CE5E91" w:rsidRPr="004F4279" w:rsidRDefault="00CE5E91" w:rsidP="008C3954">
      <w:pPr>
        <w:widowControl w:val="0"/>
        <w:autoSpaceDE w:val="0"/>
        <w:autoSpaceDN w:val="0"/>
        <w:adjustRightInd w:val="0"/>
        <w:spacing w:before="120" w:line="276" w:lineRule="auto"/>
        <w:jc w:val="both"/>
        <w:rPr>
          <w:color w:val="000000"/>
        </w:rPr>
      </w:pPr>
    </w:p>
    <w:tbl>
      <w:tblPr>
        <w:tblW w:w="0" w:type="auto"/>
        <w:tblCellSpacing w:w="5" w:type="nil"/>
        <w:tblInd w:w="75" w:type="dxa"/>
        <w:tblLayout w:type="fixed"/>
        <w:tblCellMar>
          <w:left w:w="75" w:type="dxa"/>
          <w:right w:w="75" w:type="dxa"/>
        </w:tblCellMar>
        <w:tblLook w:val="0000"/>
      </w:tblPr>
      <w:tblGrid>
        <w:gridCol w:w="1320"/>
        <w:gridCol w:w="3840"/>
        <w:gridCol w:w="4080"/>
      </w:tblGrid>
      <w:tr w:rsidR="00CE5E91" w:rsidRPr="004F4279">
        <w:tblPrEx>
          <w:tblCellMar>
            <w:top w:w="0" w:type="dxa"/>
            <w:bottom w:w="0" w:type="dxa"/>
          </w:tblCellMar>
        </w:tblPrEx>
        <w:trPr>
          <w:trHeight w:val="400"/>
          <w:tblCellSpacing w:w="5" w:type="nil"/>
        </w:trPr>
        <w:tc>
          <w:tcPr>
            <w:tcW w:w="1320" w:type="dxa"/>
            <w:tcBorders>
              <w:top w:val="single" w:sz="4" w:space="0" w:color="auto"/>
              <w:left w:val="single" w:sz="4" w:space="0" w:color="auto"/>
              <w:bottom w:val="single" w:sz="4" w:space="0" w:color="auto"/>
              <w:right w:val="single" w:sz="4" w:space="0" w:color="auto"/>
            </w:tcBorders>
          </w:tcPr>
          <w:p w:rsidR="00CE5E91" w:rsidRPr="004F4279" w:rsidRDefault="00CE5E91" w:rsidP="00F03C3E">
            <w:pPr>
              <w:pStyle w:val="ConsPlusCell"/>
              <w:spacing w:before="120" w:line="276" w:lineRule="auto"/>
              <w:jc w:val="center"/>
              <w:rPr>
                <w:color w:val="000000"/>
              </w:rPr>
            </w:pPr>
            <w:r w:rsidRPr="004F4279">
              <w:rPr>
                <w:color w:val="000000"/>
              </w:rPr>
              <w:t>N  п/п</w:t>
            </w:r>
          </w:p>
        </w:tc>
        <w:tc>
          <w:tcPr>
            <w:tcW w:w="3840" w:type="dxa"/>
            <w:tcBorders>
              <w:top w:val="single" w:sz="4" w:space="0" w:color="auto"/>
              <w:left w:val="single" w:sz="4" w:space="0" w:color="auto"/>
              <w:bottom w:val="single" w:sz="4" w:space="0" w:color="auto"/>
              <w:right w:val="single" w:sz="4" w:space="0" w:color="auto"/>
            </w:tcBorders>
          </w:tcPr>
          <w:p w:rsidR="00CE5E91" w:rsidRPr="004F4279" w:rsidRDefault="00CE5E91" w:rsidP="00F03C3E">
            <w:pPr>
              <w:pStyle w:val="ConsPlusCell"/>
              <w:spacing w:before="120" w:line="276" w:lineRule="auto"/>
              <w:jc w:val="center"/>
              <w:rPr>
                <w:color w:val="000000"/>
              </w:rPr>
            </w:pPr>
            <w:r w:rsidRPr="004F4279">
              <w:rPr>
                <w:color w:val="000000"/>
              </w:rPr>
              <w:t>Наименование актов</w:t>
            </w:r>
          </w:p>
        </w:tc>
        <w:tc>
          <w:tcPr>
            <w:tcW w:w="4080" w:type="dxa"/>
            <w:tcBorders>
              <w:top w:val="single" w:sz="4" w:space="0" w:color="auto"/>
              <w:left w:val="single" w:sz="4" w:space="0" w:color="auto"/>
              <w:bottom w:val="single" w:sz="4" w:space="0" w:color="auto"/>
              <w:right w:val="single" w:sz="4" w:space="0" w:color="auto"/>
            </w:tcBorders>
          </w:tcPr>
          <w:p w:rsidR="00CE5E91" w:rsidRPr="004F4279" w:rsidRDefault="00CE5E91" w:rsidP="00F03C3E">
            <w:pPr>
              <w:pStyle w:val="ConsPlusCell"/>
              <w:spacing w:before="120" w:line="276" w:lineRule="auto"/>
              <w:jc w:val="center"/>
              <w:rPr>
                <w:color w:val="000000"/>
              </w:rPr>
            </w:pPr>
            <w:r w:rsidRPr="004F4279">
              <w:rPr>
                <w:color w:val="000000"/>
              </w:rPr>
              <w:t>Дата подписания акта</w:t>
            </w:r>
          </w:p>
        </w:tc>
      </w:tr>
      <w:tr w:rsidR="00CE5E91" w:rsidRPr="004F4279">
        <w:tblPrEx>
          <w:tblCellMar>
            <w:top w:w="0" w:type="dxa"/>
            <w:bottom w:w="0" w:type="dxa"/>
          </w:tblCellMar>
        </w:tblPrEx>
        <w:trPr>
          <w:tblCellSpacing w:w="5" w:type="nil"/>
        </w:trPr>
        <w:tc>
          <w:tcPr>
            <w:tcW w:w="1320" w:type="dxa"/>
            <w:tcBorders>
              <w:top w:val="single" w:sz="4" w:space="0" w:color="auto"/>
              <w:left w:val="single" w:sz="4" w:space="0" w:color="auto"/>
              <w:bottom w:val="single" w:sz="4" w:space="0" w:color="auto"/>
              <w:right w:val="single" w:sz="4" w:space="0" w:color="auto"/>
            </w:tcBorders>
          </w:tcPr>
          <w:p w:rsidR="00CE5E91" w:rsidRPr="004F4279" w:rsidRDefault="00CE5E91" w:rsidP="00F03C3E">
            <w:pPr>
              <w:pStyle w:val="ConsPlusCell"/>
              <w:spacing w:before="120" w:line="276" w:lineRule="auto"/>
              <w:jc w:val="center"/>
              <w:rPr>
                <w:color w:val="000000"/>
              </w:rPr>
            </w:pPr>
          </w:p>
        </w:tc>
        <w:tc>
          <w:tcPr>
            <w:tcW w:w="3840" w:type="dxa"/>
            <w:tcBorders>
              <w:top w:val="single" w:sz="4" w:space="0" w:color="auto"/>
              <w:left w:val="single" w:sz="4" w:space="0" w:color="auto"/>
              <w:bottom w:val="single" w:sz="4" w:space="0" w:color="auto"/>
              <w:right w:val="single" w:sz="4" w:space="0" w:color="auto"/>
            </w:tcBorders>
          </w:tcPr>
          <w:p w:rsidR="00CE5E91" w:rsidRPr="004F4279" w:rsidRDefault="00CE5E91" w:rsidP="00F03C3E">
            <w:pPr>
              <w:pStyle w:val="ConsPlusCell"/>
              <w:spacing w:before="120" w:line="276" w:lineRule="auto"/>
              <w:jc w:val="center"/>
              <w:rPr>
                <w:color w:val="000000"/>
              </w:rPr>
            </w:pPr>
          </w:p>
        </w:tc>
        <w:tc>
          <w:tcPr>
            <w:tcW w:w="4080" w:type="dxa"/>
            <w:tcBorders>
              <w:top w:val="single" w:sz="4" w:space="0" w:color="auto"/>
              <w:left w:val="single" w:sz="4" w:space="0" w:color="auto"/>
              <w:bottom w:val="single" w:sz="4" w:space="0" w:color="auto"/>
              <w:right w:val="single" w:sz="4" w:space="0" w:color="auto"/>
            </w:tcBorders>
          </w:tcPr>
          <w:p w:rsidR="00CE5E91" w:rsidRPr="004F4279" w:rsidRDefault="00CE5E91" w:rsidP="00F03C3E">
            <w:pPr>
              <w:pStyle w:val="ConsPlusCell"/>
              <w:spacing w:before="120" w:line="276" w:lineRule="auto"/>
              <w:jc w:val="center"/>
              <w:rPr>
                <w:color w:val="000000"/>
              </w:rPr>
            </w:pPr>
          </w:p>
        </w:tc>
      </w:tr>
      <w:tr w:rsidR="00CE5E91" w:rsidRPr="004F4279">
        <w:tblPrEx>
          <w:tblCellMar>
            <w:top w:w="0" w:type="dxa"/>
            <w:bottom w:w="0" w:type="dxa"/>
          </w:tblCellMar>
        </w:tblPrEx>
        <w:trPr>
          <w:tblCellSpacing w:w="5" w:type="nil"/>
        </w:trPr>
        <w:tc>
          <w:tcPr>
            <w:tcW w:w="1320" w:type="dxa"/>
            <w:tcBorders>
              <w:top w:val="single" w:sz="4" w:space="0" w:color="auto"/>
              <w:left w:val="single" w:sz="4" w:space="0" w:color="auto"/>
              <w:bottom w:val="single" w:sz="4" w:space="0" w:color="auto"/>
              <w:right w:val="single" w:sz="4" w:space="0" w:color="auto"/>
            </w:tcBorders>
          </w:tcPr>
          <w:p w:rsidR="00CE5E91" w:rsidRPr="004F4279" w:rsidRDefault="00CE5E91" w:rsidP="00F03C3E">
            <w:pPr>
              <w:pStyle w:val="ConsPlusCell"/>
              <w:spacing w:before="120" w:line="276" w:lineRule="auto"/>
              <w:jc w:val="center"/>
              <w:rPr>
                <w:color w:val="000000"/>
              </w:rPr>
            </w:pPr>
          </w:p>
        </w:tc>
        <w:tc>
          <w:tcPr>
            <w:tcW w:w="3840" w:type="dxa"/>
            <w:tcBorders>
              <w:top w:val="single" w:sz="4" w:space="0" w:color="auto"/>
              <w:left w:val="single" w:sz="4" w:space="0" w:color="auto"/>
              <w:bottom w:val="single" w:sz="4" w:space="0" w:color="auto"/>
              <w:right w:val="single" w:sz="4" w:space="0" w:color="auto"/>
            </w:tcBorders>
          </w:tcPr>
          <w:p w:rsidR="00CE5E91" w:rsidRPr="004F4279" w:rsidRDefault="00CE5E91" w:rsidP="00F03C3E">
            <w:pPr>
              <w:pStyle w:val="ConsPlusCell"/>
              <w:spacing w:before="120" w:line="276" w:lineRule="auto"/>
              <w:jc w:val="center"/>
              <w:rPr>
                <w:color w:val="000000"/>
              </w:rPr>
            </w:pPr>
          </w:p>
        </w:tc>
        <w:tc>
          <w:tcPr>
            <w:tcW w:w="4080" w:type="dxa"/>
            <w:tcBorders>
              <w:top w:val="single" w:sz="4" w:space="0" w:color="auto"/>
              <w:left w:val="single" w:sz="4" w:space="0" w:color="auto"/>
              <w:bottom w:val="single" w:sz="4" w:space="0" w:color="auto"/>
              <w:right w:val="single" w:sz="4" w:space="0" w:color="auto"/>
            </w:tcBorders>
          </w:tcPr>
          <w:p w:rsidR="00CE5E91" w:rsidRPr="004F4279" w:rsidRDefault="00CE5E91" w:rsidP="00F03C3E">
            <w:pPr>
              <w:pStyle w:val="ConsPlusCell"/>
              <w:spacing w:before="120" w:line="276" w:lineRule="auto"/>
              <w:jc w:val="center"/>
              <w:rPr>
                <w:color w:val="000000"/>
              </w:rPr>
            </w:pPr>
          </w:p>
        </w:tc>
      </w:tr>
      <w:tr w:rsidR="00CE5E91" w:rsidRPr="004F4279">
        <w:tblPrEx>
          <w:tblCellMar>
            <w:top w:w="0" w:type="dxa"/>
            <w:bottom w:w="0" w:type="dxa"/>
          </w:tblCellMar>
        </w:tblPrEx>
        <w:trPr>
          <w:tblCellSpacing w:w="5" w:type="nil"/>
        </w:trPr>
        <w:tc>
          <w:tcPr>
            <w:tcW w:w="1320" w:type="dxa"/>
            <w:tcBorders>
              <w:top w:val="single" w:sz="4" w:space="0" w:color="auto"/>
              <w:left w:val="single" w:sz="4" w:space="0" w:color="auto"/>
              <w:bottom w:val="single" w:sz="4" w:space="0" w:color="auto"/>
              <w:right w:val="single" w:sz="4" w:space="0" w:color="auto"/>
            </w:tcBorders>
          </w:tcPr>
          <w:p w:rsidR="00CE5E91" w:rsidRPr="004F4279" w:rsidRDefault="00CE5E91" w:rsidP="00F03C3E">
            <w:pPr>
              <w:pStyle w:val="ConsPlusCell"/>
              <w:spacing w:before="120" w:line="276" w:lineRule="auto"/>
              <w:jc w:val="center"/>
              <w:rPr>
                <w:color w:val="000000"/>
              </w:rPr>
            </w:pPr>
          </w:p>
        </w:tc>
        <w:tc>
          <w:tcPr>
            <w:tcW w:w="3840" w:type="dxa"/>
            <w:tcBorders>
              <w:top w:val="single" w:sz="4" w:space="0" w:color="auto"/>
              <w:left w:val="single" w:sz="4" w:space="0" w:color="auto"/>
              <w:bottom w:val="single" w:sz="4" w:space="0" w:color="auto"/>
              <w:right w:val="single" w:sz="4" w:space="0" w:color="auto"/>
            </w:tcBorders>
          </w:tcPr>
          <w:p w:rsidR="00CE5E91" w:rsidRPr="004F4279" w:rsidRDefault="00CE5E91" w:rsidP="00F03C3E">
            <w:pPr>
              <w:pStyle w:val="ConsPlusCell"/>
              <w:spacing w:before="120" w:line="276" w:lineRule="auto"/>
              <w:jc w:val="center"/>
              <w:rPr>
                <w:color w:val="000000"/>
              </w:rPr>
            </w:pPr>
          </w:p>
        </w:tc>
        <w:tc>
          <w:tcPr>
            <w:tcW w:w="4080" w:type="dxa"/>
            <w:tcBorders>
              <w:top w:val="single" w:sz="4" w:space="0" w:color="auto"/>
              <w:left w:val="single" w:sz="4" w:space="0" w:color="auto"/>
              <w:bottom w:val="single" w:sz="4" w:space="0" w:color="auto"/>
              <w:right w:val="single" w:sz="4" w:space="0" w:color="auto"/>
            </w:tcBorders>
          </w:tcPr>
          <w:p w:rsidR="00CE5E91" w:rsidRPr="004F4279" w:rsidRDefault="00CE5E91" w:rsidP="00F03C3E">
            <w:pPr>
              <w:pStyle w:val="ConsPlusCell"/>
              <w:spacing w:before="120" w:line="276" w:lineRule="auto"/>
              <w:jc w:val="center"/>
              <w:rPr>
                <w:color w:val="000000"/>
              </w:rPr>
            </w:pPr>
          </w:p>
        </w:tc>
      </w:tr>
    </w:tbl>
    <w:p w:rsidR="00CE5E91" w:rsidRPr="004F4279" w:rsidRDefault="00CE5E91" w:rsidP="008C3954">
      <w:pPr>
        <w:widowControl w:val="0"/>
        <w:autoSpaceDE w:val="0"/>
        <w:autoSpaceDN w:val="0"/>
        <w:adjustRightInd w:val="0"/>
        <w:spacing w:before="120" w:line="276" w:lineRule="auto"/>
        <w:jc w:val="both"/>
        <w:rPr>
          <w:color w:val="000000"/>
        </w:rPr>
        <w:sectPr w:rsidR="00CE5E91" w:rsidRPr="004F4279" w:rsidSect="00CE5E91">
          <w:pgSz w:w="11906" w:h="16838"/>
          <w:pgMar w:top="1134" w:right="850" w:bottom="1134" w:left="1701" w:header="708" w:footer="708" w:gutter="0"/>
          <w:cols w:space="708"/>
          <w:docGrid w:linePitch="360"/>
        </w:sectPr>
      </w:pP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2-я и последующие страницы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43"/>
        <w:gridCol w:w="2076"/>
        <w:gridCol w:w="1135"/>
        <w:gridCol w:w="1457"/>
        <w:gridCol w:w="1603"/>
        <w:gridCol w:w="1475"/>
        <w:gridCol w:w="972"/>
        <w:gridCol w:w="2129"/>
        <w:gridCol w:w="2337"/>
      </w:tblGrid>
      <w:tr w:rsidR="00F03C3E" w:rsidRPr="004F4279" w:rsidTr="00F03C3E">
        <w:tc>
          <w:tcPr>
            <w:tcW w:w="1043" w:type="dxa"/>
            <w:tcBorders>
              <w:top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Дата выполнения работ, смена</w:t>
            </w:r>
          </w:p>
        </w:tc>
        <w:tc>
          <w:tcPr>
            <w:tcW w:w="2076"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Описание производимых работ, наименование устанавливаемых конструкций, их марка, результаты осмотра конструкций</w:t>
            </w:r>
          </w:p>
        </w:tc>
        <w:tc>
          <w:tcPr>
            <w:tcW w:w="1135"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Место установки и номера монтажных схем</w:t>
            </w:r>
          </w:p>
        </w:tc>
        <w:tc>
          <w:tcPr>
            <w:tcW w:w="1457"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Номера технических паспортов на конструкции</w:t>
            </w:r>
          </w:p>
        </w:tc>
        <w:tc>
          <w:tcPr>
            <w:tcW w:w="1603"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Атмосферные условия (температура окружающего воздуха, осадки, скорость ветра)</w:t>
            </w:r>
          </w:p>
        </w:tc>
        <w:tc>
          <w:tcPr>
            <w:tcW w:w="1475"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Фамилия, инициалы исполнителя (бригадира)</w:t>
            </w:r>
          </w:p>
        </w:tc>
        <w:tc>
          <w:tcPr>
            <w:tcW w:w="972"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Подпись исполнителя (бригадира)</w:t>
            </w:r>
          </w:p>
        </w:tc>
        <w:tc>
          <w:tcPr>
            <w:tcW w:w="2129"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Замечания и предложения по монтажу конструкций руководителей монтажной организации, авторского надзора, технического надзора заказчика</w:t>
            </w:r>
          </w:p>
        </w:tc>
        <w:tc>
          <w:tcPr>
            <w:tcW w:w="2337" w:type="dxa"/>
            <w:tcBorders>
              <w:top w:val="single" w:sz="4" w:space="0" w:color="auto"/>
              <w:left w:val="single" w:sz="4" w:space="0" w:color="auto"/>
              <w:bottom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Подпись мастера (производителя работ), разрешившего производство работ и принявшего работу. Подпись лиц осуществляющих авторский надзор</w:t>
            </w:r>
          </w:p>
        </w:tc>
      </w:tr>
      <w:tr w:rsidR="00F03C3E" w:rsidRPr="004F4279" w:rsidTr="00F03C3E">
        <w:tc>
          <w:tcPr>
            <w:tcW w:w="1043" w:type="dxa"/>
            <w:tcBorders>
              <w:top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2076"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1457"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1603"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475"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972"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2129"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2337" w:type="dxa"/>
            <w:tcBorders>
              <w:top w:val="single" w:sz="4" w:space="0" w:color="auto"/>
              <w:left w:val="single" w:sz="4" w:space="0" w:color="auto"/>
              <w:bottom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w:t>
            </w:r>
          </w:p>
        </w:tc>
      </w:tr>
      <w:tr w:rsidR="00F03C3E" w:rsidRPr="004F4279" w:rsidTr="00F03C3E">
        <w:tc>
          <w:tcPr>
            <w:tcW w:w="1043" w:type="dxa"/>
            <w:tcBorders>
              <w:top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2076"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1457"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1603"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1475"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972"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2129"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2337" w:type="dxa"/>
            <w:tcBorders>
              <w:top w:val="single" w:sz="4" w:space="0" w:color="auto"/>
              <w:left w:val="single" w:sz="4" w:space="0" w:color="auto"/>
              <w:bottom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r>
      <w:tr w:rsidR="00F03C3E" w:rsidRPr="004F4279" w:rsidTr="00F03C3E">
        <w:tc>
          <w:tcPr>
            <w:tcW w:w="1043" w:type="dxa"/>
            <w:tcBorders>
              <w:top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2076"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1457"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1603"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1475"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972"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2129"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2337" w:type="dxa"/>
            <w:tcBorders>
              <w:top w:val="single" w:sz="4" w:space="0" w:color="auto"/>
              <w:left w:val="single" w:sz="4" w:space="0" w:color="auto"/>
              <w:bottom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r>
      <w:tr w:rsidR="00F03C3E" w:rsidRPr="004F4279" w:rsidTr="00F03C3E">
        <w:tc>
          <w:tcPr>
            <w:tcW w:w="1043" w:type="dxa"/>
            <w:tcBorders>
              <w:top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2076"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1457"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1603"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1475"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972"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2129" w:type="dxa"/>
            <w:tcBorders>
              <w:top w:val="single" w:sz="4" w:space="0" w:color="auto"/>
              <w:left w:val="single" w:sz="4" w:space="0" w:color="auto"/>
              <w:bottom w:val="single" w:sz="4" w:space="0" w:color="auto"/>
              <w:right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c>
          <w:tcPr>
            <w:tcW w:w="2337" w:type="dxa"/>
            <w:tcBorders>
              <w:top w:val="single" w:sz="4" w:space="0" w:color="auto"/>
              <w:left w:val="single" w:sz="4" w:space="0" w:color="auto"/>
              <w:bottom w:val="single" w:sz="4" w:space="0" w:color="auto"/>
            </w:tcBorders>
          </w:tcPr>
          <w:p w:rsidR="00F03C3E" w:rsidRPr="004F4279" w:rsidRDefault="00F03C3E" w:rsidP="00FA2B64">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3-я страница обложки</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журнале пронумеровано и прошнуровано</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 страниц</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 ______________ 20__ г.</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(должность, фамилия, инициалы и подпись</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руководителя организации, выдавшего журнал)</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Место</w:t>
      </w:r>
    </w:p>
    <w:p w:rsidR="00CE5E91" w:rsidRPr="004F4279" w:rsidRDefault="00F03C3E"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w:t>
      </w:r>
      <w:r w:rsidR="00CE5E91" w:rsidRPr="004F4279">
        <w:rPr>
          <w:rFonts w:ascii="Times New Roman" w:hAnsi="Times New Roman" w:cs="Times New Roman"/>
          <w:color w:val="000000"/>
          <w:sz w:val="24"/>
          <w:szCs w:val="24"/>
        </w:rPr>
        <w:t>ечати</w:t>
      </w:r>
    </w:p>
    <w:p w:rsidR="00F03C3E" w:rsidRPr="004F4279" w:rsidRDefault="00F03C3E"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sectPr w:rsidR="00CE5E91" w:rsidRPr="004F4279">
          <w:pgSz w:w="16838" w:h="11905"/>
          <w:pgMar w:top="1701" w:right="1134" w:bottom="850" w:left="1134" w:header="720" w:footer="720" w:gutter="0"/>
          <w:cols w:space="720"/>
          <w:noEndnote/>
        </w:sectPr>
      </w:pPr>
    </w:p>
    <w:p w:rsidR="00CE5E91" w:rsidRPr="004F4279" w:rsidRDefault="00CE5E91" w:rsidP="00F03C3E">
      <w:pPr>
        <w:pStyle w:val="1"/>
        <w:rPr>
          <w:color w:val="000000"/>
        </w:rPr>
      </w:pPr>
      <w:r w:rsidRPr="004F4279">
        <w:rPr>
          <w:color w:val="000000"/>
        </w:rPr>
        <w:t>Приложение В</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(обязательное)</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bookmarkStart w:id="49" w:name="Par4657"/>
      <w:bookmarkEnd w:id="49"/>
      <w:r w:rsidRPr="004F4279">
        <w:rPr>
          <w:color w:val="000000"/>
        </w:rPr>
        <w:t>ОФОРМЛЕНИЕ ОБЛОЖЕК И СТРАНИЦ ЖУРНАЛА СВАРОЧНЫХ РАБОТ</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03C3E">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Обложка</w:t>
      </w:r>
    </w:p>
    <w:p w:rsidR="00CE5E91" w:rsidRPr="004F4279" w:rsidRDefault="00CE5E91" w:rsidP="00F03C3E">
      <w:pPr>
        <w:pStyle w:val="ConsPlusNonformat"/>
        <w:spacing w:before="120" w:line="276" w:lineRule="auto"/>
        <w:jc w:val="center"/>
        <w:rPr>
          <w:rFonts w:ascii="Times New Roman" w:hAnsi="Times New Roman" w:cs="Times New Roman"/>
          <w:color w:val="000000"/>
          <w:sz w:val="24"/>
          <w:szCs w:val="24"/>
        </w:rPr>
      </w:pPr>
    </w:p>
    <w:p w:rsidR="00CE5E91" w:rsidRPr="004F4279" w:rsidRDefault="00CE5E91" w:rsidP="00F03C3E">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 сварочных работ (ЖСР)</w:t>
      </w:r>
    </w:p>
    <w:p w:rsidR="00CE5E91" w:rsidRPr="004F4279" w:rsidRDefault="00CE5E91" w:rsidP="00F03C3E">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(форма)</w:t>
      </w:r>
    </w:p>
    <w:p w:rsidR="00CE5E91" w:rsidRPr="004F4279" w:rsidRDefault="00CE5E91" w:rsidP="00F03C3E">
      <w:pPr>
        <w:pStyle w:val="ConsPlusNonformat"/>
        <w:spacing w:before="120" w:line="276" w:lineRule="auto"/>
        <w:jc w:val="center"/>
        <w:rPr>
          <w:rFonts w:ascii="Times New Roman" w:hAnsi="Times New Roman" w:cs="Times New Roman"/>
          <w:color w:val="000000"/>
          <w:sz w:val="24"/>
          <w:szCs w:val="24"/>
        </w:rPr>
      </w:pPr>
    </w:p>
    <w:p w:rsidR="00CE5E91" w:rsidRPr="004F4279" w:rsidRDefault="00CE5E91" w:rsidP="00F03C3E">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Титульный лист</w:t>
      </w:r>
    </w:p>
    <w:p w:rsidR="00CE5E91" w:rsidRPr="004F4279" w:rsidRDefault="00CE5E91" w:rsidP="00F03C3E">
      <w:pPr>
        <w:pStyle w:val="ConsPlusNonformat"/>
        <w:spacing w:before="120" w:line="276" w:lineRule="auto"/>
        <w:jc w:val="center"/>
        <w:rPr>
          <w:rFonts w:ascii="Times New Roman" w:hAnsi="Times New Roman" w:cs="Times New Roman"/>
          <w:color w:val="000000"/>
          <w:sz w:val="24"/>
          <w:szCs w:val="24"/>
        </w:rPr>
      </w:pPr>
    </w:p>
    <w:p w:rsidR="00CE5E91" w:rsidRPr="004F4279" w:rsidRDefault="00CE5E91" w:rsidP="00F03C3E">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 сварочных работ</w:t>
      </w:r>
    </w:p>
    <w:p w:rsidR="00CE5E91" w:rsidRPr="004F4279" w:rsidRDefault="00CE5E91" w:rsidP="00F03C3E">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N 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организации, выполняющей работы 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объекта строительства 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Должность,  фамилия,  инициалы  и подпись лица, ответственного за сварочные</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работы и ведение журнала 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Организация, разработавшая проектную документацию, чертежи КМ, КЖ 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проекта 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Организация, разработавшая проект производства сварочных работ 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проекта 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Предприятие, изготовившее конструкции 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заказа 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Заказчик (организация), должность, фамилия, инициалы и подпись руководителя</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(представителя) технического надзора 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 начат "__" _____________ 20__ г.</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 окончен "__" _____________ 20__ г.</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b/>
          <w:color w:val="000000"/>
          <w:sz w:val="24"/>
          <w:szCs w:val="24"/>
        </w:rPr>
      </w:pPr>
      <w:r w:rsidRPr="004F4279">
        <w:rPr>
          <w:rFonts w:ascii="Times New Roman" w:hAnsi="Times New Roman" w:cs="Times New Roman"/>
          <w:b/>
          <w:color w:val="000000"/>
          <w:sz w:val="24"/>
          <w:szCs w:val="24"/>
        </w:rPr>
        <w:t>1-я страница</w:t>
      </w:r>
    </w:p>
    <w:p w:rsidR="00CB775E" w:rsidRPr="004F4279" w:rsidRDefault="00CB775E" w:rsidP="00CB775E">
      <w:pPr>
        <w:spacing w:before="120" w:line="276" w:lineRule="auto"/>
        <w:jc w:val="both"/>
        <w:rPr>
          <w:color w:val="000000"/>
        </w:rPr>
      </w:pPr>
    </w:p>
    <w:p w:rsidR="00CB775E" w:rsidRPr="004F4279" w:rsidRDefault="00CB775E" w:rsidP="00CB775E">
      <w:pPr>
        <w:pStyle w:val="1"/>
        <w:spacing w:line="276" w:lineRule="auto"/>
        <w:jc w:val="both"/>
        <w:rPr>
          <w:color w:val="000000"/>
        </w:rPr>
      </w:pPr>
      <w:r w:rsidRPr="004F4279">
        <w:rPr>
          <w:color w:val="000000"/>
        </w:rPr>
        <w:t>Список</w:t>
      </w:r>
      <w:r w:rsidRPr="004F4279">
        <w:rPr>
          <w:color w:val="000000"/>
        </w:rPr>
        <w:br/>
        <w:t>инженерно-технического персонала, занятого выполнением сварочных работ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9"/>
        <w:gridCol w:w="2033"/>
        <w:gridCol w:w="1545"/>
        <w:gridCol w:w="1560"/>
        <w:gridCol w:w="1571"/>
        <w:gridCol w:w="1408"/>
      </w:tblGrid>
      <w:tr w:rsidR="00CB775E" w:rsidRPr="004F4279" w:rsidTr="00FA2B64">
        <w:tc>
          <w:tcPr>
            <w:tcW w:w="2109"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Фамилия, имя, отчество</w:t>
            </w:r>
          </w:p>
        </w:tc>
        <w:tc>
          <w:tcPr>
            <w:tcW w:w="2033"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Специальность и образование</w:t>
            </w:r>
          </w:p>
        </w:tc>
        <w:tc>
          <w:tcPr>
            <w:tcW w:w="154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Занимаемая должность</w:t>
            </w:r>
          </w:p>
        </w:tc>
        <w:tc>
          <w:tcPr>
            <w:tcW w:w="1560"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Дата начала работы на объекте</w:t>
            </w:r>
          </w:p>
        </w:tc>
        <w:tc>
          <w:tcPr>
            <w:tcW w:w="157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Отметка о прохождении аттестации и дата</w:t>
            </w:r>
          </w:p>
        </w:tc>
        <w:tc>
          <w:tcPr>
            <w:tcW w:w="1408"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Дата окончания работы на объекте</w:t>
            </w:r>
          </w:p>
        </w:tc>
      </w:tr>
      <w:tr w:rsidR="00CB775E" w:rsidRPr="004F4279" w:rsidTr="00FA2B64">
        <w:tc>
          <w:tcPr>
            <w:tcW w:w="2109"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2033"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4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7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408"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r>
      <w:tr w:rsidR="00CB775E" w:rsidRPr="004F4279" w:rsidTr="00FA2B64">
        <w:tc>
          <w:tcPr>
            <w:tcW w:w="2109"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2033"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4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7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408"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r>
      <w:tr w:rsidR="00CB775E" w:rsidRPr="004F4279" w:rsidTr="00FA2B64">
        <w:tc>
          <w:tcPr>
            <w:tcW w:w="2109"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2033"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4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7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408"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r>
    </w:tbl>
    <w:p w:rsidR="00CB775E" w:rsidRPr="004F4279" w:rsidRDefault="00CB775E" w:rsidP="00CB775E">
      <w:pPr>
        <w:spacing w:before="120" w:line="276" w:lineRule="auto"/>
        <w:jc w:val="both"/>
        <w:rPr>
          <w:color w:val="000000"/>
        </w:rPr>
      </w:pPr>
    </w:p>
    <w:p w:rsidR="00CB775E" w:rsidRPr="004F4279" w:rsidRDefault="00CB775E" w:rsidP="00CB775E">
      <w:pPr>
        <w:pStyle w:val="1"/>
        <w:spacing w:line="276" w:lineRule="auto"/>
        <w:jc w:val="both"/>
        <w:rPr>
          <w:color w:val="000000"/>
        </w:rPr>
      </w:pPr>
      <w:r w:rsidRPr="004F4279">
        <w:rPr>
          <w:color w:val="000000"/>
        </w:rPr>
        <w:t>Список сварщиков, выполнявших сварочные работы на объекте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67"/>
        <w:gridCol w:w="1996"/>
        <w:gridCol w:w="877"/>
        <w:gridCol w:w="872"/>
        <w:gridCol w:w="1103"/>
        <w:gridCol w:w="2614"/>
        <w:gridCol w:w="1497"/>
      </w:tblGrid>
      <w:tr w:rsidR="00CB775E" w:rsidRPr="004F4279" w:rsidTr="00FA2B64">
        <w:tc>
          <w:tcPr>
            <w:tcW w:w="1267" w:type="dxa"/>
            <w:vMerge w:val="restart"/>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Фамилия, имя, отчество</w:t>
            </w:r>
          </w:p>
        </w:tc>
        <w:tc>
          <w:tcPr>
            <w:tcW w:w="1996" w:type="dxa"/>
            <w:vMerge w:val="restart"/>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Разряд квалификационный</w:t>
            </w:r>
          </w:p>
        </w:tc>
        <w:tc>
          <w:tcPr>
            <w:tcW w:w="877" w:type="dxa"/>
            <w:vMerge w:val="restart"/>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Номер личного клейма</w:t>
            </w:r>
          </w:p>
        </w:tc>
        <w:tc>
          <w:tcPr>
            <w:tcW w:w="4589" w:type="dxa"/>
            <w:gridSpan w:val="3"/>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Диплом, удостоверение на право производства сварочных работ</w:t>
            </w:r>
          </w:p>
        </w:tc>
        <w:tc>
          <w:tcPr>
            <w:tcW w:w="1497" w:type="dxa"/>
            <w:vMerge w:val="restart"/>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Отметка о сварке пробных и контрольных образцов</w:t>
            </w:r>
          </w:p>
        </w:tc>
      </w:tr>
      <w:tr w:rsidR="00CB775E" w:rsidRPr="004F4279" w:rsidTr="00FA2B64">
        <w:tc>
          <w:tcPr>
            <w:tcW w:w="1267" w:type="dxa"/>
            <w:vMerge/>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996" w:type="dxa"/>
            <w:vMerge/>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877" w:type="dxa"/>
            <w:vMerge/>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872"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номер</w:t>
            </w:r>
          </w:p>
        </w:tc>
        <w:tc>
          <w:tcPr>
            <w:tcW w:w="1103"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срок действия</w:t>
            </w:r>
          </w:p>
        </w:tc>
        <w:tc>
          <w:tcPr>
            <w:tcW w:w="261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допущен к сварке (швов в пространственном положении)</w:t>
            </w:r>
          </w:p>
        </w:tc>
        <w:tc>
          <w:tcPr>
            <w:tcW w:w="1497" w:type="dxa"/>
            <w:vMerge/>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r>
      <w:tr w:rsidR="00CB775E" w:rsidRPr="004F4279" w:rsidTr="00FA2B64">
        <w:tc>
          <w:tcPr>
            <w:tcW w:w="1267"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99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877"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872"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03"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261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497"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r>
      <w:tr w:rsidR="00CB775E" w:rsidRPr="004F4279" w:rsidTr="00FA2B64">
        <w:tc>
          <w:tcPr>
            <w:tcW w:w="1267"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99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877"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872"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03"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261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497"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r>
      <w:tr w:rsidR="00CB775E" w:rsidRPr="004F4279" w:rsidTr="00FA2B64">
        <w:tc>
          <w:tcPr>
            <w:tcW w:w="1267"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99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877"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872"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03"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261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497"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r>
    </w:tbl>
    <w:p w:rsidR="00CB775E" w:rsidRPr="004F4279" w:rsidRDefault="00CB775E" w:rsidP="00CB775E">
      <w:pPr>
        <w:spacing w:before="120" w:line="276" w:lineRule="auto"/>
        <w:jc w:val="both"/>
        <w:rPr>
          <w:color w:val="000000"/>
        </w:rPr>
        <w:sectPr w:rsidR="00CB775E" w:rsidRPr="004F4279">
          <w:pgSz w:w="11905" w:h="16837"/>
          <w:pgMar w:top="1440" w:right="800" w:bottom="1440" w:left="800" w:header="720" w:footer="720" w:gutter="0"/>
          <w:cols w:space="720"/>
          <w:noEndnote/>
        </w:sectPr>
      </w:pP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2-я и последующие страницы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5"/>
        <w:gridCol w:w="1146"/>
        <w:gridCol w:w="1135"/>
        <w:gridCol w:w="1137"/>
        <w:gridCol w:w="1295"/>
        <w:gridCol w:w="1129"/>
        <w:gridCol w:w="952"/>
        <w:gridCol w:w="962"/>
        <w:gridCol w:w="1121"/>
        <w:gridCol w:w="1524"/>
        <w:gridCol w:w="1137"/>
        <w:gridCol w:w="1366"/>
        <w:gridCol w:w="1222"/>
      </w:tblGrid>
      <w:tr w:rsidR="00CB775E" w:rsidRPr="004F4279" w:rsidTr="00FA2B64">
        <w:tc>
          <w:tcPr>
            <w:tcW w:w="885"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Дата выполнения работ, смена</w:t>
            </w:r>
          </w:p>
        </w:tc>
        <w:tc>
          <w:tcPr>
            <w:tcW w:w="114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соединяемых элементов; марка стали</w:t>
            </w:r>
          </w:p>
        </w:tc>
        <w:tc>
          <w:tcPr>
            <w:tcW w:w="113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Место или номер (по чертежу) или схеме) свариваемого элемента</w:t>
            </w:r>
          </w:p>
        </w:tc>
        <w:tc>
          <w:tcPr>
            <w:tcW w:w="1137"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Отметка о сдаче и приемке узла под сварку (должность, фамилия, инициалы, подпись)</w:t>
            </w:r>
          </w:p>
        </w:tc>
        <w:tc>
          <w:tcPr>
            <w:tcW w:w="129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Марка применяемых сварочных материалов (проволока, флюс, электроды), номер партии</w:t>
            </w:r>
          </w:p>
        </w:tc>
        <w:tc>
          <w:tcPr>
            <w:tcW w:w="1129"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Атмосферные условия (температура воздуха, осадки, скорость ветра)</w:t>
            </w:r>
          </w:p>
        </w:tc>
        <w:tc>
          <w:tcPr>
            <w:tcW w:w="952"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Фамилия, инициалы сварщика, номер удостоверения</w:t>
            </w:r>
          </w:p>
        </w:tc>
        <w:tc>
          <w:tcPr>
            <w:tcW w:w="962"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Клеймо</w:t>
            </w:r>
          </w:p>
        </w:tc>
        <w:tc>
          <w:tcPr>
            <w:tcW w:w="112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Подписи сварщиков, сваривших соединения</w:t>
            </w:r>
          </w:p>
        </w:tc>
        <w:tc>
          <w:tcPr>
            <w:tcW w:w="15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Фамилия, инициалы ответственного за производство работ (мастера, производителя работ)</w:t>
            </w:r>
          </w:p>
        </w:tc>
        <w:tc>
          <w:tcPr>
            <w:tcW w:w="1137"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Подпись руководителя сварочных работ</w:t>
            </w:r>
          </w:p>
        </w:tc>
        <w:tc>
          <w:tcPr>
            <w:tcW w:w="136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Отметка о приемке сварного соединения представителя ИЛ</w:t>
            </w:r>
          </w:p>
        </w:tc>
        <w:tc>
          <w:tcPr>
            <w:tcW w:w="1222"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Замечания по контрольной проверке (производителя работ представителя или др.)</w:t>
            </w:r>
          </w:p>
        </w:tc>
      </w:tr>
      <w:tr w:rsidR="00CB775E" w:rsidRPr="004F4279" w:rsidTr="00FA2B64">
        <w:tc>
          <w:tcPr>
            <w:tcW w:w="885"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114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1137"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129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129"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952"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962"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112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w:t>
            </w:r>
          </w:p>
        </w:tc>
        <w:tc>
          <w:tcPr>
            <w:tcW w:w="15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c>
          <w:tcPr>
            <w:tcW w:w="136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1222"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r>
      <w:tr w:rsidR="00CB775E" w:rsidRPr="004F4279" w:rsidTr="00FA2B64">
        <w:tc>
          <w:tcPr>
            <w:tcW w:w="885"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4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9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29"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952"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962"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2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36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22"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r>
      <w:tr w:rsidR="00CB775E" w:rsidRPr="004F4279" w:rsidTr="00FA2B64">
        <w:tc>
          <w:tcPr>
            <w:tcW w:w="885"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4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9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29"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952"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962"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2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36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22"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r>
      <w:tr w:rsidR="00CB775E" w:rsidRPr="004F4279" w:rsidTr="00FA2B64">
        <w:tc>
          <w:tcPr>
            <w:tcW w:w="885"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4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3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9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29"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952"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962"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2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36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22"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r>
    </w:tbl>
    <w:p w:rsidR="00CB775E" w:rsidRPr="004F4279" w:rsidRDefault="00CB775E" w:rsidP="00CB775E">
      <w:pPr>
        <w:spacing w:before="120" w:line="276" w:lineRule="auto"/>
        <w:jc w:val="both"/>
        <w:rPr>
          <w:color w:val="000000"/>
        </w:rPr>
        <w:sectPr w:rsidR="00CB775E" w:rsidRPr="004F4279">
          <w:pgSz w:w="16837" w:h="11905" w:orient="landscape"/>
          <w:pgMar w:top="1440" w:right="800" w:bottom="1440" w:left="800" w:header="720" w:footer="720" w:gutter="0"/>
          <w:cols w:space="720"/>
          <w:noEndnote/>
        </w:sectPr>
      </w:pPr>
    </w:p>
    <w:p w:rsidR="00CB775E" w:rsidRPr="004F4279" w:rsidRDefault="00CB775E"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3-я страница обложки</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журнале пронумеровано и прошнуровано</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 страниц</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 ______________ 20__ г.</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(должность, фамилия, инициалы и подпись</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руководителя организации, выдавшего журнал)</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Место</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печати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B775E" w:rsidRPr="004F4279" w:rsidRDefault="00CB775E" w:rsidP="008C3954">
      <w:pPr>
        <w:widowControl w:val="0"/>
        <w:autoSpaceDE w:val="0"/>
        <w:autoSpaceDN w:val="0"/>
        <w:adjustRightInd w:val="0"/>
        <w:spacing w:before="120" w:line="276" w:lineRule="auto"/>
        <w:ind w:firstLine="540"/>
        <w:jc w:val="both"/>
        <w:rPr>
          <w:color w:val="000000"/>
        </w:rPr>
      </w:pPr>
    </w:p>
    <w:p w:rsidR="00CE5E91" w:rsidRPr="004F4279" w:rsidRDefault="00CE5E91" w:rsidP="00CB775E">
      <w:pPr>
        <w:pStyle w:val="1"/>
        <w:rPr>
          <w:color w:val="000000"/>
        </w:rPr>
      </w:pPr>
      <w:r w:rsidRPr="004F4279">
        <w:rPr>
          <w:color w:val="000000"/>
        </w:rPr>
        <w:t>Приложение Г</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(обязательное)</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CB775E">
      <w:pPr>
        <w:widowControl w:val="0"/>
        <w:autoSpaceDE w:val="0"/>
        <w:autoSpaceDN w:val="0"/>
        <w:adjustRightInd w:val="0"/>
        <w:spacing w:before="120" w:line="276" w:lineRule="auto"/>
        <w:jc w:val="center"/>
        <w:rPr>
          <w:color w:val="000000"/>
        </w:rPr>
      </w:pPr>
      <w:bookmarkStart w:id="50" w:name="Par4758"/>
      <w:bookmarkEnd w:id="50"/>
      <w:r w:rsidRPr="004F4279">
        <w:rPr>
          <w:color w:val="000000"/>
        </w:rPr>
        <w:t>ОФОРМЛЕНИЕ ОБЛОЖЕК</w:t>
      </w:r>
      <w:r w:rsidR="00CB775E" w:rsidRPr="004F4279">
        <w:rPr>
          <w:color w:val="000000"/>
        </w:rPr>
        <w:t xml:space="preserve"> </w:t>
      </w:r>
      <w:r w:rsidRPr="004F4279">
        <w:rPr>
          <w:color w:val="000000"/>
        </w:rPr>
        <w:t>И СТРАНИЦ ЖУРНАЛА АНТИКОРРОЗИОННОЙ ЗАЩИТЫ</w:t>
      </w:r>
      <w:r w:rsidR="00CB775E" w:rsidRPr="004F4279">
        <w:rPr>
          <w:color w:val="000000"/>
        </w:rPr>
        <w:t xml:space="preserve"> </w:t>
      </w:r>
      <w:r w:rsidRPr="004F4279">
        <w:rPr>
          <w:color w:val="000000"/>
        </w:rPr>
        <w:t>СВАРНЫХ СОЕДИНЕНИЙ</w:t>
      </w:r>
    </w:p>
    <w:p w:rsidR="00CE5E91" w:rsidRPr="004F4279" w:rsidRDefault="00CE5E91" w:rsidP="00CB775E">
      <w:pPr>
        <w:widowControl w:val="0"/>
        <w:autoSpaceDE w:val="0"/>
        <w:autoSpaceDN w:val="0"/>
        <w:adjustRightInd w:val="0"/>
        <w:spacing w:before="120" w:line="276" w:lineRule="auto"/>
        <w:jc w:val="center"/>
        <w:rPr>
          <w:color w:val="000000"/>
        </w:rPr>
      </w:pPr>
    </w:p>
    <w:p w:rsidR="00CE5E91" w:rsidRPr="004F4279" w:rsidRDefault="00CE5E91" w:rsidP="00CB775E">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Обложка</w:t>
      </w:r>
    </w:p>
    <w:p w:rsidR="00CE5E91" w:rsidRPr="004F4279" w:rsidRDefault="00CE5E91" w:rsidP="00CB775E">
      <w:pPr>
        <w:pStyle w:val="ConsPlusNonformat"/>
        <w:spacing w:before="120" w:line="276" w:lineRule="auto"/>
        <w:jc w:val="center"/>
        <w:rPr>
          <w:rFonts w:ascii="Times New Roman" w:hAnsi="Times New Roman" w:cs="Times New Roman"/>
          <w:color w:val="000000"/>
          <w:sz w:val="24"/>
          <w:szCs w:val="24"/>
        </w:rPr>
      </w:pPr>
    </w:p>
    <w:p w:rsidR="00CE5E91" w:rsidRPr="004F4279" w:rsidRDefault="00CE5E91" w:rsidP="00CB775E">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w:t>
      </w:r>
    </w:p>
    <w:p w:rsidR="00CE5E91" w:rsidRPr="004F4279" w:rsidRDefault="00CE5E91" w:rsidP="00CB775E">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антикоррозионной защиты сварных соединений</w:t>
      </w:r>
    </w:p>
    <w:p w:rsidR="00CE5E91" w:rsidRPr="004F4279" w:rsidRDefault="00CE5E91" w:rsidP="00CB775E">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(форма)</w:t>
      </w:r>
    </w:p>
    <w:p w:rsidR="00CE5E91" w:rsidRPr="004F4279" w:rsidRDefault="00CE5E91" w:rsidP="00CB775E">
      <w:pPr>
        <w:pStyle w:val="ConsPlusNonformat"/>
        <w:spacing w:before="120" w:line="276" w:lineRule="auto"/>
        <w:jc w:val="center"/>
        <w:rPr>
          <w:rFonts w:ascii="Times New Roman" w:hAnsi="Times New Roman" w:cs="Times New Roman"/>
          <w:color w:val="000000"/>
          <w:sz w:val="24"/>
          <w:szCs w:val="24"/>
        </w:rPr>
      </w:pPr>
    </w:p>
    <w:p w:rsidR="00CE5E91" w:rsidRPr="004F4279" w:rsidRDefault="00CE5E91" w:rsidP="00CB775E">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Титульный лист</w:t>
      </w:r>
    </w:p>
    <w:p w:rsidR="00CE5E91" w:rsidRPr="004F4279" w:rsidRDefault="00CE5E91" w:rsidP="00CB775E">
      <w:pPr>
        <w:pStyle w:val="ConsPlusNonformat"/>
        <w:spacing w:before="120" w:line="276" w:lineRule="auto"/>
        <w:jc w:val="center"/>
        <w:rPr>
          <w:rFonts w:ascii="Times New Roman" w:hAnsi="Times New Roman" w:cs="Times New Roman"/>
          <w:color w:val="000000"/>
          <w:sz w:val="24"/>
          <w:szCs w:val="24"/>
        </w:rPr>
      </w:pPr>
    </w:p>
    <w:p w:rsidR="00CE5E91" w:rsidRPr="004F4279" w:rsidRDefault="00CE5E91" w:rsidP="00CB775E">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w:t>
      </w:r>
    </w:p>
    <w:p w:rsidR="00CE5E91" w:rsidRPr="004F4279" w:rsidRDefault="00CE5E91" w:rsidP="00CB775E">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антикоррозионной защиты сварных соединений</w:t>
      </w:r>
    </w:p>
    <w:p w:rsidR="00CE5E91" w:rsidRPr="004F4279" w:rsidRDefault="00CE5E91" w:rsidP="00CB775E">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N 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организации, выполняющей работы 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объекта строительства 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Должность,  фамилия,  инициалы и подпись лица, ответственного за выполнение</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работ по антикоррозионной защите сварных соединений и ведение журнала 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Организация, разработавшая проектную документацию, чертежи КЖ 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проекта 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Организация,  разработавшая  проект  производства работ по антикоррозионной</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защите сварных соединений 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проекта 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Предприятие, изготовившее конструкции 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заказа 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Заказчик (организация), должность, фамилия, инициалы и подпись руководителя</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(представителя) технического надзора 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 начат "__" _____________ 20__ г.</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 окончен "__" ____________ 20__ г.</w:t>
      </w:r>
    </w:p>
    <w:p w:rsidR="00CB775E" w:rsidRPr="004F4279" w:rsidRDefault="00CB775E" w:rsidP="00CB775E">
      <w:pPr>
        <w:spacing w:before="120" w:line="276" w:lineRule="auto"/>
        <w:jc w:val="both"/>
        <w:rPr>
          <w:color w:val="000000"/>
        </w:rPr>
        <w:sectPr w:rsidR="00CB775E" w:rsidRPr="004F4279" w:rsidSect="00CB775E">
          <w:pgSz w:w="11905" w:h="16837"/>
          <w:pgMar w:top="800" w:right="1440" w:bottom="800" w:left="1440" w:header="720" w:footer="720" w:gutter="0"/>
          <w:cols w:space="720"/>
          <w:noEndnote/>
          <w:docGrid w:linePitch="326"/>
        </w:sect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1-я и последующие страницы</w:t>
      </w:r>
    </w:p>
    <w:tbl>
      <w:tblPr>
        <w:tblW w:w="1501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90"/>
        <w:gridCol w:w="1751"/>
        <w:gridCol w:w="1226"/>
        <w:gridCol w:w="1234"/>
        <w:gridCol w:w="1218"/>
        <w:gridCol w:w="1524"/>
        <w:gridCol w:w="914"/>
        <w:gridCol w:w="1525"/>
        <w:gridCol w:w="943"/>
        <w:gridCol w:w="1024"/>
        <w:gridCol w:w="1141"/>
        <w:gridCol w:w="1621"/>
      </w:tblGrid>
      <w:tr w:rsidR="00CB775E" w:rsidRPr="004F4279" w:rsidTr="00CB775E">
        <w:tc>
          <w:tcPr>
            <w:tcW w:w="890"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Дата выполнения работ</w:t>
            </w:r>
          </w:p>
        </w:tc>
        <w:tc>
          <w:tcPr>
            <w:tcW w:w="175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соединяемых элементов и материал антикоррозионного покрытия закладных изделий, нанесенного на заводе</w:t>
            </w:r>
          </w:p>
        </w:tc>
        <w:tc>
          <w:tcPr>
            <w:tcW w:w="122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Место или номер (по чертежу или схеме) стыкуемого элемента</w:t>
            </w:r>
          </w:p>
        </w:tc>
        <w:tc>
          <w:tcPr>
            <w:tcW w:w="123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Отметка о сдаче и приемке узла под антикоррозионную защиту (должность, подпись)</w:t>
            </w:r>
          </w:p>
        </w:tc>
        <w:tc>
          <w:tcPr>
            <w:tcW w:w="1218"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Материал покрытия сварных соединений и способ его нанесения</w:t>
            </w:r>
          </w:p>
        </w:tc>
        <w:tc>
          <w:tcPr>
            <w:tcW w:w="15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Атмосферные условия при производстве антикоррозионной защиты сварных соединений (температура воздуха, осадки)</w:t>
            </w:r>
          </w:p>
        </w:tc>
        <w:tc>
          <w:tcPr>
            <w:tcW w:w="91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Фамилия и инициалы исполнителя</w:t>
            </w:r>
          </w:p>
        </w:tc>
        <w:tc>
          <w:tcPr>
            <w:tcW w:w="152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Фамилия и инициалы ответственного за ведение работ по антикоррозионной защите (мастера, производителя работ)</w:t>
            </w:r>
          </w:p>
        </w:tc>
        <w:tc>
          <w:tcPr>
            <w:tcW w:w="943"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Результаты осмотра качества покрытия. Толщина покрытия</w:t>
            </w:r>
          </w:p>
        </w:tc>
        <w:tc>
          <w:tcPr>
            <w:tcW w:w="10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Подпись исполнителя</w:t>
            </w:r>
          </w:p>
        </w:tc>
        <w:tc>
          <w:tcPr>
            <w:tcW w:w="114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Подписи о приемке антикоррозионной защиты (мастера, производителя работ)</w:t>
            </w:r>
          </w:p>
        </w:tc>
        <w:tc>
          <w:tcPr>
            <w:tcW w:w="1621"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Замечания по контрольной проверке (производителя работ, авторского надзора, технического надзора, заказчика)</w:t>
            </w:r>
          </w:p>
        </w:tc>
      </w:tr>
      <w:tr w:rsidR="00CB775E" w:rsidRPr="004F4279" w:rsidTr="00CB775E">
        <w:tc>
          <w:tcPr>
            <w:tcW w:w="890"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175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122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123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1218"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5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91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152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943"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w:t>
            </w:r>
          </w:p>
        </w:tc>
        <w:tc>
          <w:tcPr>
            <w:tcW w:w="10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14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c>
          <w:tcPr>
            <w:tcW w:w="1621"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r>
      <w:tr w:rsidR="00CB775E" w:rsidRPr="004F4279" w:rsidTr="00CB775E">
        <w:tc>
          <w:tcPr>
            <w:tcW w:w="890"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75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2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3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18"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91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943"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0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4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621"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r>
      <w:tr w:rsidR="00CB775E" w:rsidRPr="004F4279" w:rsidTr="00CB775E">
        <w:tc>
          <w:tcPr>
            <w:tcW w:w="890"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75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2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3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18"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91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943"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0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4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621"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r>
      <w:tr w:rsidR="00CB775E" w:rsidRPr="004F4279" w:rsidTr="00CB775E">
        <w:tc>
          <w:tcPr>
            <w:tcW w:w="890" w:type="dxa"/>
            <w:tcBorders>
              <w:top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75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26"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3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218"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91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943"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024"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141" w:type="dxa"/>
            <w:tcBorders>
              <w:top w:val="single" w:sz="4" w:space="0" w:color="auto"/>
              <w:left w:val="single" w:sz="4" w:space="0" w:color="auto"/>
              <w:bottom w:val="single" w:sz="4" w:space="0" w:color="auto"/>
              <w:right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c>
          <w:tcPr>
            <w:tcW w:w="1621" w:type="dxa"/>
            <w:tcBorders>
              <w:top w:val="single" w:sz="4" w:space="0" w:color="auto"/>
              <w:left w:val="single" w:sz="4" w:space="0" w:color="auto"/>
              <w:bottom w:val="single" w:sz="4" w:space="0" w:color="auto"/>
            </w:tcBorders>
          </w:tcPr>
          <w:p w:rsidR="00CB775E" w:rsidRPr="004F4279" w:rsidRDefault="00CB775E" w:rsidP="00FA2B64">
            <w:pPr>
              <w:pStyle w:val="a8"/>
              <w:spacing w:before="120" w:line="276" w:lineRule="auto"/>
              <w:rPr>
                <w:rFonts w:ascii="Times New Roman" w:hAnsi="Times New Roman" w:cs="Times New Roman"/>
                <w:color w:val="000000"/>
                <w:sz w:val="24"/>
                <w:szCs w:val="24"/>
              </w:rPr>
            </w:pPr>
          </w:p>
        </w:tc>
      </w:tr>
    </w:tbl>
    <w:p w:rsidR="00CB775E" w:rsidRPr="004F4279" w:rsidRDefault="00CB775E" w:rsidP="00CB775E">
      <w:pPr>
        <w:spacing w:before="120" w:line="276" w:lineRule="auto"/>
        <w:jc w:val="both"/>
        <w:rPr>
          <w:color w:val="000000"/>
        </w:rPr>
        <w:sectPr w:rsidR="00CB775E" w:rsidRPr="004F4279">
          <w:pgSz w:w="16837" w:h="11905" w:orient="landscape"/>
          <w:pgMar w:top="1440" w:right="800" w:bottom="1440" w:left="800" w:header="720" w:footer="720" w:gutter="0"/>
          <w:cols w:space="720"/>
          <w:noEndnote/>
        </w:sect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3-я страница обложки</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журнале пронумеровано и прошнуровано</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 страниц</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 _____________ 20__ г.</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(должность, фамилия, инициалы и подпись</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руководителя организации, выдавшего журнал)</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Место</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печати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C77971">
      <w:pPr>
        <w:pStyle w:val="1"/>
        <w:jc w:val="right"/>
        <w:rPr>
          <w:color w:val="000000"/>
        </w:rPr>
      </w:pPr>
      <w:r w:rsidRPr="004F4279">
        <w:rPr>
          <w:color w:val="000000"/>
        </w:rPr>
        <w:t>Приложение Д</w:t>
      </w:r>
    </w:p>
    <w:p w:rsidR="00CE5E91" w:rsidRPr="004F4279" w:rsidRDefault="00CE5E91" w:rsidP="00C77971">
      <w:pPr>
        <w:widowControl w:val="0"/>
        <w:autoSpaceDE w:val="0"/>
        <w:autoSpaceDN w:val="0"/>
        <w:adjustRightInd w:val="0"/>
        <w:spacing w:before="120" w:line="276" w:lineRule="auto"/>
        <w:jc w:val="right"/>
        <w:rPr>
          <w:color w:val="000000"/>
        </w:rPr>
      </w:pPr>
      <w:r w:rsidRPr="004F4279">
        <w:rPr>
          <w:color w:val="000000"/>
        </w:rPr>
        <w:t>(обязательное)</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C77971">
      <w:pPr>
        <w:widowControl w:val="0"/>
        <w:autoSpaceDE w:val="0"/>
        <w:autoSpaceDN w:val="0"/>
        <w:adjustRightInd w:val="0"/>
        <w:spacing w:before="120" w:line="276" w:lineRule="auto"/>
        <w:jc w:val="center"/>
        <w:rPr>
          <w:color w:val="000000"/>
        </w:rPr>
      </w:pPr>
      <w:bookmarkStart w:id="51" w:name="Par4836"/>
      <w:bookmarkEnd w:id="51"/>
      <w:r w:rsidRPr="004F4279">
        <w:rPr>
          <w:color w:val="000000"/>
        </w:rPr>
        <w:t>ОФОРМЛЕНИЕ ОБЛОЖЕК И СТРАНИЦ ЖУРНАЛА ЗАМОНОЛИЧИВАНИЯ</w:t>
      </w:r>
      <w:r w:rsidR="00CB775E" w:rsidRPr="004F4279">
        <w:rPr>
          <w:color w:val="000000"/>
        </w:rPr>
        <w:t xml:space="preserve"> </w:t>
      </w:r>
      <w:r w:rsidRPr="004F4279">
        <w:rPr>
          <w:color w:val="000000"/>
        </w:rPr>
        <w:t>МОНТАЖНЫХ СТЫКОВ И УЗЛОВ</w:t>
      </w:r>
    </w:p>
    <w:p w:rsidR="00CE5E91" w:rsidRPr="004F4279" w:rsidRDefault="00CE5E91" w:rsidP="00C77971">
      <w:pPr>
        <w:widowControl w:val="0"/>
        <w:autoSpaceDE w:val="0"/>
        <w:autoSpaceDN w:val="0"/>
        <w:adjustRightInd w:val="0"/>
        <w:spacing w:before="120" w:line="276" w:lineRule="auto"/>
        <w:jc w:val="center"/>
        <w:rPr>
          <w:color w:val="000000"/>
        </w:rPr>
      </w:pP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Обложка</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замоноличивания монтажных стыков</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(форма)</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Титульный лист</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замоноличивания монтажных стыков и узлов</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N 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организации, выполняющей работы 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объекта строительства 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Должность,  фамилия,  инициалы и подпись лица, ответственного за выполнение</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работы по замоноличиванию и ведение журнала 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Организация, разработавшая проектную документацию, чертежи КЖ 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проекта 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Организация,  разработавшая  проект  производства  работ по замоноличиванию</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монтажных стыков и узлов 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проекта 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Предприятие, изготовившее конструкции 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заказа 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Заказчик (организация), должность, фамилия, инициалы и подпись руководителя</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(представителя) технического надзора 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 начат "__" _____________ 20__ г.</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 окончен "__" ____________ 20__ г.</w:t>
      </w:r>
    </w:p>
    <w:p w:rsidR="00C77971" w:rsidRPr="004F4279" w:rsidRDefault="00C77971" w:rsidP="008C3954">
      <w:pPr>
        <w:pStyle w:val="ConsPlusNonformat"/>
        <w:spacing w:before="120" w:line="276" w:lineRule="auto"/>
        <w:jc w:val="both"/>
        <w:rPr>
          <w:rFonts w:ascii="Times New Roman" w:hAnsi="Times New Roman" w:cs="Times New Roman"/>
          <w:color w:val="000000"/>
          <w:sz w:val="24"/>
          <w:szCs w:val="24"/>
        </w:rPr>
        <w:sectPr w:rsidR="00C77971" w:rsidRPr="004F4279" w:rsidSect="00CB775E">
          <w:pgSz w:w="11905" w:h="16838" w:orient="landscape"/>
          <w:pgMar w:top="1134" w:right="1701" w:bottom="1134" w:left="850" w:header="720" w:footer="720" w:gutter="0"/>
          <w:cols w:space="720"/>
          <w:noEndnote/>
          <w:docGrid w:linePitch="326"/>
        </w:sect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1-я и последующие страницы</w:t>
      </w:r>
    </w:p>
    <w:p w:rsidR="00CE5E91" w:rsidRPr="004F4279" w:rsidRDefault="00CE5E91" w:rsidP="008C3954">
      <w:pPr>
        <w:widowControl w:val="0"/>
        <w:autoSpaceDE w:val="0"/>
        <w:autoSpaceDN w:val="0"/>
        <w:adjustRightInd w:val="0"/>
        <w:spacing w:before="120" w:line="276" w:lineRule="auto"/>
        <w:jc w:val="both"/>
        <w:rPr>
          <w:color w:val="000000"/>
        </w:rPr>
      </w:pPr>
    </w:p>
    <w:tbl>
      <w:tblPr>
        <w:tblW w:w="0" w:type="auto"/>
        <w:tblCellSpacing w:w="5" w:type="nil"/>
        <w:tblInd w:w="75" w:type="dxa"/>
        <w:tblLayout w:type="fixed"/>
        <w:tblCellMar>
          <w:left w:w="75" w:type="dxa"/>
          <w:right w:w="75" w:type="dxa"/>
        </w:tblCellMar>
        <w:tblLook w:val="0000"/>
      </w:tblPr>
      <w:tblGrid>
        <w:gridCol w:w="1320"/>
        <w:gridCol w:w="1200"/>
        <w:gridCol w:w="1440"/>
        <w:gridCol w:w="1560"/>
        <w:gridCol w:w="1560"/>
        <w:gridCol w:w="1200"/>
        <w:gridCol w:w="1560"/>
        <w:gridCol w:w="960"/>
        <w:gridCol w:w="1680"/>
        <w:gridCol w:w="1440"/>
      </w:tblGrid>
      <w:tr w:rsidR="00CE5E91" w:rsidRPr="004F4279">
        <w:tblPrEx>
          <w:tblCellMar>
            <w:top w:w="0" w:type="dxa"/>
            <w:bottom w:w="0" w:type="dxa"/>
          </w:tblCellMar>
        </w:tblPrEx>
        <w:trPr>
          <w:tblCellSpacing w:w="5" w:type="nil"/>
        </w:trPr>
        <w:tc>
          <w:tcPr>
            <w:tcW w:w="132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Дата     </w:t>
            </w:r>
            <w:r w:rsidRPr="004F4279">
              <w:rPr>
                <w:color w:val="000000"/>
              </w:rPr>
              <w:br/>
              <w:t>замоноли-</w:t>
            </w:r>
            <w:r w:rsidRPr="004F4279">
              <w:rPr>
                <w:color w:val="000000"/>
              </w:rPr>
              <w:br/>
              <w:t xml:space="preserve">чивания  </w:t>
            </w:r>
          </w:p>
        </w:tc>
        <w:tc>
          <w:tcPr>
            <w:tcW w:w="12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Наимено-</w:t>
            </w:r>
            <w:r w:rsidRPr="004F4279">
              <w:rPr>
                <w:color w:val="000000"/>
              </w:rPr>
              <w:br/>
              <w:t xml:space="preserve">вание   </w:t>
            </w:r>
            <w:r w:rsidRPr="004F4279">
              <w:rPr>
                <w:color w:val="000000"/>
              </w:rPr>
              <w:br/>
              <w:t xml:space="preserve">стыков  </w:t>
            </w:r>
            <w:r w:rsidRPr="004F4279">
              <w:rPr>
                <w:color w:val="000000"/>
              </w:rPr>
              <w:br/>
              <w:t>и узлов,</w:t>
            </w:r>
            <w:r w:rsidRPr="004F4279">
              <w:rPr>
                <w:color w:val="000000"/>
              </w:rPr>
              <w:br/>
              <w:t xml:space="preserve">место   </w:t>
            </w:r>
            <w:r w:rsidRPr="004F4279">
              <w:rPr>
                <w:color w:val="000000"/>
              </w:rPr>
              <w:br/>
              <w:t xml:space="preserve">или     </w:t>
            </w:r>
            <w:r w:rsidRPr="004F4279">
              <w:rPr>
                <w:color w:val="000000"/>
              </w:rPr>
              <w:br/>
              <w:t>номер по</w:t>
            </w:r>
            <w:r w:rsidRPr="004F4279">
              <w:rPr>
                <w:color w:val="000000"/>
              </w:rPr>
              <w:br/>
              <w:t xml:space="preserve">чертежу </w:t>
            </w:r>
            <w:r w:rsidRPr="004F4279">
              <w:rPr>
                <w:color w:val="000000"/>
              </w:rPr>
              <w:br/>
              <w:t xml:space="preserve">или     </w:t>
            </w:r>
            <w:r w:rsidRPr="004F4279">
              <w:rPr>
                <w:color w:val="000000"/>
              </w:rPr>
              <w:br/>
              <w:t xml:space="preserve">схеме   </w:t>
            </w: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Заданные  </w:t>
            </w:r>
            <w:r w:rsidRPr="004F4279">
              <w:rPr>
                <w:color w:val="000000"/>
              </w:rPr>
              <w:br/>
              <w:t xml:space="preserve">марки     </w:t>
            </w:r>
            <w:r w:rsidRPr="004F4279">
              <w:rPr>
                <w:color w:val="000000"/>
              </w:rPr>
              <w:br/>
              <w:t xml:space="preserve">бетона    </w:t>
            </w:r>
            <w:r w:rsidRPr="004F4279">
              <w:rPr>
                <w:color w:val="000000"/>
              </w:rPr>
              <w:br/>
              <w:t>(раствора)</w:t>
            </w:r>
            <w:r w:rsidRPr="004F4279">
              <w:rPr>
                <w:color w:val="000000"/>
              </w:rPr>
              <w:br/>
              <w:t xml:space="preserve">и рабочий </w:t>
            </w:r>
            <w:r w:rsidRPr="004F4279">
              <w:rPr>
                <w:color w:val="000000"/>
              </w:rPr>
              <w:br/>
              <w:t xml:space="preserve">состав    </w:t>
            </w:r>
            <w:r w:rsidRPr="004F4279">
              <w:rPr>
                <w:color w:val="000000"/>
              </w:rPr>
              <w:br/>
              <w:t xml:space="preserve">бетонной  </w:t>
            </w:r>
            <w:r w:rsidRPr="004F4279">
              <w:rPr>
                <w:color w:val="000000"/>
              </w:rPr>
              <w:br/>
              <w:t xml:space="preserve">(раствор- </w:t>
            </w:r>
            <w:r w:rsidRPr="004F4279">
              <w:rPr>
                <w:color w:val="000000"/>
              </w:rPr>
              <w:br/>
              <w:t>ной) смеси</w:t>
            </w: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Температура</w:t>
            </w:r>
            <w:r w:rsidRPr="004F4279">
              <w:rPr>
                <w:color w:val="000000"/>
              </w:rPr>
              <w:br/>
              <w:t xml:space="preserve"> наружного </w:t>
            </w:r>
            <w:r w:rsidRPr="004F4279">
              <w:rPr>
                <w:color w:val="000000"/>
              </w:rPr>
              <w:br/>
              <w:t>воздуха, °C</w:t>
            </w: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Температура</w:t>
            </w:r>
            <w:r w:rsidRPr="004F4279">
              <w:rPr>
                <w:color w:val="000000"/>
              </w:rPr>
              <w:br/>
              <w:t xml:space="preserve">предвари-  </w:t>
            </w:r>
            <w:r w:rsidRPr="004F4279">
              <w:rPr>
                <w:color w:val="000000"/>
              </w:rPr>
              <w:br/>
              <w:t xml:space="preserve">тельного   </w:t>
            </w:r>
            <w:r w:rsidRPr="004F4279">
              <w:rPr>
                <w:color w:val="000000"/>
              </w:rPr>
              <w:br/>
              <w:t xml:space="preserve">обогрева   </w:t>
            </w:r>
            <w:r w:rsidRPr="004F4279">
              <w:rPr>
                <w:color w:val="000000"/>
              </w:rPr>
              <w:br/>
              <w:t>элементов в</w:t>
            </w:r>
            <w:r w:rsidRPr="004F4279">
              <w:rPr>
                <w:color w:val="000000"/>
              </w:rPr>
              <w:br/>
              <w:t xml:space="preserve">узлах, °C  </w:t>
            </w:r>
          </w:p>
        </w:tc>
        <w:tc>
          <w:tcPr>
            <w:tcW w:w="12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Темпера-</w:t>
            </w:r>
            <w:r w:rsidRPr="004F4279">
              <w:rPr>
                <w:color w:val="000000"/>
              </w:rPr>
              <w:br/>
              <w:t xml:space="preserve">тура    </w:t>
            </w:r>
            <w:r w:rsidRPr="004F4279">
              <w:rPr>
                <w:color w:val="000000"/>
              </w:rPr>
              <w:br/>
              <w:t>бетона в</w:t>
            </w:r>
            <w:r w:rsidRPr="004F4279">
              <w:rPr>
                <w:color w:val="000000"/>
              </w:rPr>
              <w:br/>
              <w:t xml:space="preserve">момент  </w:t>
            </w:r>
            <w:r w:rsidRPr="004F4279">
              <w:rPr>
                <w:color w:val="000000"/>
              </w:rPr>
              <w:br/>
              <w:t>укладки,</w:t>
            </w:r>
            <w:r w:rsidRPr="004F4279">
              <w:rPr>
                <w:color w:val="000000"/>
              </w:rPr>
              <w:br/>
              <w:t xml:space="preserve">°C      </w:t>
            </w: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Результат  </w:t>
            </w:r>
            <w:r w:rsidRPr="004F4279">
              <w:rPr>
                <w:color w:val="000000"/>
              </w:rPr>
              <w:br/>
              <w:t xml:space="preserve">испытания  </w:t>
            </w:r>
            <w:r w:rsidRPr="004F4279">
              <w:rPr>
                <w:color w:val="000000"/>
              </w:rPr>
              <w:br/>
              <w:t>контрольных</w:t>
            </w:r>
            <w:r w:rsidRPr="004F4279">
              <w:rPr>
                <w:color w:val="000000"/>
              </w:rPr>
              <w:br/>
              <w:t xml:space="preserve">образцов   </w:t>
            </w:r>
          </w:p>
        </w:tc>
        <w:tc>
          <w:tcPr>
            <w:tcW w:w="9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Дата  </w:t>
            </w:r>
            <w:r w:rsidRPr="004F4279">
              <w:rPr>
                <w:color w:val="000000"/>
              </w:rPr>
              <w:br/>
              <w:t>распа-</w:t>
            </w:r>
            <w:r w:rsidRPr="004F4279">
              <w:rPr>
                <w:color w:val="000000"/>
              </w:rPr>
              <w:br/>
              <w:t xml:space="preserve">лубки </w:t>
            </w:r>
          </w:p>
        </w:tc>
        <w:tc>
          <w:tcPr>
            <w:tcW w:w="168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Фамилия и   </w:t>
            </w:r>
            <w:r w:rsidRPr="004F4279">
              <w:rPr>
                <w:color w:val="000000"/>
              </w:rPr>
              <w:br/>
              <w:t xml:space="preserve">инициалы    </w:t>
            </w:r>
            <w:r w:rsidRPr="004F4279">
              <w:rPr>
                <w:color w:val="000000"/>
              </w:rPr>
              <w:br/>
              <w:t xml:space="preserve">исполнителя </w:t>
            </w:r>
            <w:r w:rsidRPr="004F4279">
              <w:rPr>
                <w:color w:val="000000"/>
              </w:rPr>
              <w:br/>
              <w:t>(бригадира),</w:t>
            </w:r>
            <w:r w:rsidRPr="004F4279">
              <w:rPr>
                <w:color w:val="000000"/>
              </w:rPr>
              <w:br/>
              <w:t xml:space="preserve">подпись     </w:t>
            </w: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Замечания </w:t>
            </w:r>
            <w:r w:rsidRPr="004F4279">
              <w:rPr>
                <w:color w:val="000000"/>
              </w:rPr>
              <w:br/>
              <w:t xml:space="preserve">произво-  </w:t>
            </w:r>
            <w:r w:rsidRPr="004F4279">
              <w:rPr>
                <w:color w:val="000000"/>
              </w:rPr>
              <w:br/>
              <w:t xml:space="preserve">дителя    </w:t>
            </w:r>
            <w:r w:rsidRPr="004F4279">
              <w:rPr>
                <w:color w:val="000000"/>
              </w:rPr>
              <w:br/>
              <w:t xml:space="preserve">работ,    </w:t>
            </w:r>
            <w:r w:rsidRPr="004F4279">
              <w:rPr>
                <w:color w:val="000000"/>
              </w:rPr>
              <w:br/>
              <w:t>авторского</w:t>
            </w:r>
            <w:r w:rsidRPr="004F4279">
              <w:rPr>
                <w:color w:val="000000"/>
              </w:rPr>
              <w:br/>
              <w:t xml:space="preserve">надзора,  </w:t>
            </w:r>
            <w:r w:rsidRPr="004F4279">
              <w:rPr>
                <w:color w:val="000000"/>
              </w:rPr>
              <w:br/>
              <w:t xml:space="preserve">техниче-  </w:t>
            </w:r>
            <w:r w:rsidRPr="004F4279">
              <w:rPr>
                <w:color w:val="000000"/>
              </w:rPr>
              <w:br/>
              <w:t xml:space="preserve">ского     </w:t>
            </w:r>
            <w:r w:rsidRPr="004F4279">
              <w:rPr>
                <w:color w:val="000000"/>
              </w:rPr>
              <w:br/>
              <w:t xml:space="preserve">надзора   </w:t>
            </w:r>
            <w:r w:rsidRPr="004F4279">
              <w:rPr>
                <w:color w:val="000000"/>
              </w:rPr>
              <w:br/>
              <w:t xml:space="preserve">заказчика </w:t>
            </w:r>
          </w:p>
        </w:tc>
      </w:tr>
      <w:tr w:rsidR="00CE5E91" w:rsidRPr="004F4279">
        <w:tblPrEx>
          <w:tblCellMar>
            <w:top w:w="0" w:type="dxa"/>
            <w:bottom w:w="0" w:type="dxa"/>
          </w:tblCellMar>
        </w:tblPrEx>
        <w:trPr>
          <w:tblCellSpacing w:w="5" w:type="nil"/>
        </w:trPr>
        <w:tc>
          <w:tcPr>
            <w:tcW w:w="132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1    </w:t>
            </w:r>
          </w:p>
        </w:tc>
        <w:tc>
          <w:tcPr>
            <w:tcW w:w="120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2    </w:t>
            </w:r>
          </w:p>
        </w:tc>
        <w:tc>
          <w:tcPr>
            <w:tcW w:w="144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3     </w:t>
            </w:r>
          </w:p>
        </w:tc>
        <w:tc>
          <w:tcPr>
            <w:tcW w:w="156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4     </w:t>
            </w:r>
          </w:p>
        </w:tc>
        <w:tc>
          <w:tcPr>
            <w:tcW w:w="156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5     </w:t>
            </w:r>
          </w:p>
        </w:tc>
        <w:tc>
          <w:tcPr>
            <w:tcW w:w="120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6    </w:t>
            </w:r>
          </w:p>
        </w:tc>
        <w:tc>
          <w:tcPr>
            <w:tcW w:w="156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7     </w:t>
            </w:r>
          </w:p>
        </w:tc>
        <w:tc>
          <w:tcPr>
            <w:tcW w:w="96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8   </w:t>
            </w:r>
          </w:p>
        </w:tc>
        <w:tc>
          <w:tcPr>
            <w:tcW w:w="168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9      </w:t>
            </w:r>
          </w:p>
        </w:tc>
        <w:tc>
          <w:tcPr>
            <w:tcW w:w="1440" w:type="dxa"/>
            <w:tcBorders>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r w:rsidRPr="004F4279">
              <w:rPr>
                <w:color w:val="000000"/>
              </w:rPr>
              <w:t xml:space="preserve">    10    </w:t>
            </w:r>
          </w:p>
        </w:tc>
      </w:tr>
      <w:tr w:rsidR="00CE5E91" w:rsidRPr="004F4279">
        <w:tblPrEx>
          <w:tblCellMar>
            <w:top w:w="0" w:type="dxa"/>
            <w:bottom w:w="0" w:type="dxa"/>
          </w:tblCellMar>
        </w:tblPrEx>
        <w:trPr>
          <w:tblCellSpacing w:w="5" w:type="nil"/>
        </w:trPr>
        <w:tc>
          <w:tcPr>
            <w:tcW w:w="132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2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2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9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68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r>
      <w:tr w:rsidR="00CE5E91" w:rsidRPr="004F4279">
        <w:tblPrEx>
          <w:tblCellMar>
            <w:top w:w="0" w:type="dxa"/>
            <w:bottom w:w="0" w:type="dxa"/>
          </w:tblCellMar>
        </w:tblPrEx>
        <w:trPr>
          <w:tblCellSpacing w:w="5" w:type="nil"/>
        </w:trPr>
        <w:tc>
          <w:tcPr>
            <w:tcW w:w="132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2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2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9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68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r>
      <w:tr w:rsidR="00CE5E91" w:rsidRPr="004F4279">
        <w:tblPrEx>
          <w:tblCellMar>
            <w:top w:w="0" w:type="dxa"/>
            <w:bottom w:w="0" w:type="dxa"/>
          </w:tblCellMar>
        </w:tblPrEx>
        <w:trPr>
          <w:tblCellSpacing w:w="5" w:type="nil"/>
        </w:trPr>
        <w:tc>
          <w:tcPr>
            <w:tcW w:w="132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2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20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5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96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68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c>
          <w:tcPr>
            <w:tcW w:w="1440" w:type="dxa"/>
            <w:tcBorders>
              <w:top w:val="single" w:sz="4" w:space="0" w:color="auto"/>
              <w:left w:val="single" w:sz="4" w:space="0" w:color="auto"/>
              <w:bottom w:val="single" w:sz="4" w:space="0" w:color="auto"/>
              <w:right w:val="single" w:sz="4" w:space="0" w:color="auto"/>
            </w:tcBorders>
          </w:tcPr>
          <w:p w:rsidR="00CE5E91" w:rsidRPr="004F4279" w:rsidRDefault="00CE5E91" w:rsidP="008C3954">
            <w:pPr>
              <w:pStyle w:val="ConsPlusCell"/>
              <w:spacing w:before="120" w:line="276" w:lineRule="auto"/>
              <w:jc w:val="both"/>
              <w:rPr>
                <w:color w:val="000000"/>
              </w:rPr>
            </w:pPr>
          </w:p>
        </w:tc>
      </w:tr>
    </w:tbl>
    <w:p w:rsidR="00C77971" w:rsidRPr="004F4279" w:rsidRDefault="00C77971" w:rsidP="008C3954">
      <w:pPr>
        <w:widowControl w:val="0"/>
        <w:autoSpaceDE w:val="0"/>
        <w:autoSpaceDN w:val="0"/>
        <w:adjustRightInd w:val="0"/>
        <w:spacing w:before="120" w:line="276" w:lineRule="auto"/>
        <w:jc w:val="both"/>
        <w:rPr>
          <w:color w:val="000000"/>
        </w:rPr>
        <w:sectPr w:rsidR="00C77971" w:rsidRPr="004F4279" w:rsidSect="00C77971">
          <w:pgSz w:w="16838" w:h="11905"/>
          <w:pgMar w:top="850" w:right="1134" w:bottom="1701" w:left="1134" w:header="720" w:footer="720" w:gutter="0"/>
          <w:cols w:space="720"/>
          <w:noEndnote/>
          <w:docGrid w:linePitch="326"/>
        </w:sect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3-я страница обложки</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журнале пронумеровано и прошнуровано</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 страниц</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 __________ 19__ г.</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(должность, фамилия, инициалы и подпись</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руководителя организации, выдавшего журнал)</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Место</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печати</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C77971">
      <w:pPr>
        <w:pStyle w:val="1"/>
        <w:jc w:val="right"/>
        <w:rPr>
          <w:color w:val="000000"/>
        </w:rPr>
      </w:pPr>
      <w:r w:rsidRPr="004F4279">
        <w:rPr>
          <w:color w:val="000000"/>
        </w:rPr>
        <w:t>Приложение Е</w:t>
      </w:r>
    </w:p>
    <w:p w:rsidR="00CE5E91" w:rsidRPr="004F4279" w:rsidRDefault="00CE5E91" w:rsidP="00C77971">
      <w:pPr>
        <w:widowControl w:val="0"/>
        <w:autoSpaceDE w:val="0"/>
        <w:autoSpaceDN w:val="0"/>
        <w:adjustRightInd w:val="0"/>
        <w:spacing w:before="120" w:line="276" w:lineRule="auto"/>
        <w:jc w:val="right"/>
        <w:rPr>
          <w:color w:val="000000"/>
        </w:rPr>
      </w:pPr>
      <w:r w:rsidRPr="004F4279">
        <w:rPr>
          <w:color w:val="000000"/>
        </w:rPr>
        <w:t>(обязательное)</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C77971">
      <w:pPr>
        <w:widowControl w:val="0"/>
        <w:autoSpaceDE w:val="0"/>
        <w:autoSpaceDN w:val="0"/>
        <w:adjustRightInd w:val="0"/>
        <w:spacing w:before="120" w:line="276" w:lineRule="auto"/>
        <w:jc w:val="center"/>
        <w:rPr>
          <w:color w:val="000000"/>
        </w:rPr>
      </w:pPr>
      <w:bookmarkStart w:id="52" w:name="Par4908"/>
      <w:bookmarkEnd w:id="52"/>
      <w:r w:rsidRPr="004F4279">
        <w:rPr>
          <w:color w:val="000000"/>
        </w:rPr>
        <w:t>ОФОРМЛЕНИЕ ОБЛОЖЕК И СТРАНИЦ ЖУРНАЛА</w:t>
      </w:r>
      <w:r w:rsidR="00C77971" w:rsidRPr="004F4279">
        <w:rPr>
          <w:color w:val="000000"/>
        </w:rPr>
        <w:t xml:space="preserve"> </w:t>
      </w:r>
      <w:r w:rsidRPr="004F4279">
        <w:rPr>
          <w:color w:val="000000"/>
        </w:rPr>
        <w:t>ВЫПОЛНЕНИЯ МОНТАЖНЫХ СОЕДИНЕНИЙ НА БОЛТАХ</w:t>
      </w:r>
      <w:r w:rsidR="00C77971" w:rsidRPr="004F4279">
        <w:rPr>
          <w:color w:val="000000"/>
        </w:rPr>
        <w:t xml:space="preserve"> </w:t>
      </w:r>
      <w:r w:rsidRPr="004F4279">
        <w:rPr>
          <w:color w:val="000000"/>
        </w:rPr>
        <w:t>С КОНТРОЛИРУЕМЫМ НАТЯЖЕНИЕМ</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Обложка</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выполнения монтажных соединений на болтах</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с контролируемым натяжением</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(форма)</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Титульный лист</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выполнения монтажных соединений</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на болтах с контролируемым натяжением</w:t>
      </w:r>
    </w:p>
    <w:p w:rsidR="00CE5E91" w:rsidRPr="004F4279" w:rsidRDefault="00CE5E91" w:rsidP="00C7797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N 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организации, выполняющей работы 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объекта строительства 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Должность,  фамилия,  инициалы и подпись лица, ответственного за выполнение</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работ и ведение журнала 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Организация, разработавшая проектную документацию, чертежи КМ</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проекта               Диаметры и классы прочности болтов</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Организация, разработавшая проект производства работ 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проекта 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Предприятие, разработавшее чертежи КМД и изготовившее конструкции</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Шифр заказа                Диаметры и классы прочности болтов</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Заказчик (организация), должность, фамилия, инициалы и подпись руководителя</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(представителя) технического надзора 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 начат "__" _____________ 20__ г.</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 окончен "__" ____________ 20__ г.</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1-я страница</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C07DD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Список</w:t>
      </w:r>
    </w:p>
    <w:p w:rsidR="00CE5E91" w:rsidRPr="004F4279" w:rsidRDefault="00CE5E91" w:rsidP="00C07DD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звеньевых (монтажников), занятых установкой</w:t>
      </w:r>
      <w:r w:rsidR="00C07DD1" w:rsidRPr="004F4279">
        <w:rPr>
          <w:rFonts w:ascii="Times New Roman" w:hAnsi="Times New Roman" w:cs="Times New Roman"/>
          <w:color w:val="000000"/>
          <w:sz w:val="24"/>
          <w:szCs w:val="24"/>
        </w:rPr>
        <w:t xml:space="preserve"> </w:t>
      </w:r>
      <w:r w:rsidRPr="004F4279">
        <w:rPr>
          <w:rFonts w:ascii="Times New Roman" w:hAnsi="Times New Roman" w:cs="Times New Roman"/>
          <w:color w:val="000000"/>
          <w:sz w:val="24"/>
          <w:szCs w:val="24"/>
        </w:rPr>
        <w:t>болтов, и лиц, ответственных за выполнение</w:t>
      </w:r>
      <w:r w:rsidR="00C07DD1" w:rsidRPr="004F4279">
        <w:rPr>
          <w:rFonts w:ascii="Times New Roman" w:hAnsi="Times New Roman" w:cs="Times New Roman"/>
          <w:color w:val="000000"/>
          <w:sz w:val="24"/>
          <w:szCs w:val="24"/>
        </w:rPr>
        <w:t xml:space="preserve"> </w:t>
      </w:r>
      <w:r w:rsidRPr="004F4279">
        <w:rPr>
          <w:rFonts w:ascii="Times New Roman" w:hAnsi="Times New Roman" w:cs="Times New Roman"/>
          <w:color w:val="000000"/>
          <w:sz w:val="24"/>
          <w:szCs w:val="24"/>
        </w:rPr>
        <w:t>работ и ведение журнала</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40"/>
        <w:gridCol w:w="1768"/>
        <w:gridCol w:w="1933"/>
        <w:gridCol w:w="1540"/>
        <w:gridCol w:w="1560"/>
        <w:gridCol w:w="1670"/>
      </w:tblGrid>
      <w:tr w:rsidR="00C07DD1" w:rsidRPr="004F4279" w:rsidTr="00FA2B64">
        <w:tc>
          <w:tcPr>
            <w:tcW w:w="1740" w:type="dxa"/>
            <w:vMerge w:val="restart"/>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Фамилия, имя, отчество</w:t>
            </w:r>
          </w:p>
        </w:tc>
        <w:tc>
          <w:tcPr>
            <w:tcW w:w="1768" w:type="dxa"/>
            <w:vMerge w:val="restart"/>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Присвоенный разряд</w:t>
            </w:r>
          </w:p>
        </w:tc>
        <w:tc>
          <w:tcPr>
            <w:tcW w:w="1933" w:type="dxa"/>
            <w:vMerge w:val="restart"/>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Присвоенный номер или знак (клеймо)</w:t>
            </w:r>
          </w:p>
        </w:tc>
        <w:tc>
          <w:tcPr>
            <w:tcW w:w="3100"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Квалификационное удостоверение</w:t>
            </w:r>
          </w:p>
        </w:tc>
        <w:tc>
          <w:tcPr>
            <w:tcW w:w="1670" w:type="dxa"/>
            <w:vMerge w:val="restart"/>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Примечание</w:t>
            </w:r>
          </w:p>
        </w:tc>
      </w:tr>
      <w:tr w:rsidR="00C07DD1" w:rsidRPr="004F4279" w:rsidTr="00FA2B64">
        <w:tc>
          <w:tcPr>
            <w:tcW w:w="1740" w:type="dxa"/>
            <w:vMerge/>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768" w:type="dxa"/>
            <w:vMerge/>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933" w:type="dxa"/>
            <w:vMerge/>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4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Дата выдачи</w:t>
            </w:r>
          </w:p>
        </w:tc>
        <w:tc>
          <w:tcPr>
            <w:tcW w:w="15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Кем выдано</w:t>
            </w:r>
          </w:p>
        </w:tc>
        <w:tc>
          <w:tcPr>
            <w:tcW w:w="1670" w:type="dxa"/>
            <w:vMerge/>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r w:rsidR="00C07DD1" w:rsidRPr="004F4279" w:rsidTr="00FA2B64">
        <w:tc>
          <w:tcPr>
            <w:tcW w:w="1740"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76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933"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4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67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r w:rsidR="00C07DD1" w:rsidRPr="004F4279" w:rsidTr="00FA2B64">
        <w:tc>
          <w:tcPr>
            <w:tcW w:w="1740"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76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933"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4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67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r w:rsidR="00C07DD1" w:rsidRPr="004F4279" w:rsidTr="00FA2B64">
        <w:tc>
          <w:tcPr>
            <w:tcW w:w="1740"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76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933"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4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67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sectPr w:rsidR="00CE5E91" w:rsidRPr="004F4279">
          <w:pgSz w:w="11905" w:h="16838"/>
          <w:pgMar w:top="1134" w:right="850" w:bottom="1134" w:left="1701" w:header="720" w:footer="720" w:gutter="0"/>
          <w:cols w:space="720"/>
          <w:noEndnote/>
        </w:sectPr>
      </w:pP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2-я и последующие страницы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60"/>
        <w:gridCol w:w="1680"/>
        <w:gridCol w:w="1260"/>
        <w:gridCol w:w="1260"/>
        <w:gridCol w:w="1260"/>
        <w:gridCol w:w="1260"/>
        <w:gridCol w:w="1120"/>
        <w:gridCol w:w="1120"/>
        <w:gridCol w:w="1260"/>
        <w:gridCol w:w="1120"/>
        <w:gridCol w:w="1120"/>
        <w:gridCol w:w="1260"/>
      </w:tblGrid>
      <w:tr w:rsidR="00C07DD1" w:rsidRPr="004F4279" w:rsidTr="00FA2B64">
        <w:tc>
          <w:tcPr>
            <w:tcW w:w="1260" w:type="dxa"/>
            <w:vMerge w:val="restart"/>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Дата</w:t>
            </w:r>
          </w:p>
        </w:tc>
        <w:tc>
          <w:tcPr>
            <w:tcW w:w="1680" w:type="dxa"/>
            <w:vMerge w:val="restart"/>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Номер чертежа КМД и наименование узла (стыка) в соединении, ряд, ось, отметка</w:t>
            </w:r>
          </w:p>
        </w:tc>
        <w:tc>
          <w:tcPr>
            <w:tcW w:w="5040" w:type="dxa"/>
            <w:gridSpan w:val="4"/>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Постановка болтов</w:t>
            </w:r>
          </w:p>
        </w:tc>
        <w:tc>
          <w:tcPr>
            <w:tcW w:w="7000" w:type="dxa"/>
            <w:gridSpan w:val="6"/>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Результаты контроля</w:t>
            </w:r>
          </w:p>
        </w:tc>
      </w:tr>
      <w:tr w:rsidR="00C07DD1" w:rsidRPr="004F4279" w:rsidTr="00FA2B64">
        <w:tc>
          <w:tcPr>
            <w:tcW w:w="1260" w:type="dxa"/>
            <w:vMerge/>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680" w:type="dxa"/>
            <w:vMerge/>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Число поставленных болтов в соединении, шт.</w:t>
            </w: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Номер сертификата на болты</w:t>
            </w: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Способ обработки контактных поверхностей</w:t>
            </w: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Расчетный момент закручивания, </w:t>
            </w:r>
            <w:r w:rsidR="00E77E65">
              <w:rPr>
                <w:rFonts w:ascii="Times New Roman" w:hAnsi="Times New Roman" w:cs="Times New Roman"/>
                <w:noProof/>
                <w:color w:val="000000"/>
                <w:sz w:val="24"/>
                <w:szCs w:val="24"/>
              </w:rPr>
              <w:drawing>
                <wp:inline distT="0" distB="0" distL="0" distR="0">
                  <wp:extent cx="371475" cy="161925"/>
                  <wp:effectExtent l="19050" t="0" r="0" b="0"/>
                  <wp:docPr id="16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pic:cNvPicPr>
                            <a:picLocks noChangeAspect="1" noChangeArrowheads="1"/>
                          </pic:cNvPicPr>
                        </pic:nvPicPr>
                        <pic:blipFill>
                          <a:blip r:embed="rId162"/>
                          <a:srcRect/>
                          <a:stretch>
                            <a:fillRect/>
                          </a:stretch>
                        </pic:blipFill>
                        <pic:spPr bwMode="auto">
                          <a:xfrm>
                            <a:off x="0" y="0"/>
                            <a:ext cx="371475" cy="161925"/>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угол поворота, град</w:t>
            </w: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Качество обработки контактных поверхностей</w:t>
            </w: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Число проверенных болтов, шт.</w:t>
            </w: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Результаты проверки момента закручивания, </w:t>
            </w:r>
            <w:r w:rsidR="00E77E65">
              <w:rPr>
                <w:rFonts w:ascii="Times New Roman" w:hAnsi="Times New Roman" w:cs="Times New Roman"/>
                <w:noProof/>
                <w:color w:val="000000"/>
                <w:sz w:val="24"/>
                <w:szCs w:val="24"/>
              </w:rPr>
              <w:drawing>
                <wp:inline distT="0" distB="0" distL="0" distR="0">
                  <wp:extent cx="371475" cy="161925"/>
                  <wp:effectExtent l="19050" t="0" r="0" b="0"/>
                  <wp:docPr id="16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pic:cNvPicPr>
                            <a:picLocks noChangeAspect="1" noChangeArrowheads="1"/>
                          </pic:cNvPicPr>
                        </pic:nvPicPr>
                        <pic:blipFill>
                          <a:blip r:embed="rId163"/>
                          <a:srcRect/>
                          <a:stretch>
                            <a:fillRect/>
                          </a:stretch>
                        </pic:blipFill>
                        <pic:spPr bwMode="auto">
                          <a:xfrm>
                            <a:off x="0" y="0"/>
                            <a:ext cx="371475" cy="161925"/>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угла поворота, град</w:t>
            </w: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Номер клейма, подпись бригадира</w:t>
            </w: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Подпись лица, ответственного за постановку болтов</w:t>
            </w:r>
          </w:p>
        </w:tc>
        <w:tc>
          <w:tcPr>
            <w:tcW w:w="126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Подпись представителя заказчика</w:t>
            </w:r>
          </w:p>
        </w:tc>
      </w:tr>
      <w:tr w:rsidR="00C07DD1" w:rsidRPr="004F4279" w:rsidTr="00FA2B64">
        <w:tc>
          <w:tcPr>
            <w:tcW w:w="1260"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168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w:t>
            </w: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c>
          <w:tcPr>
            <w:tcW w:w="126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r>
      <w:tr w:rsidR="00C07DD1" w:rsidRPr="004F4279" w:rsidTr="00FA2B64">
        <w:tc>
          <w:tcPr>
            <w:tcW w:w="1260"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68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r w:rsidR="00C07DD1" w:rsidRPr="004F4279" w:rsidTr="00FA2B64">
        <w:tc>
          <w:tcPr>
            <w:tcW w:w="1260"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68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r w:rsidR="00C07DD1" w:rsidRPr="004F4279" w:rsidTr="00FA2B64">
        <w:tc>
          <w:tcPr>
            <w:tcW w:w="1260"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68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12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07DD1" w:rsidRPr="004F4279" w:rsidRDefault="00C07DD1" w:rsidP="008C3954">
      <w:pPr>
        <w:pStyle w:val="ConsPlusNonformat"/>
        <w:spacing w:before="120" w:line="276" w:lineRule="auto"/>
        <w:jc w:val="both"/>
        <w:rPr>
          <w:rFonts w:ascii="Times New Roman" w:hAnsi="Times New Roman" w:cs="Times New Roman"/>
          <w:color w:val="000000"/>
          <w:sz w:val="24"/>
          <w:szCs w:val="24"/>
        </w:rPr>
        <w:sectPr w:rsidR="00C07DD1" w:rsidRPr="004F4279">
          <w:pgSz w:w="16838" w:h="11905"/>
          <w:pgMar w:top="1701" w:right="1134" w:bottom="850" w:left="1134" w:header="720" w:footer="720" w:gutter="0"/>
          <w:cols w:space="720"/>
          <w:noEndnote/>
        </w:sect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3-я страница обложки</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журнале пронумеровано и прошнуровано</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 страниц</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 _____________ 20__ г.</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(должность, фамилия, инициалы и подпись руководителя организации,</w:t>
      </w:r>
      <w:r w:rsidR="00C07DD1" w:rsidRPr="004F4279">
        <w:rPr>
          <w:rFonts w:ascii="Times New Roman" w:hAnsi="Times New Roman" w:cs="Times New Roman"/>
          <w:color w:val="000000"/>
          <w:sz w:val="24"/>
          <w:szCs w:val="24"/>
        </w:rPr>
        <w:t xml:space="preserve"> </w:t>
      </w:r>
      <w:r w:rsidRPr="004F4279">
        <w:rPr>
          <w:rFonts w:ascii="Times New Roman" w:hAnsi="Times New Roman" w:cs="Times New Roman"/>
          <w:color w:val="000000"/>
          <w:sz w:val="24"/>
          <w:szCs w:val="24"/>
        </w:rPr>
        <w:t>выдавшего журнал)</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Место</w:t>
      </w:r>
    </w:p>
    <w:p w:rsidR="00CE5E91" w:rsidRPr="004F4279" w:rsidRDefault="00C07DD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w:t>
      </w:r>
      <w:r w:rsidR="00CE5E91" w:rsidRPr="004F4279">
        <w:rPr>
          <w:rFonts w:ascii="Times New Roman" w:hAnsi="Times New Roman" w:cs="Times New Roman"/>
          <w:color w:val="000000"/>
          <w:sz w:val="24"/>
          <w:szCs w:val="24"/>
        </w:rPr>
        <w:t>ечати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C07DD1">
      <w:pPr>
        <w:pStyle w:val="1"/>
        <w:jc w:val="right"/>
        <w:rPr>
          <w:color w:val="000000"/>
        </w:rPr>
      </w:pPr>
      <w:r w:rsidRPr="004F4279">
        <w:rPr>
          <w:color w:val="000000"/>
        </w:rPr>
        <w:t>Приложение Ж</w:t>
      </w:r>
    </w:p>
    <w:p w:rsidR="00CE5E91" w:rsidRPr="004F4279" w:rsidRDefault="00CE5E91" w:rsidP="00C07DD1">
      <w:pPr>
        <w:widowControl w:val="0"/>
        <w:autoSpaceDE w:val="0"/>
        <w:autoSpaceDN w:val="0"/>
        <w:adjustRightInd w:val="0"/>
        <w:spacing w:before="120" w:line="276" w:lineRule="auto"/>
        <w:jc w:val="right"/>
        <w:rPr>
          <w:color w:val="000000"/>
        </w:rPr>
      </w:pPr>
      <w:r w:rsidRPr="004F4279">
        <w:rPr>
          <w:color w:val="000000"/>
        </w:rPr>
        <w:t>(обязательное)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(наименование строительной организации)</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(наименование объекта строительства)</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(месторасположение объекта)</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E95C63">
      <w:pPr>
        <w:pStyle w:val="a5"/>
        <w:rPr>
          <w:color w:val="000000"/>
        </w:rPr>
      </w:pPr>
      <w:bookmarkStart w:id="53" w:name="Par5015"/>
      <w:bookmarkEnd w:id="53"/>
      <w:r w:rsidRPr="004F4279">
        <w:rPr>
          <w:color w:val="000000"/>
        </w:rPr>
        <w:t>Журнал</w:t>
      </w:r>
      <w:r w:rsidR="00C07DD1" w:rsidRPr="004F4279">
        <w:rPr>
          <w:color w:val="000000"/>
        </w:rPr>
        <w:t xml:space="preserve"> </w:t>
      </w:r>
      <w:r w:rsidRPr="004F4279">
        <w:rPr>
          <w:color w:val="000000"/>
        </w:rPr>
        <w:t>контрольной тарировки динамометрических ключей</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83"/>
        <w:gridCol w:w="1201"/>
        <w:gridCol w:w="1322"/>
        <w:gridCol w:w="1352"/>
        <w:gridCol w:w="1957"/>
        <w:gridCol w:w="1663"/>
        <w:gridCol w:w="1245"/>
      </w:tblGrid>
      <w:tr w:rsidR="00C07DD1" w:rsidRPr="004F4279" w:rsidTr="00C07DD1">
        <w:tc>
          <w:tcPr>
            <w:tcW w:w="11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2523"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Ключ</w:t>
            </w:r>
          </w:p>
        </w:tc>
        <w:tc>
          <w:tcPr>
            <w:tcW w:w="1352" w:type="dxa"/>
            <w:vMerge w:val="restart"/>
            <w:tcBorders>
              <w:top w:val="single" w:sz="4" w:space="0" w:color="auto"/>
              <w:left w:val="single" w:sz="4" w:space="0" w:color="auto"/>
              <w:bottom w:val="nil"/>
              <w:right w:val="single" w:sz="4" w:space="0" w:color="auto"/>
            </w:tcBorders>
          </w:tcPr>
          <w:p w:rsidR="00C07DD1" w:rsidRPr="004F4279" w:rsidRDefault="00C07DD1" w:rsidP="00C07D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Вес груза </w:t>
            </w:r>
            <w:r w:rsidRPr="004F4279">
              <w:rPr>
                <w:rFonts w:ascii="Times New Roman" w:hAnsi="Times New Roman" w:cs="Times New Roman"/>
                <w:color w:val="000000"/>
                <w:sz w:val="24"/>
                <w:szCs w:val="24"/>
                <w:lang w:val="en-US"/>
              </w:rPr>
              <w:t>&lt;</w:t>
            </w:r>
            <w:r w:rsidRPr="004F4279">
              <w:rPr>
                <w:rFonts w:ascii="Times New Roman" w:hAnsi="Times New Roman" w:cs="Times New Roman"/>
                <w:color w:val="000000"/>
                <w:sz w:val="24"/>
                <w:szCs w:val="24"/>
              </w:rPr>
              <w:t>*</w:t>
            </w:r>
            <w:r w:rsidRPr="004F4279">
              <w:rPr>
                <w:rFonts w:ascii="Times New Roman" w:hAnsi="Times New Roman" w:cs="Times New Roman"/>
                <w:color w:val="000000"/>
                <w:sz w:val="24"/>
                <w:szCs w:val="24"/>
                <w:lang w:val="en-US"/>
              </w:rPr>
              <w:t>&gt;</w:t>
            </w:r>
            <w:r w:rsidRPr="004F4279">
              <w:rPr>
                <w:rFonts w:ascii="Times New Roman" w:hAnsi="Times New Roman" w:cs="Times New Roman"/>
                <w:color w:val="000000"/>
                <w:sz w:val="24"/>
                <w:szCs w:val="24"/>
              </w:rPr>
              <w:t>, Н (кгс)</w:t>
            </w:r>
          </w:p>
        </w:tc>
        <w:tc>
          <w:tcPr>
            <w:tcW w:w="1957" w:type="dxa"/>
            <w:vMerge w:val="restart"/>
            <w:tcBorders>
              <w:top w:val="single" w:sz="4" w:space="0" w:color="auto"/>
              <w:left w:val="single" w:sz="4" w:space="0" w:color="auto"/>
              <w:bottom w:val="nil"/>
              <w:right w:val="single" w:sz="4" w:space="0" w:color="auto"/>
            </w:tcBorders>
          </w:tcPr>
          <w:p w:rsidR="00C07DD1" w:rsidRPr="004F4279" w:rsidRDefault="00C07DD1" w:rsidP="00C07D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Момент от контрольного груза, </w:t>
            </w:r>
            <w:r w:rsidRPr="004F4279">
              <w:rPr>
                <w:rFonts w:ascii="Times New Roman" w:hAnsi="Times New Roman" w:cs="Times New Roman"/>
                <w:noProof/>
                <w:color w:val="000000"/>
                <w:sz w:val="24"/>
                <w:szCs w:val="24"/>
              </w:rPr>
              <w:t>Нм (кгс м)</w:t>
            </w:r>
          </w:p>
        </w:tc>
        <w:tc>
          <w:tcPr>
            <w:tcW w:w="1663" w:type="dxa"/>
            <w:vMerge w:val="restart"/>
            <w:tcBorders>
              <w:top w:val="single" w:sz="4" w:space="0" w:color="auto"/>
              <w:left w:val="single" w:sz="4" w:space="0" w:color="auto"/>
              <w:bottom w:val="nil"/>
              <w:right w:val="single" w:sz="4" w:space="0" w:color="auto"/>
            </w:tcBorders>
          </w:tcPr>
          <w:p w:rsidR="00C07DD1" w:rsidRPr="004F4279" w:rsidRDefault="00C07DD1" w:rsidP="00C07DD1">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Показания на приборе </w:t>
            </w:r>
            <w:r w:rsidRPr="004F4279">
              <w:rPr>
                <w:rFonts w:ascii="Times New Roman" w:hAnsi="Times New Roman" w:cs="Times New Roman"/>
                <w:color w:val="000000"/>
                <w:sz w:val="24"/>
                <w:szCs w:val="24"/>
                <w:lang w:val="en-US"/>
              </w:rPr>
              <w:t>&lt;**&gt;</w:t>
            </w:r>
            <w:r w:rsidRPr="004F4279">
              <w:rPr>
                <w:rFonts w:ascii="Times New Roman" w:hAnsi="Times New Roman" w:cs="Times New Roman"/>
                <w:color w:val="000000"/>
                <w:sz w:val="24"/>
                <w:szCs w:val="24"/>
              </w:rPr>
              <w:t>, деление</w:t>
            </w:r>
          </w:p>
        </w:tc>
        <w:tc>
          <w:tcPr>
            <w:tcW w:w="1245" w:type="dxa"/>
            <w:vMerge w:val="restart"/>
            <w:tcBorders>
              <w:top w:val="single" w:sz="4" w:space="0" w:color="auto"/>
              <w:left w:val="single" w:sz="4" w:space="0" w:color="auto"/>
              <w:bottom w:val="nil"/>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Подпись бригадира</w:t>
            </w:r>
          </w:p>
        </w:tc>
      </w:tr>
      <w:tr w:rsidR="00C07DD1" w:rsidRPr="004F4279" w:rsidTr="00C07DD1">
        <w:tc>
          <w:tcPr>
            <w:tcW w:w="11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Дата</w:t>
            </w:r>
          </w:p>
        </w:tc>
        <w:tc>
          <w:tcPr>
            <w:tcW w:w="120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Тип</w:t>
            </w:r>
          </w:p>
        </w:tc>
        <w:tc>
          <w:tcPr>
            <w:tcW w:w="132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Номер</w:t>
            </w:r>
          </w:p>
        </w:tc>
        <w:tc>
          <w:tcPr>
            <w:tcW w:w="1352" w:type="dxa"/>
            <w:vMerge/>
            <w:tcBorders>
              <w:top w:val="nil"/>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957" w:type="dxa"/>
            <w:vMerge/>
            <w:tcBorders>
              <w:top w:val="nil"/>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663" w:type="dxa"/>
            <w:vMerge/>
            <w:tcBorders>
              <w:top w:val="nil"/>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45" w:type="dxa"/>
            <w:vMerge/>
            <w:tcBorders>
              <w:top w:val="nil"/>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r w:rsidR="00C07DD1" w:rsidRPr="004F4279" w:rsidTr="00C07DD1">
        <w:tc>
          <w:tcPr>
            <w:tcW w:w="11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32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35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95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663"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45"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r w:rsidR="00C07DD1" w:rsidRPr="004F4279" w:rsidTr="00C07DD1">
        <w:tc>
          <w:tcPr>
            <w:tcW w:w="11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32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35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95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663"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45"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r w:rsidR="00C07DD1" w:rsidRPr="004F4279" w:rsidTr="00C07DD1">
        <w:tc>
          <w:tcPr>
            <w:tcW w:w="11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0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32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35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95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663"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245"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r w:rsidR="00C07DD1" w:rsidRPr="004F4279" w:rsidTr="00C07DD1">
        <w:tc>
          <w:tcPr>
            <w:tcW w:w="9923" w:type="dxa"/>
            <w:gridSpan w:val="7"/>
            <w:tcBorders>
              <w:top w:val="single" w:sz="4" w:space="0" w:color="auto"/>
              <w:bottom w:val="single" w:sz="4" w:space="0" w:color="auto"/>
            </w:tcBorders>
          </w:tcPr>
          <w:p w:rsidR="00C07DD1" w:rsidRPr="004F4279" w:rsidRDefault="00C07DD1" w:rsidP="00FA2B64">
            <w:pPr>
              <w:pStyle w:val="a9"/>
              <w:spacing w:before="120" w:line="276" w:lineRule="auto"/>
              <w:jc w:val="both"/>
              <w:rPr>
                <w:rFonts w:ascii="Times New Roman" w:hAnsi="Times New Roman" w:cs="Times New Roman"/>
                <w:color w:val="000000"/>
                <w:sz w:val="24"/>
                <w:szCs w:val="24"/>
              </w:rPr>
            </w:pPr>
            <w:bookmarkStart w:id="54" w:name="sub_61111"/>
            <w:r w:rsidRPr="004F4279">
              <w:rPr>
                <w:rFonts w:ascii="Times New Roman" w:hAnsi="Times New Roman" w:cs="Times New Roman"/>
                <w:color w:val="000000"/>
                <w:sz w:val="24"/>
                <w:szCs w:val="24"/>
              </w:rPr>
              <w:t>* Заполняется при тарировке ключей контрольными грузами.</w:t>
            </w:r>
            <w:bookmarkEnd w:id="54"/>
          </w:p>
          <w:p w:rsidR="00C07DD1" w:rsidRPr="004F4279" w:rsidRDefault="00C07DD1" w:rsidP="00FA2B64">
            <w:pPr>
              <w:pStyle w:val="a9"/>
              <w:spacing w:before="120" w:line="276" w:lineRule="auto"/>
              <w:jc w:val="both"/>
              <w:rPr>
                <w:rFonts w:ascii="Times New Roman" w:hAnsi="Times New Roman" w:cs="Times New Roman"/>
                <w:color w:val="000000"/>
                <w:sz w:val="24"/>
                <w:szCs w:val="24"/>
              </w:rPr>
            </w:pPr>
            <w:bookmarkStart w:id="55" w:name="sub_62222"/>
            <w:r w:rsidRPr="004F4279">
              <w:rPr>
                <w:rFonts w:ascii="Times New Roman" w:hAnsi="Times New Roman" w:cs="Times New Roman"/>
                <w:color w:val="000000"/>
                <w:sz w:val="24"/>
                <w:szCs w:val="24"/>
              </w:rPr>
              <w:t>** При тарировке предельных ключей в графе "Показания на приборе" делается запись "срабатывание ключа".</w:t>
            </w:r>
            <w:bookmarkEnd w:id="55"/>
          </w:p>
        </w:tc>
      </w:tr>
    </w:tbl>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настоящем журнале пронумеровано и прошнуровано ___ страниц.</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Ответственный за выполнение соединений на болтах 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Место печати</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строительной</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организации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C07DD1">
      <w:pPr>
        <w:pStyle w:val="1"/>
        <w:jc w:val="right"/>
        <w:rPr>
          <w:color w:val="000000"/>
        </w:rPr>
      </w:pPr>
      <w:r w:rsidRPr="004F4279">
        <w:rPr>
          <w:color w:val="000000"/>
        </w:rPr>
        <w:t>Приложение И</w:t>
      </w:r>
    </w:p>
    <w:p w:rsidR="00CE5E91" w:rsidRPr="004F4279" w:rsidRDefault="00CE5E91" w:rsidP="00C07DD1">
      <w:pPr>
        <w:widowControl w:val="0"/>
        <w:autoSpaceDE w:val="0"/>
        <w:autoSpaceDN w:val="0"/>
        <w:adjustRightInd w:val="0"/>
        <w:spacing w:before="120" w:line="276" w:lineRule="auto"/>
        <w:jc w:val="right"/>
        <w:rPr>
          <w:color w:val="000000"/>
        </w:rPr>
      </w:pPr>
      <w:r w:rsidRPr="004F4279">
        <w:rPr>
          <w:color w:val="000000"/>
        </w:rPr>
        <w:t>(справочное)</w:t>
      </w:r>
    </w:p>
    <w:p w:rsidR="00CE5E91" w:rsidRPr="004F4279" w:rsidRDefault="00CE5E91" w:rsidP="00C07DD1">
      <w:pPr>
        <w:widowControl w:val="0"/>
        <w:autoSpaceDE w:val="0"/>
        <w:autoSpaceDN w:val="0"/>
        <w:adjustRightInd w:val="0"/>
        <w:spacing w:before="120" w:line="276" w:lineRule="auto"/>
        <w:jc w:val="center"/>
        <w:rPr>
          <w:color w:val="000000"/>
        </w:rPr>
      </w:pPr>
      <w:r w:rsidRPr="004F4279">
        <w:rPr>
          <w:color w:val="000000"/>
        </w:rPr>
        <w:t>РЕКОМЕНДАЦИИ</w:t>
      </w:r>
      <w:r w:rsidR="00C07DD1" w:rsidRPr="004F4279">
        <w:rPr>
          <w:color w:val="000000"/>
        </w:rPr>
        <w:t xml:space="preserve"> </w:t>
      </w:r>
      <w:r w:rsidRPr="004F4279">
        <w:rPr>
          <w:color w:val="000000"/>
        </w:rPr>
        <w:t>ПО ВЫБОРУ ДЛИНЫ ВЫТЯЖНЫХ ЗАКЛЕПОК В ЗАВИСИМОСТИ</w:t>
      </w:r>
      <w:r w:rsidR="00C07DD1" w:rsidRPr="004F4279">
        <w:rPr>
          <w:color w:val="000000"/>
        </w:rPr>
        <w:t xml:space="preserve"> </w:t>
      </w:r>
      <w:r w:rsidRPr="004F4279">
        <w:rPr>
          <w:color w:val="000000"/>
        </w:rPr>
        <w:t>ОТ ТОЛЩИНЫ СОЕДИНЯЕМОГО ПАКЕТА</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outlineLvl w:val="1"/>
        <w:rPr>
          <w:b/>
          <w:color w:val="000000"/>
        </w:rPr>
      </w:pPr>
      <w:bookmarkStart w:id="56" w:name="Par5050"/>
      <w:bookmarkEnd w:id="56"/>
      <w:r w:rsidRPr="004F4279">
        <w:rPr>
          <w:b/>
          <w:color w:val="000000"/>
        </w:rPr>
        <w:t>Таблица И.1</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39"/>
        <w:gridCol w:w="1308"/>
        <w:gridCol w:w="966"/>
        <w:gridCol w:w="758"/>
        <w:gridCol w:w="759"/>
        <w:gridCol w:w="1287"/>
        <w:gridCol w:w="815"/>
        <w:gridCol w:w="816"/>
        <w:gridCol w:w="1138"/>
        <w:gridCol w:w="895"/>
      </w:tblGrid>
      <w:tr w:rsidR="00C07DD1" w:rsidRPr="004F4279" w:rsidTr="00FA2B64">
        <w:tc>
          <w:tcPr>
            <w:tcW w:w="10181" w:type="dxa"/>
            <w:gridSpan w:val="10"/>
            <w:tcBorders>
              <w:top w:val="single" w:sz="4" w:space="0" w:color="auto"/>
              <w:bottom w:val="single" w:sz="4" w:space="0" w:color="auto"/>
            </w:tcBorders>
          </w:tcPr>
          <w:p w:rsidR="00C07DD1" w:rsidRPr="004F4279" w:rsidRDefault="00C07DD1" w:rsidP="00FA2B64">
            <w:pPr>
              <w:pStyle w:val="1"/>
              <w:spacing w:line="276" w:lineRule="auto"/>
              <w:jc w:val="both"/>
              <w:rPr>
                <w:color w:val="000000"/>
              </w:rPr>
            </w:pPr>
            <w:r w:rsidRPr="004F4279">
              <w:rPr>
                <w:color w:val="000000"/>
              </w:rPr>
              <w:t>Вытяжные заклепки с открытым торцом и телом из алюминиевого сплава и стержнем из углеродистой или коррозинонно-стойкой стали</w:t>
            </w:r>
          </w:p>
        </w:tc>
      </w:tr>
      <w:tr w:rsidR="00C07DD1" w:rsidRPr="004F4279" w:rsidTr="00FA2B64">
        <w:tc>
          <w:tcPr>
            <w:tcW w:w="2747" w:type="dxa"/>
            <w:gridSpan w:val="2"/>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Длина тела заклепки, мм</w:t>
            </w:r>
          </w:p>
        </w:tc>
        <w:tc>
          <w:tcPr>
            <w:tcW w:w="7434" w:type="dxa"/>
            <w:gridSpan w:val="8"/>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Рекомендуемые толщины соединяемых пакетов, при диаметрах заклепок, мм</w:t>
            </w:r>
          </w:p>
        </w:tc>
      </w:tr>
      <w:tr w:rsidR="00C07DD1" w:rsidRPr="004F4279" w:rsidTr="00FA2B64">
        <w:tc>
          <w:tcPr>
            <w:tcW w:w="1439"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минимум</w:t>
            </w:r>
          </w:p>
        </w:tc>
        <w:tc>
          <w:tcPr>
            <w:tcW w:w="13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максимум</w:t>
            </w:r>
          </w:p>
        </w:tc>
        <w:tc>
          <w:tcPr>
            <w:tcW w:w="96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w:t>
            </w:r>
          </w:p>
        </w:tc>
        <w:tc>
          <w:tcPr>
            <w:tcW w:w="75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759"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3,2</w:t>
            </w:r>
          </w:p>
        </w:tc>
        <w:tc>
          <w:tcPr>
            <w:tcW w:w="128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4,2</w:t>
            </w:r>
          </w:p>
        </w:tc>
        <w:tc>
          <w:tcPr>
            <w:tcW w:w="81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4,8</w:t>
            </w:r>
          </w:p>
        </w:tc>
        <w:tc>
          <w:tcPr>
            <w:tcW w:w="81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13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895"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6,4</w:t>
            </w:r>
          </w:p>
        </w:tc>
      </w:tr>
      <w:tr w:rsidR="00C07DD1" w:rsidRPr="004F4279" w:rsidTr="00FA2B64">
        <w:tc>
          <w:tcPr>
            <w:tcW w:w="1439"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13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96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0,5-2</w:t>
            </w:r>
          </w:p>
        </w:tc>
        <w:tc>
          <w:tcPr>
            <w:tcW w:w="1517"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0,5-1,5</w:t>
            </w:r>
          </w:p>
        </w:tc>
        <w:tc>
          <w:tcPr>
            <w:tcW w:w="128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631"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3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95"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C07DD1" w:rsidRPr="004F4279" w:rsidTr="00FA2B64">
        <w:tc>
          <w:tcPr>
            <w:tcW w:w="1439"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13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96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w:t>
            </w:r>
          </w:p>
        </w:tc>
        <w:tc>
          <w:tcPr>
            <w:tcW w:w="1517"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1,5-3,5</w:t>
            </w:r>
          </w:p>
        </w:tc>
        <w:tc>
          <w:tcPr>
            <w:tcW w:w="128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c>
          <w:tcPr>
            <w:tcW w:w="1631"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1,5-2,5</w:t>
            </w:r>
          </w:p>
        </w:tc>
        <w:tc>
          <w:tcPr>
            <w:tcW w:w="113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895"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C07DD1" w:rsidRPr="004F4279" w:rsidTr="00FA2B64">
        <w:tc>
          <w:tcPr>
            <w:tcW w:w="1439"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13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w:t>
            </w:r>
          </w:p>
        </w:tc>
        <w:tc>
          <w:tcPr>
            <w:tcW w:w="96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4-6</w:t>
            </w:r>
          </w:p>
        </w:tc>
        <w:tc>
          <w:tcPr>
            <w:tcW w:w="1517"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3,5-5</w:t>
            </w:r>
          </w:p>
        </w:tc>
        <w:tc>
          <w:tcPr>
            <w:tcW w:w="128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1631"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2,5-4</w:t>
            </w:r>
          </w:p>
        </w:tc>
        <w:tc>
          <w:tcPr>
            <w:tcW w:w="113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2-3</w:t>
            </w:r>
          </w:p>
        </w:tc>
        <w:tc>
          <w:tcPr>
            <w:tcW w:w="895"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C07DD1" w:rsidRPr="004F4279" w:rsidTr="00FA2B64">
        <w:tc>
          <w:tcPr>
            <w:tcW w:w="1439"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3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c>
          <w:tcPr>
            <w:tcW w:w="96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6-8</w:t>
            </w:r>
          </w:p>
        </w:tc>
        <w:tc>
          <w:tcPr>
            <w:tcW w:w="1517"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5-7</w:t>
            </w:r>
          </w:p>
        </w:tc>
        <w:tc>
          <w:tcPr>
            <w:tcW w:w="128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5-6,5</w:t>
            </w:r>
          </w:p>
        </w:tc>
        <w:tc>
          <w:tcPr>
            <w:tcW w:w="1631"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4-6</w:t>
            </w:r>
          </w:p>
        </w:tc>
        <w:tc>
          <w:tcPr>
            <w:tcW w:w="113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895"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C07DD1" w:rsidRPr="004F4279" w:rsidTr="00FA2B64">
        <w:tc>
          <w:tcPr>
            <w:tcW w:w="1439"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13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c>
          <w:tcPr>
            <w:tcW w:w="96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8-9,5</w:t>
            </w:r>
          </w:p>
        </w:tc>
        <w:tc>
          <w:tcPr>
            <w:tcW w:w="1517"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7-9</w:t>
            </w:r>
          </w:p>
        </w:tc>
        <w:tc>
          <w:tcPr>
            <w:tcW w:w="128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6,5-8,5</w:t>
            </w:r>
          </w:p>
        </w:tc>
        <w:tc>
          <w:tcPr>
            <w:tcW w:w="1631"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6-8</w:t>
            </w:r>
          </w:p>
        </w:tc>
        <w:tc>
          <w:tcPr>
            <w:tcW w:w="113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5-7</w:t>
            </w:r>
          </w:p>
        </w:tc>
        <w:tc>
          <w:tcPr>
            <w:tcW w:w="895"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3-6</w:t>
            </w:r>
          </w:p>
        </w:tc>
      </w:tr>
      <w:tr w:rsidR="00C07DD1" w:rsidRPr="004F4279" w:rsidTr="00FA2B64">
        <w:tc>
          <w:tcPr>
            <w:tcW w:w="1439"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13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17</w:t>
            </w:r>
          </w:p>
        </w:tc>
        <w:tc>
          <w:tcPr>
            <w:tcW w:w="96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517"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9-13</w:t>
            </w:r>
          </w:p>
        </w:tc>
        <w:tc>
          <w:tcPr>
            <w:tcW w:w="128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8,5-12,5</w:t>
            </w:r>
          </w:p>
        </w:tc>
        <w:tc>
          <w:tcPr>
            <w:tcW w:w="1631"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8-12</w:t>
            </w:r>
          </w:p>
        </w:tc>
        <w:tc>
          <w:tcPr>
            <w:tcW w:w="113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7-11</w:t>
            </w:r>
          </w:p>
        </w:tc>
        <w:tc>
          <w:tcPr>
            <w:tcW w:w="895"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6-10</w:t>
            </w:r>
          </w:p>
        </w:tc>
      </w:tr>
      <w:tr w:rsidR="00C07DD1" w:rsidRPr="004F4279" w:rsidTr="00FA2B64">
        <w:tc>
          <w:tcPr>
            <w:tcW w:w="1439"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13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21</w:t>
            </w:r>
          </w:p>
        </w:tc>
        <w:tc>
          <w:tcPr>
            <w:tcW w:w="96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517"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13-17</w:t>
            </w:r>
          </w:p>
        </w:tc>
        <w:tc>
          <w:tcPr>
            <w:tcW w:w="128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12,5-16,5</w:t>
            </w:r>
          </w:p>
        </w:tc>
        <w:tc>
          <w:tcPr>
            <w:tcW w:w="1631"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12-15</w:t>
            </w:r>
          </w:p>
        </w:tc>
        <w:tc>
          <w:tcPr>
            <w:tcW w:w="113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11-15</w:t>
            </w:r>
          </w:p>
        </w:tc>
        <w:tc>
          <w:tcPr>
            <w:tcW w:w="895"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10-14</w:t>
            </w:r>
          </w:p>
        </w:tc>
      </w:tr>
      <w:tr w:rsidR="00C07DD1" w:rsidRPr="004F4279" w:rsidTr="00FA2B64">
        <w:tc>
          <w:tcPr>
            <w:tcW w:w="1439"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3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26</w:t>
            </w:r>
          </w:p>
        </w:tc>
        <w:tc>
          <w:tcPr>
            <w:tcW w:w="96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517"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17-22</w:t>
            </w:r>
          </w:p>
        </w:tc>
        <w:tc>
          <w:tcPr>
            <w:tcW w:w="128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16,5-21</w:t>
            </w:r>
          </w:p>
        </w:tc>
        <w:tc>
          <w:tcPr>
            <w:tcW w:w="1631"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15-20</w:t>
            </w:r>
          </w:p>
        </w:tc>
        <w:tc>
          <w:tcPr>
            <w:tcW w:w="113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15-20</w:t>
            </w:r>
          </w:p>
        </w:tc>
        <w:tc>
          <w:tcPr>
            <w:tcW w:w="895"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14-18</w:t>
            </w:r>
          </w:p>
        </w:tc>
      </w:tr>
      <w:tr w:rsidR="00C07DD1" w:rsidRPr="004F4279" w:rsidTr="00FA2B64">
        <w:tc>
          <w:tcPr>
            <w:tcW w:w="1439"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3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31</w:t>
            </w:r>
          </w:p>
        </w:tc>
        <w:tc>
          <w:tcPr>
            <w:tcW w:w="96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517"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8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631"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20-25</w:t>
            </w:r>
          </w:p>
        </w:tc>
        <w:tc>
          <w:tcPr>
            <w:tcW w:w="113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20-25</w:t>
            </w:r>
          </w:p>
        </w:tc>
        <w:tc>
          <w:tcPr>
            <w:tcW w:w="895"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18-23</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1"/>
        <w:rPr>
          <w:b/>
          <w:color w:val="000000"/>
        </w:rPr>
      </w:pPr>
      <w:bookmarkStart w:id="57" w:name="Par5080"/>
      <w:bookmarkEnd w:id="57"/>
      <w:r w:rsidRPr="004F4279">
        <w:rPr>
          <w:b/>
          <w:color w:val="000000"/>
        </w:rPr>
        <w:t>Таблица И.2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35"/>
        <w:gridCol w:w="1306"/>
        <w:gridCol w:w="967"/>
        <w:gridCol w:w="718"/>
        <w:gridCol w:w="718"/>
        <w:gridCol w:w="1235"/>
        <w:gridCol w:w="926"/>
        <w:gridCol w:w="926"/>
        <w:gridCol w:w="951"/>
        <w:gridCol w:w="999"/>
      </w:tblGrid>
      <w:tr w:rsidR="00C07DD1" w:rsidRPr="004F4279" w:rsidTr="00FA2B64">
        <w:tc>
          <w:tcPr>
            <w:tcW w:w="10181" w:type="dxa"/>
            <w:gridSpan w:val="10"/>
            <w:tcBorders>
              <w:top w:val="single" w:sz="4" w:space="0" w:color="auto"/>
              <w:bottom w:val="single" w:sz="4" w:space="0" w:color="auto"/>
            </w:tcBorders>
          </w:tcPr>
          <w:p w:rsidR="00C07DD1" w:rsidRPr="004F4279" w:rsidRDefault="00C07DD1" w:rsidP="00FA2B64">
            <w:pPr>
              <w:pStyle w:val="1"/>
              <w:spacing w:line="276" w:lineRule="auto"/>
              <w:jc w:val="both"/>
              <w:rPr>
                <w:color w:val="000000"/>
              </w:rPr>
            </w:pPr>
            <w:r w:rsidRPr="004F4279">
              <w:rPr>
                <w:color w:val="000000"/>
              </w:rPr>
              <w:t>Вытяжные заклепки с открытым торцом и телом из углеродистой стали и стержнем из углеродистой стали</w:t>
            </w:r>
          </w:p>
        </w:tc>
      </w:tr>
      <w:tr w:rsidR="00C07DD1" w:rsidRPr="004F4279" w:rsidTr="00FA2B64">
        <w:tc>
          <w:tcPr>
            <w:tcW w:w="2741" w:type="dxa"/>
            <w:gridSpan w:val="2"/>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Длина тела заклепки, мм</w:t>
            </w:r>
          </w:p>
        </w:tc>
        <w:tc>
          <w:tcPr>
            <w:tcW w:w="7440" w:type="dxa"/>
            <w:gridSpan w:val="8"/>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Рекомендуемые толщины соединяемых пакетов, при диаметрах заклепок, мм</w:t>
            </w:r>
          </w:p>
        </w:tc>
      </w:tr>
      <w:tr w:rsidR="00C07DD1" w:rsidRPr="004F4279" w:rsidTr="00FA2B64">
        <w:tc>
          <w:tcPr>
            <w:tcW w:w="1435"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минимум</w:t>
            </w:r>
          </w:p>
        </w:tc>
        <w:tc>
          <w:tcPr>
            <w:tcW w:w="130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максимум</w:t>
            </w:r>
          </w:p>
        </w:tc>
        <w:tc>
          <w:tcPr>
            <w:tcW w:w="96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w:t>
            </w:r>
          </w:p>
        </w:tc>
        <w:tc>
          <w:tcPr>
            <w:tcW w:w="71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71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3,2</w:t>
            </w:r>
          </w:p>
        </w:tc>
        <w:tc>
          <w:tcPr>
            <w:tcW w:w="123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4,2</w:t>
            </w:r>
          </w:p>
        </w:tc>
        <w:tc>
          <w:tcPr>
            <w:tcW w:w="92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4,8</w:t>
            </w:r>
          </w:p>
        </w:tc>
        <w:tc>
          <w:tcPr>
            <w:tcW w:w="92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95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999"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6,4</w:t>
            </w:r>
          </w:p>
        </w:tc>
      </w:tr>
      <w:tr w:rsidR="00C07DD1" w:rsidRPr="004F4279" w:rsidTr="00FA2B64">
        <w:tc>
          <w:tcPr>
            <w:tcW w:w="1435"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130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96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0,5-3,5</w:t>
            </w:r>
          </w:p>
        </w:tc>
        <w:tc>
          <w:tcPr>
            <w:tcW w:w="1436"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0,5-3</w:t>
            </w:r>
          </w:p>
        </w:tc>
        <w:tc>
          <w:tcPr>
            <w:tcW w:w="123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c>
          <w:tcPr>
            <w:tcW w:w="1852"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5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99"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C07DD1" w:rsidRPr="004F4279" w:rsidTr="00FA2B64">
        <w:tc>
          <w:tcPr>
            <w:tcW w:w="1435"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130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w:t>
            </w:r>
          </w:p>
        </w:tc>
        <w:tc>
          <w:tcPr>
            <w:tcW w:w="96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3,5-5,5</w:t>
            </w:r>
          </w:p>
        </w:tc>
        <w:tc>
          <w:tcPr>
            <w:tcW w:w="1436"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123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1852"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2,5-4</w:t>
            </w:r>
          </w:p>
        </w:tc>
        <w:tc>
          <w:tcPr>
            <w:tcW w:w="95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99"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C07DD1" w:rsidRPr="004F4279" w:rsidTr="00FA2B64">
        <w:tc>
          <w:tcPr>
            <w:tcW w:w="1435"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30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c>
          <w:tcPr>
            <w:tcW w:w="96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36"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5-6,5</w:t>
            </w:r>
          </w:p>
        </w:tc>
        <w:tc>
          <w:tcPr>
            <w:tcW w:w="123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5-6,5</w:t>
            </w:r>
          </w:p>
        </w:tc>
        <w:tc>
          <w:tcPr>
            <w:tcW w:w="1852"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4-6</w:t>
            </w:r>
          </w:p>
        </w:tc>
        <w:tc>
          <w:tcPr>
            <w:tcW w:w="95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3-4</w:t>
            </w:r>
          </w:p>
        </w:tc>
        <w:tc>
          <w:tcPr>
            <w:tcW w:w="999"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3-4</w:t>
            </w:r>
          </w:p>
        </w:tc>
      </w:tr>
      <w:tr w:rsidR="00C07DD1" w:rsidRPr="004F4279" w:rsidTr="00FA2B64">
        <w:tc>
          <w:tcPr>
            <w:tcW w:w="1435"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130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c>
          <w:tcPr>
            <w:tcW w:w="96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5,5-9,5</w:t>
            </w:r>
          </w:p>
        </w:tc>
        <w:tc>
          <w:tcPr>
            <w:tcW w:w="1436"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6,5-8</w:t>
            </w:r>
          </w:p>
        </w:tc>
        <w:tc>
          <w:tcPr>
            <w:tcW w:w="123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6,5-9</w:t>
            </w:r>
          </w:p>
        </w:tc>
        <w:tc>
          <w:tcPr>
            <w:tcW w:w="1852"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6-8</w:t>
            </w:r>
          </w:p>
        </w:tc>
        <w:tc>
          <w:tcPr>
            <w:tcW w:w="95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4-6</w:t>
            </w:r>
          </w:p>
        </w:tc>
        <w:tc>
          <w:tcPr>
            <w:tcW w:w="999"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4-6</w:t>
            </w:r>
          </w:p>
        </w:tc>
      </w:tr>
      <w:tr w:rsidR="00C07DD1" w:rsidRPr="004F4279" w:rsidTr="00FA2B64">
        <w:tc>
          <w:tcPr>
            <w:tcW w:w="1435"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130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17</w:t>
            </w:r>
          </w:p>
        </w:tc>
        <w:tc>
          <w:tcPr>
            <w:tcW w:w="96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36"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8-12</w:t>
            </w:r>
          </w:p>
        </w:tc>
        <w:tc>
          <w:tcPr>
            <w:tcW w:w="123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9-12</w:t>
            </w:r>
          </w:p>
        </w:tc>
        <w:tc>
          <w:tcPr>
            <w:tcW w:w="1852"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8-11</w:t>
            </w:r>
          </w:p>
        </w:tc>
        <w:tc>
          <w:tcPr>
            <w:tcW w:w="95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6-10</w:t>
            </w:r>
          </w:p>
        </w:tc>
        <w:tc>
          <w:tcPr>
            <w:tcW w:w="999"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6-9</w:t>
            </w:r>
          </w:p>
        </w:tc>
      </w:tr>
      <w:tr w:rsidR="00C07DD1" w:rsidRPr="004F4279" w:rsidTr="00FA2B64">
        <w:tc>
          <w:tcPr>
            <w:tcW w:w="1435"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130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21</w:t>
            </w:r>
          </w:p>
        </w:tc>
        <w:tc>
          <w:tcPr>
            <w:tcW w:w="96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36"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12-16</w:t>
            </w:r>
          </w:p>
        </w:tc>
        <w:tc>
          <w:tcPr>
            <w:tcW w:w="123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12-16</w:t>
            </w:r>
          </w:p>
        </w:tc>
        <w:tc>
          <w:tcPr>
            <w:tcW w:w="1852"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11-15</w:t>
            </w:r>
          </w:p>
        </w:tc>
        <w:tc>
          <w:tcPr>
            <w:tcW w:w="95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10-14</w:t>
            </w:r>
          </w:p>
        </w:tc>
        <w:tc>
          <w:tcPr>
            <w:tcW w:w="999"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9-13</w:t>
            </w:r>
          </w:p>
        </w:tc>
      </w:tr>
      <w:tr w:rsidR="00C07DD1" w:rsidRPr="004F4279" w:rsidTr="00FA2B64">
        <w:tc>
          <w:tcPr>
            <w:tcW w:w="1435"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30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26</w:t>
            </w:r>
          </w:p>
        </w:tc>
        <w:tc>
          <w:tcPr>
            <w:tcW w:w="96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36"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3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852"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15-19,5</w:t>
            </w:r>
          </w:p>
        </w:tc>
        <w:tc>
          <w:tcPr>
            <w:tcW w:w="95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14-19</w:t>
            </w:r>
          </w:p>
        </w:tc>
        <w:tc>
          <w:tcPr>
            <w:tcW w:w="999"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13-19</w:t>
            </w:r>
          </w:p>
        </w:tc>
      </w:tr>
      <w:tr w:rsidR="00C07DD1" w:rsidRPr="004F4279" w:rsidTr="00FA2B64">
        <w:tc>
          <w:tcPr>
            <w:tcW w:w="1435"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30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31</w:t>
            </w:r>
          </w:p>
        </w:tc>
        <w:tc>
          <w:tcPr>
            <w:tcW w:w="96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36"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3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16-25</w:t>
            </w:r>
          </w:p>
        </w:tc>
        <w:tc>
          <w:tcPr>
            <w:tcW w:w="1852"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19,5-25</w:t>
            </w:r>
          </w:p>
        </w:tc>
        <w:tc>
          <w:tcPr>
            <w:tcW w:w="95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19-24</w:t>
            </w:r>
          </w:p>
        </w:tc>
        <w:tc>
          <w:tcPr>
            <w:tcW w:w="999"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19-24</w:t>
            </w:r>
          </w:p>
        </w:tc>
      </w:tr>
    </w:tbl>
    <w:p w:rsidR="00C07DD1" w:rsidRPr="004F4279" w:rsidRDefault="00C07DD1" w:rsidP="00C07DD1">
      <w:pPr>
        <w:rPr>
          <w:color w:val="000000"/>
          <w:lang w:val="en-US"/>
        </w:rPr>
      </w:pPr>
      <w:bookmarkStart w:id="58" w:name="Par5108"/>
      <w:bookmarkEnd w:id="58"/>
    </w:p>
    <w:p w:rsidR="00CE5E91" w:rsidRPr="004F4279" w:rsidRDefault="00CE5E91" w:rsidP="008C3954">
      <w:pPr>
        <w:widowControl w:val="0"/>
        <w:autoSpaceDE w:val="0"/>
        <w:autoSpaceDN w:val="0"/>
        <w:adjustRightInd w:val="0"/>
        <w:spacing w:before="120" w:line="276" w:lineRule="auto"/>
        <w:jc w:val="both"/>
        <w:outlineLvl w:val="1"/>
        <w:rPr>
          <w:b/>
          <w:color w:val="000000"/>
        </w:rPr>
      </w:pPr>
      <w:r w:rsidRPr="004F4279">
        <w:rPr>
          <w:b/>
          <w:color w:val="000000"/>
        </w:rPr>
        <w:t>Таблица И.3</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83"/>
        <w:gridCol w:w="1757"/>
        <w:gridCol w:w="2226"/>
        <w:gridCol w:w="2215"/>
        <w:gridCol w:w="1800"/>
      </w:tblGrid>
      <w:tr w:rsidR="00C07DD1" w:rsidRPr="004F4279" w:rsidTr="00C07DD1">
        <w:tc>
          <w:tcPr>
            <w:tcW w:w="9781" w:type="dxa"/>
            <w:gridSpan w:val="5"/>
            <w:tcBorders>
              <w:top w:val="single" w:sz="4" w:space="0" w:color="auto"/>
              <w:bottom w:val="single" w:sz="4" w:space="0" w:color="auto"/>
            </w:tcBorders>
          </w:tcPr>
          <w:p w:rsidR="00C07DD1" w:rsidRPr="004F4279" w:rsidRDefault="00C07DD1" w:rsidP="00FA2B64">
            <w:pPr>
              <w:pStyle w:val="1"/>
              <w:spacing w:line="276" w:lineRule="auto"/>
              <w:jc w:val="both"/>
              <w:rPr>
                <w:color w:val="000000"/>
              </w:rPr>
            </w:pPr>
            <w:r w:rsidRPr="004F4279">
              <w:rPr>
                <w:color w:val="000000"/>
              </w:rPr>
              <w:t>Вытяжные заклепки с открытым торцом и телом из аустенитной коррозионно-стойкой стали и стержнем из коррозионно-стойкой стали</w:t>
            </w:r>
          </w:p>
        </w:tc>
      </w:tr>
      <w:tr w:rsidR="00C07DD1" w:rsidRPr="004F4279" w:rsidTr="00C07DD1">
        <w:tc>
          <w:tcPr>
            <w:tcW w:w="3540" w:type="dxa"/>
            <w:gridSpan w:val="2"/>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Длина тела заклепки, мм</w:t>
            </w:r>
          </w:p>
        </w:tc>
        <w:tc>
          <w:tcPr>
            <w:tcW w:w="6241" w:type="dxa"/>
            <w:gridSpan w:val="3"/>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Рекомендуемые толщины соединяемых пакетов, при диаметрах заклепок, мм</w:t>
            </w:r>
          </w:p>
        </w:tc>
      </w:tr>
      <w:tr w:rsidR="00C07DD1" w:rsidRPr="004F4279" w:rsidTr="00C07DD1">
        <w:tc>
          <w:tcPr>
            <w:tcW w:w="17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минимум</w:t>
            </w:r>
          </w:p>
        </w:tc>
        <w:tc>
          <w:tcPr>
            <w:tcW w:w="175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максимум</w:t>
            </w:r>
          </w:p>
        </w:tc>
        <w:tc>
          <w:tcPr>
            <w:tcW w:w="222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 3,2</w:t>
            </w:r>
          </w:p>
        </w:tc>
        <w:tc>
          <w:tcPr>
            <w:tcW w:w="221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3,2; 4; 4,8</w:t>
            </w:r>
          </w:p>
        </w:tc>
        <w:tc>
          <w:tcPr>
            <w:tcW w:w="180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4,8; 5</w:t>
            </w:r>
          </w:p>
        </w:tc>
      </w:tr>
      <w:tr w:rsidR="00C07DD1" w:rsidRPr="004F4279" w:rsidTr="00C07DD1">
        <w:tc>
          <w:tcPr>
            <w:tcW w:w="17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175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222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0,5-3</w:t>
            </w:r>
          </w:p>
        </w:tc>
        <w:tc>
          <w:tcPr>
            <w:tcW w:w="221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1-2,5</w:t>
            </w:r>
          </w:p>
        </w:tc>
        <w:tc>
          <w:tcPr>
            <w:tcW w:w="180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1,5-2</w:t>
            </w:r>
          </w:p>
        </w:tc>
      </w:tr>
      <w:tr w:rsidR="00C07DD1" w:rsidRPr="004F4279" w:rsidTr="00C07DD1">
        <w:tc>
          <w:tcPr>
            <w:tcW w:w="17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175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w:t>
            </w:r>
          </w:p>
        </w:tc>
        <w:tc>
          <w:tcPr>
            <w:tcW w:w="222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221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2,5-4,5</w:t>
            </w:r>
          </w:p>
        </w:tc>
        <w:tc>
          <w:tcPr>
            <w:tcW w:w="180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w:t>
            </w:r>
          </w:p>
        </w:tc>
      </w:tr>
      <w:tr w:rsidR="00C07DD1" w:rsidRPr="004F4279" w:rsidTr="00C07DD1">
        <w:tc>
          <w:tcPr>
            <w:tcW w:w="17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75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c>
          <w:tcPr>
            <w:tcW w:w="222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5-6,5</w:t>
            </w:r>
          </w:p>
        </w:tc>
        <w:tc>
          <w:tcPr>
            <w:tcW w:w="221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4,5-6,5</w:t>
            </w:r>
          </w:p>
        </w:tc>
        <w:tc>
          <w:tcPr>
            <w:tcW w:w="180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4-6</w:t>
            </w:r>
          </w:p>
        </w:tc>
      </w:tr>
      <w:tr w:rsidR="00C07DD1" w:rsidRPr="004F4279" w:rsidTr="00C07DD1">
        <w:tc>
          <w:tcPr>
            <w:tcW w:w="17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175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c>
          <w:tcPr>
            <w:tcW w:w="222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6,5-8,5</w:t>
            </w:r>
          </w:p>
        </w:tc>
        <w:tc>
          <w:tcPr>
            <w:tcW w:w="221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6,5-8,5</w:t>
            </w:r>
          </w:p>
        </w:tc>
        <w:tc>
          <w:tcPr>
            <w:tcW w:w="180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6-8</w:t>
            </w:r>
          </w:p>
        </w:tc>
      </w:tr>
      <w:tr w:rsidR="00C07DD1" w:rsidRPr="004F4279" w:rsidTr="00C07DD1">
        <w:tc>
          <w:tcPr>
            <w:tcW w:w="17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w:t>
            </w:r>
          </w:p>
        </w:tc>
        <w:tc>
          <w:tcPr>
            <w:tcW w:w="175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222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8,5-10,5</w:t>
            </w:r>
          </w:p>
        </w:tc>
        <w:tc>
          <w:tcPr>
            <w:tcW w:w="221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8,5-10</w:t>
            </w:r>
          </w:p>
        </w:tc>
        <w:tc>
          <w:tcPr>
            <w:tcW w:w="180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C07DD1" w:rsidRPr="004F4279" w:rsidTr="00C07DD1">
        <w:tc>
          <w:tcPr>
            <w:tcW w:w="17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w:t>
            </w:r>
          </w:p>
        </w:tc>
        <w:tc>
          <w:tcPr>
            <w:tcW w:w="175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17</w:t>
            </w:r>
          </w:p>
        </w:tc>
        <w:tc>
          <w:tcPr>
            <w:tcW w:w="222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10,5-12,5</w:t>
            </w:r>
          </w:p>
        </w:tc>
        <w:tc>
          <w:tcPr>
            <w:tcW w:w="221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10-12</w:t>
            </w:r>
          </w:p>
        </w:tc>
        <w:tc>
          <w:tcPr>
            <w:tcW w:w="180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8-11</w:t>
            </w:r>
          </w:p>
        </w:tc>
      </w:tr>
      <w:tr w:rsidR="00C07DD1" w:rsidRPr="004F4279" w:rsidTr="00C07DD1">
        <w:tc>
          <w:tcPr>
            <w:tcW w:w="17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w:t>
            </w:r>
          </w:p>
        </w:tc>
        <w:tc>
          <w:tcPr>
            <w:tcW w:w="175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19</w:t>
            </w:r>
          </w:p>
        </w:tc>
        <w:tc>
          <w:tcPr>
            <w:tcW w:w="222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221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12-14</w:t>
            </w:r>
          </w:p>
        </w:tc>
        <w:tc>
          <w:tcPr>
            <w:tcW w:w="180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11-15</w:t>
            </w:r>
          </w:p>
        </w:tc>
      </w:tr>
      <w:tr w:rsidR="00C07DD1" w:rsidRPr="004F4279" w:rsidTr="00C07DD1">
        <w:tc>
          <w:tcPr>
            <w:tcW w:w="17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175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21</w:t>
            </w:r>
          </w:p>
        </w:tc>
        <w:tc>
          <w:tcPr>
            <w:tcW w:w="222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221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14-16</w:t>
            </w:r>
          </w:p>
        </w:tc>
        <w:tc>
          <w:tcPr>
            <w:tcW w:w="180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15-19,5</w:t>
            </w:r>
          </w:p>
        </w:tc>
      </w:tr>
      <w:tr w:rsidR="00C07DD1" w:rsidRPr="004F4279" w:rsidTr="00C07DD1">
        <w:tc>
          <w:tcPr>
            <w:tcW w:w="1783"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75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26</w:t>
            </w:r>
          </w:p>
        </w:tc>
        <w:tc>
          <w:tcPr>
            <w:tcW w:w="222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221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16-21</w:t>
            </w:r>
          </w:p>
        </w:tc>
        <w:tc>
          <w:tcPr>
            <w:tcW w:w="1800"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19,5-25</w:t>
            </w:r>
          </w:p>
        </w:tc>
      </w:tr>
    </w:tbl>
    <w:p w:rsidR="00CE5E91" w:rsidRPr="004F4279" w:rsidRDefault="00CE5E91" w:rsidP="008C3954">
      <w:pPr>
        <w:widowControl w:val="0"/>
        <w:autoSpaceDE w:val="0"/>
        <w:autoSpaceDN w:val="0"/>
        <w:adjustRightInd w:val="0"/>
        <w:spacing w:before="120" w:line="276" w:lineRule="auto"/>
        <w:ind w:firstLine="540"/>
        <w:jc w:val="both"/>
        <w:rPr>
          <w:color w:val="000000"/>
          <w:lang w:val="en-US"/>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C07DD1">
      <w:pPr>
        <w:pStyle w:val="1"/>
        <w:jc w:val="right"/>
        <w:rPr>
          <w:color w:val="000000"/>
        </w:rPr>
      </w:pPr>
      <w:r w:rsidRPr="004F4279">
        <w:rPr>
          <w:color w:val="000000"/>
        </w:rPr>
        <w:t>Приложение К</w:t>
      </w:r>
    </w:p>
    <w:p w:rsidR="00CE5E91" w:rsidRPr="004F4279" w:rsidRDefault="00CE5E91" w:rsidP="00C07DD1">
      <w:pPr>
        <w:widowControl w:val="0"/>
        <w:autoSpaceDE w:val="0"/>
        <w:autoSpaceDN w:val="0"/>
        <w:adjustRightInd w:val="0"/>
        <w:spacing w:before="120" w:line="276" w:lineRule="auto"/>
        <w:jc w:val="right"/>
        <w:rPr>
          <w:color w:val="000000"/>
        </w:rPr>
      </w:pPr>
      <w:r w:rsidRPr="004F4279">
        <w:rPr>
          <w:color w:val="000000"/>
        </w:rPr>
        <w:t>(обязательное)</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C07DD1">
      <w:pPr>
        <w:pStyle w:val="ConsPlusNonformat"/>
        <w:spacing w:before="120" w:line="276" w:lineRule="auto"/>
        <w:jc w:val="center"/>
        <w:rPr>
          <w:rFonts w:ascii="Times New Roman" w:hAnsi="Times New Roman" w:cs="Times New Roman"/>
          <w:color w:val="000000"/>
          <w:sz w:val="24"/>
          <w:szCs w:val="24"/>
        </w:rPr>
      </w:pPr>
      <w:bookmarkStart w:id="59" w:name="Par5145"/>
      <w:bookmarkEnd w:id="59"/>
      <w:r w:rsidRPr="004F4279">
        <w:rPr>
          <w:rFonts w:ascii="Times New Roman" w:hAnsi="Times New Roman" w:cs="Times New Roman"/>
          <w:color w:val="000000"/>
          <w:sz w:val="24"/>
          <w:szCs w:val="24"/>
        </w:rPr>
        <w:t>АКТ</w:t>
      </w:r>
    </w:p>
    <w:p w:rsidR="00CE5E91" w:rsidRPr="004F4279" w:rsidRDefault="00CE5E91" w:rsidP="00C07DD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испытания конструкций здания и сооружения</w:t>
      </w:r>
    </w:p>
    <w:p w:rsidR="00CE5E91" w:rsidRPr="004F4279" w:rsidRDefault="00CE5E91" w:rsidP="00C07DD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(форма)</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C07DD1">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г. ______________                                "__" _____________ 20__ г.</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Комиссия, назначенная</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(наименование организации-заказчика,</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назначившей комиссию)</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приказом от "__" ________________ 20__ г. N 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составе:</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председателя - представителя заказчика</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(фамилия, инициалы, должность)</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членов комиссии представителей:</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генерального подрядчика 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(фамилия, инициалы, должность)</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монтажной организации 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(фамилия, инициалы, должность)</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УСТАНОВИЛА:</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Монтажной организацией</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(наименование организации и ее ведомственная</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подчиненность)</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предъявлено к испытанию 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(наименование здания, сооружения)</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входящее в состав 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(наименование объекта)</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Конструкции смонтированы согласно проектной документации, разработанной</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(шифр проекта)</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(наименование проектной организации и ее ведомственная подчиненность)</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Строительные работы выполнены генеральным подрядчиком 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(виды работ)</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Монтаж оборудования выполнен</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(наименование организации</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и перечень видов работ)</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5.  Комиссии предъявлена документация в объеме, предусмотренном СП 70.13330</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(дополнительные правила к разд. 4), перечисленная в Приложении к настоящему</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акту.</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 Строительно-монтажные работ осуществлены в сроки:</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начало работ ____________, окончание работ 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(мес, год)                    (мес, год)</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 Испытания проведены согласно ППР, разработанному</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(шифр</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проекта, наименование организации, ведомственная подчиненность)</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период 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(дата начала и окончания испытания)</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 В процессе испытаний установлено 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(указать результаты испытаний)</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РЕШЕНИЕ КОМИССИИ</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(наименование здания, сооружения)</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считать  выдержавшим  испытание  и готовым для выполнения последующих работ</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bookmarkStart w:id="60" w:name="Par5216"/>
      <w:bookmarkEnd w:id="60"/>
      <w:r w:rsidRPr="004F4279">
        <w:rPr>
          <w:rFonts w:ascii="Times New Roman" w:hAnsi="Times New Roman" w:cs="Times New Roman"/>
          <w:color w:val="000000"/>
          <w:sz w:val="24"/>
          <w:szCs w:val="24"/>
        </w:rPr>
        <w:t xml:space="preserve">   Приложения к акту:</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1. 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2. 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Председатель комиссии                             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(подпись)</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Члены комиссии                                    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(подписи)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C07DD1">
      <w:pPr>
        <w:pStyle w:val="1"/>
        <w:jc w:val="right"/>
        <w:rPr>
          <w:color w:val="000000"/>
        </w:rPr>
      </w:pPr>
      <w:r w:rsidRPr="004F4279">
        <w:rPr>
          <w:color w:val="000000"/>
        </w:rPr>
        <w:t>Приложение Л</w:t>
      </w:r>
    </w:p>
    <w:p w:rsidR="00CE5E91" w:rsidRPr="004F4279" w:rsidRDefault="00CE5E91" w:rsidP="00C07DD1">
      <w:pPr>
        <w:widowControl w:val="0"/>
        <w:autoSpaceDE w:val="0"/>
        <w:autoSpaceDN w:val="0"/>
        <w:adjustRightInd w:val="0"/>
        <w:spacing w:before="120" w:line="276" w:lineRule="auto"/>
        <w:jc w:val="right"/>
        <w:rPr>
          <w:color w:val="000000"/>
        </w:rPr>
      </w:pPr>
      <w:r w:rsidRPr="004F4279">
        <w:rPr>
          <w:color w:val="000000"/>
        </w:rPr>
        <w:t>(обязательное)</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C07DD1">
      <w:pPr>
        <w:widowControl w:val="0"/>
        <w:autoSpaceDE w:val="0"/>
        <w:autoSpaceDN w:val="0"/>
        <w:adjustRightInd w:val="0"/>
        <w:spacing w:before="120" w:line="276" w:lineRule="auto"/>
        <w:jc w:val="center"/>
        <w:rPr>
          <w:color w:val="000000"/>
        </w:rPr>
      </w:pPr>
      <w:bookmarkStart w:id="61" w:name="Par5233"/>
      <w:bookmarkEnd w:id="61"/>
      <w:r w:rsidRPr="004F4279">
        <w:rPr>
          <w:color w:val="000000"/>
        </w:rPr>
        <w:t>РАСЧЕТ УСТОЙЧИВОСТИ ЭЛЕМЕНТОВ КОНСТРУКЦИЙ</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outlineLvl w:val="1"/>
        <w:rPr>
          <w:rStyle w:val="a7"/>
          <w:color w:val="000000"/>
        </w:rPr>
      </w:pPr>
      <w:r w:rsidRPr="004F4279">
        <w:rPr>
          <w:rStyle w:val="a7"/>
          <w:color w:val="000000"/>
        </w:rPr>
        <w:t>Л.1. Устойчивость стальных колонн</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Л.1.1. В процессе монтажа и демонтажа конструкций одноэтажных зданий одиночную стальную колонну, находящуюся на фундаменте и закрепленную фундаментными болтами, следует проверять на устойчивость и прочность в соответствии с указаниями, изложенными в Л.1.3 - Л.1.11. Проверку следует производить в плоскости наименьшей жесткости колонны.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Л.1.2. Устойчивость и прочность одиночных стальных колонн первого яруса, т.е. опирающихся на фундаменты, в процессе монтажа и демонтажа конструкций многоэтажных зданий следует проверять на устойчивость и прочность в соответствии с указаниями, изложенными в Л.1.3 - Л.1.5. Проверку следует производить в плоскости наименьшей жесткости колонны.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Устойчивость колонн второго и последующего ярусов в процессе монтажа и демонтажа конструкций многоэтажных зданий следует оценивать по предельной гибкости, равной 300, а прочность - по несущей способности предусмотренного в ППР временного закрепления в стыках колонн от действия расчетной ветровой нагрузки, определяемой в соответствии с СП 20.13330.</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62" w:name="Par5240"/>
      <w:bookmarkEnd w:id="62"/>
      <w:r w:rsidRPr="004F4279">
        <w:rPr>
          <w:color w:val="000000"/>
        </w:rPr>
        <w:t>Л.1.3. Устойчивость колонны постоянного сечения (сплошностенчатой или решетчатой) следует проверять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685800" cy="39052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64"/>
                    <a:srcRect/>
                    <a:stretch>
                      <a:fillRect/>
                    </a:stretch>
                  </pic:blipFill>
                  <pic:spPr bwMode="auto">
                    <a:xfrm>
                      <a:off x="0" y="0"/>
                      <a:ext cx="685800" cy="390525"/>
                    </a:xfrm>
                    <a:prstGeom prst="rect">
                      <a:avLst/>
                    </a:prstGeom>
                    <a:noFill/>
                    <a:ln w="9525">
                      <a:noFill/>
                      <a:miter lim="800000"/>
                      <a:headEnd/>
                      <a:tailEnd/>
                    </a:ln>
                  </pic:spPr>
                </pic:pic>
              </a:graphicData>
            </a:graphic>
          </wp:inline>
        </w:drawing>
      </w:r>
      <w:r w:rsidR="00CE5E91" w:rsidRPr="004F4279">
        <w:rPr>
          <w:color w:val="000000"/>
        </w:rPr>
        <w:t>, (Л.1)</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где l - высота колонны;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i - минимальный радиус инерции сечения колонны;</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609600" cy="257175"/>
            <wp:effectExtent l="1905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5"/>
                    <a:srcRect/>
                    <a:stretch>
                      <a:fillRect/>
                    </a:stretch>
                  </pic:blipFill>
                  <pic:spPr bwMode="auto">
                    <a:xfrm>
                      <a:off x="0" y="0"/>
                      <a:ext cx="609600" cy="257175"/>
                    </a:xfrm>
                    <a:prstGeom prst="rect">
                      <a:avLst/>
                    </a:prstGeom>
                    <a:noFill/>
                    <a:ln w="9525">
                      <a:noFill/>
                      <a:miter lim="800000"/>
                      <a:headEnd/>
                      <a:tailEnd/>
                    </a:ln>
                  </pic:spPr>
                </pic:pic>
              </a:graphicData>
            </a:graphic>
          </wp:inline>
        </w:drawing>
      </w:r>
      <w:r w:rsidR="00CE5E91" w:rsidRPr="004F4279">
        <w:rPr>
          <w:color w:val="000000"/>
        </w:rPr>
        <w:t xml:space="preserve"> - предельная гибкость на период монтажа или демонтажа колонн.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Л.1.4. Прочность колонны постоянного сечения (сплошностенчатой или решетчатой) следует проверять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685800" cy="4191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66"/>
                    <a:srcRect/>
                    <a:stretch>
                      <a:fillRect/>
                    </a:stretch>
                  </pic:blipFill>
                  <pic:spPr bwMode="auto">
                    <a:xfrm>
                      <a:off x="0" y="0"/>
                      <a:ext cx="685800" cy="419100"/>
                    </a:xfrm>
                    <a:prstGeom prst="rect">
                      <a:avLst/>
                    </a:prstGeom>
                    <a:noFill/>
                    <a:ln w="9525">
                      <a:noFill/>
                      <a:miter lim="800000"/>
                      <a:headEnd/>
                      <a:tailEnd/>
                    </a:ln>
                  </pic:spPr>
                </pic:pic>
              </a:graphicData>
            </a:graphic>
          </wp:inline>
        </w:drawing>
      </w:r>
      <w:r w:rsidR="00CE5E91" w:rsidRPr="004F4279">
        <w:rPr>
          <w:color w:val="000000"/>
        </w:rPr>
        <w:t>, (Л.2)</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219075" cy="238125"/>
            <wp:effectExtent l="0" t="0" r="9525"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67"/>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4F4279">
        <w:rPr>
          <w:color w:val="000000"/>
        </w:rPr>
        <w:t xml:space="preserve"> - коэффициент по таблице Л.1;</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M - изгибающий момент от действия ветровой нагрузки в опорном сечении колонны:</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571500" cy="4191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68"/>
                    <a:srcRect/>
                    <a:stretch>
                      <a:fillRect/>
                    </a:stretch>
                  </pic:blipFill>
                  <pic:spPr bwMode="auto">
                    <a:xfrm>
                      <a:off x="0" y="0"/>
                      <a:ext cx="571500" cy="419100"/>
                    </a:xfrm>
                    <a:prstGeom prst="rect">
                      <a:avLst/>
                    </a:prstGeom>
                    <a:noFill/>
                    <a:ln w="9525">
                      <a:noFill/>
                      <a:miter lim="800000"/>
                      <a:headEnd/>
                      <a:tailEnd/>
                    </a:ln>
                  </pic:spPr>
                </pic:pic>
              </a:graphicData>
            </a:graphic>
          </wp:inline>
        </w:drawing>
      </w:r>
      <w:r w:rsidR="00CE5E91" w:rsidRPr="004F4279">
        <w:rPr>
          <w:color w:val="000000"/>
        </w:rPr>
        <w:t>; (Л.3)</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bookmarkStart w:id="63" w:name="Par5256"/>
      <w:bookmarkEnd w:id="63"/>
      <w:r>
        <w:rPr>
          <w:noProof/>
          <w:color w:val="000000"/>
        </w:rPr>
        <w:drawing>
          <wp:inline distT="0" distB="0" distL="0" distR="0">
            <wp:extent cx="685800" cy="238125"/>
            <wp:effectExtent l="1905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69"/>
                    <a:srcRect/>
                    <a:stretch>
                      <a:fillRect/>
                    </a:stretch>
                  </pic:blipFill>
                  <pic:spPr bwMode="auto">
                    <a:xfrm>
                      <a:off x="0" y="0"/>
                      <a:ext cx="685800" cy="238125"/>
                    </a:xfrm>
                    <a:prstGeom prst="rect">
                      <a:avLst/>
                    </a:prstGeom>
                    <a:noFill/>
                    <a:ln w="9525">
                      <a:noFill/>
                      <a:miter lim="800000"/>
                      <a:headEnd/>
                      <a:tailEnd/>
                    </a:ln>
                  </pic:spPr>
                </pic:pic>
              </a:graphicData>
            </a:graphic>
          </wp:inline>
        </w:drawing>
      </w:r>
      <w:r w:rsidR="00CE5E91" w:rsidRPr="004F4279">
        <w:rPr>
          <w:color w:val="000000"/>
        </w:rPr>
        <w:t>, (Л.4)</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где n - коэффициент по таблице Л.2;</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61925" cy="238125"/>
            <wp:effectExtent l="19050" t="0" r="9525"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0"/>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00CE5E91" w:rsidRPr="004F4279">
        <w:rPr>
          <w:color w:val="000000"/>
        </w:rPr>
        <w:t xml:space="preserve"> - скоростной напор ветра принимается по СП 20.13330;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k - коэффициент изменения скоростного напора в соответствии с СП 20.13330;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c - аэродинамический коэффициент (для сплошностенчатых колонн c = 1,4; для решетчатых - c = 0,8);</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h - ширина сечения колонны;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W - минимальный момент сопротивления сечения колонны;</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90500" cy="23812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1"/>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00CE5E91" w:rsidRPr="004F4279">
        <w:rPr>
          <w:color w:val="000000"/>
        </w:rPr>
        <w:t xml:space="preserve"> - расчетное сопротивление стали растяжению, сжатию, изгибу по пределу текучести.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Л.1</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bookmarkStart w:id="64" w:name="Par5268"/>
      <w:bookmarkEnd w:id="64"/>
      <w:r w:rsidRPr="004F4279">
        <w:rPr>
          <w:color w:val="000000"/>
        </w:rPr>
        <w:t>Значения коэффициента </w:t>
      </w:r>
      <w:r w:rsidR="00E77E65">
        <w:rPr>
          <w:noProof/>
          <w:color w:val="000000"/>
        </w:rPr>
        <w:drawing>
          <wp:inline distT="0" distB="0" distL="0" distR="0">
            <wp:extent cx="219075" cy="238125"/>
            <wp:effectExtent l="0" t="0" r="952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2"/>
                    <a:srcRect/>
                    <a:stretch>
                      <a:fillRect/>
                    </a:stretch>
                  </pic:blipFill>
                  <pic:spPr bwMode="auto">
                    <a:xfrm>
                      <a:off x="0" y="0"/>
                      <a:ext cx="219075" cy="238125"/>
                    </a:xfrm>
                    <a:prstGeom prst="rect">
                      <a:avLst/>
                    </a:prstGeom>
                    <a:noFill/>
                    <a:ln w="9525">
                      <a:noFill/>
                      <a:miter lim="800000"/>
                      <a:headEnd/>
                      <a:tailEnd/>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32"/>
        <w:gridCol w:w="2482"/>
        <w:gridCol w:w="2476"/>
        <w:gridCol w:w="2636"/>
      </w:tblGrid>
      <w:tr w:rsidR="00C07DD1" w:rsidRPr="004F4279" w:rsidTr="00FA2B64">
        <w:tc>
          <w:tcPr>
            <w:tcW w:w="2632" w:type="dxa"/>
            <w:vMerge w:val="restart"/>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noProof/>
                <w:color w:val="000000"/>
                <w:sz w:val="24"/>
                <w:szCs w:val="24"/>
              </w:rPr>
              <w:t xml:space="preserve">Лямбда </w:t>
            </w:r>
            <w:r w:rsidR="00E77E65">
              <w:rPr>
                <w:rFonts w:ascii="Times New Roman" w:hAnsi="Times New Roman" w:cs="Times New Roman"/>
                <w:noProof/>
                <w:color w:val="000000"/>
                <w:sz w:val="24"/>
                <w:szCs w:val="24"/>
              </w:rPr>
              <w:drawing>
                <wp:inline distT="0" distB="0" distL="0" distR="0">
                  <wp:extent cx="114300" cy="161925"/>
                  <wp:effectExtent l="19050" t="0" r="0" b="0"/>
                  <wp:docPr id="173"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pic:cNvPicPr>
                            <a:picLocks noChangeAspect="1" noChangeArrowheads="1"/>
                          </pic:cNvPicPr>
                        </pic:nvPicPr>
                        <pic:blipFill>
                          <a:blip r:embed="rId173"/>
                          <a:srcRect/>
                          <a:stretch>
                            <a:fillRect/>
                          </a:stretch>
                        </pic:blipFill>
                        <pic:spPr bwMode="auto">
                          <a:xfrm>
                            <a:off x="0" y="0"/>
                            <a:ext cx="114300" cy="161925"/>
                          </a:xfrm>
                          <a:prstGeom prst="rect">
                            <a:avLst/>
                          </a:prstGeom>
                          <a:noFill/>
                          <a:ln w="9525">
                            <a:noFill/>
                            <a:miter lim="800000"/>
                            <a:headEnd/>
                            <a:tailEnd/>
                          </a:ln>
                        </pic:spPr>
                      </pic:pic>
                    </a:graphicData>
                  </a:graphic>
                </wp:inline>
              </w:drawing>
            </w:r>
          </w:p>
        </w:tc>
        <w:tc>
          <w:tcPr>
            <w:tcW w:w="7594" w:type="dxa"/>
            <w:gridSpan w:val="3"/>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i</w:t>
            </w:r>
          </w:p>
        </w:tc>
      </w:tr>
      <w:tr w:rsidR="00C07DD1" w:rsidRPr="004F4279" w:rsidTr="00FA2B64">
        <w:tc>
          <w:tcPr>
            <w:tcW w:w="2632" w:type="dxa"/>
            <w:vMerge/>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248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247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2636"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r>
      <w:tr w:rsidR="00C07DD1" w:rsidRPr="004F4279" w:rsidTr="00FA2B64">
        <w:tc>
          <w:tcPr>
            <w:tcW w:w="2632"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150</w:t>
            </w:r>
          </w:p>
        </w:tc>
        <w:tc>
          <w:tcPr>
            <w:tcW w:w="248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1,35</w:t>
            </w:r>
          </w:p>
        </w:tc>
        <w:tc>
          <w:tcPr>
            <w:tcW w:w="247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1,41</w:t>
            </w:r>
          </w:p>
        </w:tc>
        <w:tc>
          <w:tcPr>
            <w:tcW w:w="2636"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1,42</w:t>
            </w:r>
          </w:p>
        </w:tc>
      </w:tr>
      <w:tr w:rsidR="00C07DD1" w:rsidRPr="004F4279" w:rsidTr="00FA2B64">
        <w:tc>
          <w:tcPr>
            <w:tcW w:w="2632"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200</w:t>
            </w:r>
          </w:p>
        </w:tc>
        <w:tc>
          <w:tcPr>
            <w:tcW w:w="248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1,42</w:t>
            </w:r>
          </w:p>
        </w:tc>
        <w:tc>
          <w:tcPr>
            <w:tcW w:w="247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1,48</w:t>
            </w:r>
          </w:p>
        </w:tc>
        <w:tc>
          <w:tcPr>
            <w:tcW w:w="2636"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1,50</w:t>
            </w:r>
          </w:p>
        </w:tc>
      </w:tr>
      <w:tr w:rsidR="00C07DD1" w:rsidRPr="004F4279" w:rsidTr="00FA2B64">
        <w:tc>
          <w:tcPr>
            <w:tcW w:w="2632"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250</w:t>
            </w:r>
          </w:p>
        </w:tc>
        <w:tc>
          <w:tcPr>
            <w:tcW w:w="248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1,47</w:t>
            </w:r>
          </w:p>
        </w:tc>
        <w:tc>
          <w:tcPr>
            <w:tcW w:w="247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1,56</w:t>
            </w:r>
          </w:p>
        </w:tc>
        <w:tc>
          <w:tcPr>
            <w:tcW w:w="2636"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1,57</w:t>
            </w:r>
          </w:p>
        </w:tc>
      </w:tr>
      <w:tr w:rsidR="00C07DD1" w:rsidRPr="004F4279" w:rsidTr="00FA2B64">
        <w:tc>
          <w:tcPr>
            <w:tcW w:w="2632"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300</w:t>
            </w:r>
          </w:p>
        </w:tc>
        <w:tc>
          <w:tcPr>
            <w:tcW w:w="248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1,52</w:t>
            </w:r>
          </w:p>
        </w:tc>
        <w:tc>
          <w:tcPr>
            <w:tcW w:w="2476"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1,61</w:t>
            </w:r>
          </w:p>
        </w:tc>
        <w:tc>
          <w:tcPr>
            <w:tcW w:w="2636"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1,69</w:t>
            </w:r>
          </w:p>
        </w:tc>
      </w:tr>
    </w:tbl>
    <w:p w:rsidR="00CE5E91" w:rsidRPr="004F4279" w:rsidRDefault="00CE5E91" w:rsidP="008C3954">
      <w:pPr>
        <w:widowControl w:val="0"/>
        <w:autoSpaceDE w:val="0"/>
        <w:autoSpaceDN w:val="0"/>
        <w:adjustRightInd w:val="0"/>
        <w:spacing w:before="120" w:line="276" w:lineRule="auto"/>
        <w:jc w:val="both"/>
        <w:rPr>
          <w:color w:val="000000"/>
          <w:lang w:val="en-US"/>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Л.2</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bookmarkStart w:id="65" w:name="Par5286"/>
      <w:bookmarkEnd w:id="65"/>
      <w:r w:rsidRPr="004F4279">
        <w:rPr>
          <w:color w:val="000000"/>
        </w:rPr>
        <w:t>Значения коэффициента n</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465"/>
        <w:gridCol w:w="2241"/>
        <w:gridCol w:w="2225"/>
        <w:gridCol w:w="1708"/>
      </w:tblGrid>
      <w:tr w:rsidR="00C07DD1" w:rsidRPr="004F4279" w:rsidTr="00C07DD1">
        <w:tc>
          <w:tcPr>
            <w:tcW w:w="3465"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Ветровой район</w:t>
            </w:r>
          </w:p>
        </w:tc>
        <w:tc>
          <w:tcPr>
            <w:tcW w:w="224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I-III</w:t>
            </w:r>
          </w:p>
        </w:tc>
        <w:tc>
          <w:tcPr>
            <w:tcW w:w="222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IV</w:t>
            </w:r>
          </w:p>
        </w:tc>
        <w:tc>
          <w:tcPr>
            <w:tcW w:w="1708"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V</w:t>
            </w:r>
          </w:p>
        </w:tc>
      </w:tr>
      <w:tr w:rsidR="00C07DD1" w:rsidRPr="004F4279" w:rsidTr="00C07DD1">
        <w:tc>
          <w:tcPr>
            <w:tcW w:w="3465"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n</w:t>
            </w:r>
          </w:p>
        </w:tc>
        <w:tc>
          <w:tcPr>
            <w:tcW w:w="224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0,58</w:t>
            </w:r>
          </w:p>
        </w:tc>
        <w:tc>
          <w:tcPr>
            <w:tcW w:w="222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0,65</w:t>
            </w:r>
          </w:p>
        </w:tc>
        <w:tc>
          <w:tcPr>
            <w:tcW w:w="1708"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0,67</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66" w:name="Par5294"/>
      <w:bookmarkEnd w:id="66"/>
      <w:r w:rsidRPr="004F4279">
        <w:rPr>
          <w:color w:val="000000"/>
        </w:rPr>
        <w:t>Л.1.5. Прочность фундаментных болтов колонны постоянного сечения (сплошностенчатой или решетчатой) следует проверять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838200" cy="4191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74"/>
                    <a:srcRect/>
                    <a:stretch>
                      <a:fillRect/>
                    </a:stretch>
                  </pic:blipFill>
                  <pic:spPr bwMode="auto">
                    <a:xfrm>
                      <a:off x="0" y="0"/>
                      <a:ext cx="838200" cy="419100"/>
                    </a:xfrm>
                    <a:prstGeom prst="rect">
                      <a:avLst/>
                    </a:prstGeom>
                    <a:noFill/>
                    <a:ln w="9525">
                      <a:noFill/>
                      <a:miter lim="800000"/>
                      <a:headEnd/>
                      <a:tailEnd/>
                    </a:ln>
                  </pic:spPr>
                </pic:pic>
              </a:graphicData>
            </a:graphic>
          </wp:inline>
        </w:drawing>
      </w:r>
      <w:r w:rsidR="00CE5E91" w:rsidRPr="004F4279">
        <w:rPr>
          <w:color w:val="000000"/>
        </w:rPr>
        <w:t>, (Л.5)</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где x - расстояние от оси болтов, работающих на растяжение, до центра тяжести сжатой зоны опорной плиты;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b - расстояние между фундаментными болтами;</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314325" cy="257175"/>
            <wp:effectExtent l="1905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75"/>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00CE5E91" w:rsidRPr="004F4279">
        <w:rPr>
          <w:color w:val="000000"/>
        </w:rPr>
        <w:t xml:space="preserve"> - предельное усилие, воспринимаемое одним фундаментным болтом</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bookmarkStart w:id="67" w:name="Par5302"/>
      <w:bookmarkEnd w:id="67"/>
      <w:r>
        <w:rPr>
          <w:noProof/>
          <w:color w:val="000000"/>
        </w:rPr>
        <w:drawing>
          <wp:inline distT="0" distB="0" distL="0" distR="0">
            <wp:extent cx="838200" cy="257175"/>
            <wp:effectExtent l="1905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6"/>
                    <a:srcRect/>
                    <a:stretch>
                      <a:fillRect/>
                    </a:stretch>
                  </pic:blipFill>
                  <pic:spPr bwMode="auto">
                    <a:xfrm>
                      <a:off x="0" y="0"/>
                      <a:ext cx="838200" cy="257175"/>
                    </a:xfrm>
                    <a:prstGeom prst="rect">
                      <a:avLst/>
                    </a:prstGeom>
                    <a:noFill/>
                    <a:ln w="9525">
                      <a:noFill/>
                      <a:miter lim="800000"/>
                      <a:headEnd/>
                      <a:tailEnd/>
                    </a:ln>
                  </pic:spPr>
                </pic:pic>
              </a:graphicData>
            </a:graphic>
          </wp:inline>
        </w:drawing>
      </w:r>
      <w:r w:rsidR="00CE5E91" w:rsidRPr="004F4279">
        <w:rPr>
          <w:color w:val="000000"/>
        </w:rPr>
        <w:t>, (Л.6)</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238125" cy="238125"/>
            <wp:effectExtent l="0" t="0" r="9525"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77"/>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4F4279">
        <w:rPr>
          <w:color w:val="000000"/>
        </w:rPr>
        <w:t xml:space="preserve"> - расчетное сопротивление растяжению фундаментных болтов;</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38125" cy="238125"/>
            <wp:effectExtent l="0" t="0" r="9525"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78"/>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CE5E91" w:rsidRPr="004F4279">
        <w:rPr>
          <w:color w:val="000000"/>
        </w:rPr>
        <w:t xml:space="preserve"> - площадь сечения болта, нетто.</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Л.1.6. Устойчивость и прочность колонны переменного сечения (ступенчатой) следует проверять раздельно для верхней и нижней частей.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Л.1.7. Устойчивость верхней части колонны переменного сечения (ступенчатой) следует проверять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657225" cy="428625"/>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79"/>
                    <a:srcRect/>
                    <a:stretch>
                      <a:fillRect/>
                    </a:stretch>
                  </pic:blipFill>
                  <pic:spPr bwMode="auto">
                    <a:xfrm>
                      <a:off x="0" y="0"/>
                      <a:ext cx="657225" cy="428625"/>
                    </a:xfrm>
                    <a:prstGeom prst="rect">
                      <a:avLst/>
                    </a:prstGeom>
                    <a:noFill/>
                    <a:ln w="9525">
                      <a:noFill/>
                      <a:miter lim="800000"/>
                      <a:headEnd/>
                      <a:tailEnd/>
                    </a:ln>
                  </pic:spPr>
                </pic:pic>
              </a:graphicData>
            </a:graphic>
          </wp:inline>
        </w:drawing>
      </w:r>
      <w:r w:rsidR="00CE5E91" w:rsidRPr="004F4279">
        <w:rPr>
          <w:color w:val="000000"/>
        </w:rPr>
        <w:t>, (Л.7)</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190500" cy="238125"/>
            <wp:effectExtent l="1905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0"/>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4F4279">
        <w:rPr>
          <w:color w:val="000000"/>
        </w:rPr>
        <w:t xml:space="preserve"> - коэффициент по таблице Л.3;</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23825" cy="238125"/>
            <wp:effectExtent l="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1"/>
                    <a:srcRect/>
                    <a:stretch>
                      <a:fillRect/>
                    </a:stretch>
                  </pic:blipFill>
                  <pic:spPr bwMode="auto">
                    <a:xfrm>
                      <a:off x="0" y="0"/>
                      <a:ext cx="123825" cy="238125"/>
                    </a:xfrm>
                    <a:prstGeom prst="rect">
                      <a:avLst/>
                    </a:prstGeom>
                    <a:noFill/>
                    <a:ln w="9525">
                      <a:noFill/>
                      <a:miter lim="800000"/>
                      <a:headEnd/>
                      <a:tailEnd/>
                    </a:ln>
                  </pic:spPr>
                </pic:pic>
              </a:graphicData>
            </a:graphic>
          </wp:inline>
        </w:drawing>
      </w:r>
      <w:r w:rsidR="00CE5E91" w:rsidRPr="004F4279">
        <w:rPr>
          <w:color w:val="000000"/>
        </w:rPr>
        <w:t xml:space="preserve"> - высота верхней части колонны;</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23825" cy="238125"/>
            <wp:effectExtent l="0" t="0" r="952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2"/>
                    <a:srcRect/>
                    <a:stretch>
                      <a:fillRect/>
                    </a:stretch>
                  </pic:blipFill>
                  <pic:spPr bwMode="auto">
                    <a:xfrm>
                      <a:off x="0" y="0"/>
                      <a:ext cx="123825" cy="238125"/>
                    </a:xfrm>
                    <a:prstGeom prst="rect">
                      <a:avLst/>
                    </a:prstGeom>
                    <a:noFill/>
                    <a:ln w="9525">
                      <a:noFill/>
                      <a:miter lim="800000"/>
                      <a:headEnd/>
                      <a:tailEnd/>
                    </a:ln>
                  </pic:spPr>
                </pic:pic>
              </a:graphicData>
            </a:graphic>
          </wp:inline>
        </w:drawing>
      </w:r>
      <w:r w:rsidR="00CE5E91" w:rsidRPr="004F4279">
        <w:rPr>
          <w:color w:val="000000"/>
        </w:rPr>
        <w:t xml:space="preserve"> - минимальный радиус инерции сечения верхней части колонны;</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609600" cy="257175"/>
            <wp:effectExtent l="1905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65"/>
                    <a:srcRect/>
                    <a:stretch>
                      <a:fillRect/>
                    </a:stretch>
                  </pic:blipFill>
                  <pic:spPr bwMode="auto">
                    <a:xfrm>
                      <a:off x="0" y="0"/>
                      <a:ext cx="609600" cy="257175"/>
                    </a:xfrm>
                    <a:prstGeom prst="rect">
                      <a:avLst/>
                    </a:prstGeom>
                    <a:noFill/>
                    <a:ln w="9525">
                      <a:noFill/>
                      <a:miter lim="800000"/>
                      <a:headEnd/>
                      <a:tailEnd/>
                    </a:ln>
                  </pic:spPr>
                </pic:pic>
              </a:graphicData>
            </a:graphic>
          </wp:inline>
        </w:drawing>
      </w:r>
      <w:r w:rsidR="00CE5E91" w:rsidRPr="004F4279">
        <w:rPr>
          <w:color w:val="000000"/>
        </w:rPr>
        <w:t xml:space="preserve"> - предельная гибкость на период монтажа или демонтажа колонн.</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Л.3</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Значения коэффициента </w:t>
      </w:r>
      <w:r w:rsidR="00E77E65">
        <w:rPr>
          <w:noProof/>
          <w:color w:val="000000"/>
        </w:rPr>
        <w:drawing>
          <wp:inline distT="0" distB="0" distL="0" distR="0">
            <wp:extent cx="190500" cy="238125"/>
            <wp:effectExtent l="1905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83"/>
                    <a:srcRect/>
                    <a:stretch>
                      <a:fillRect/>
                    </a:stretch>
                  </pic:blipFill>
                  <pic:spPr bwMode="auto">
                    <a:xfrm>
                      <a:off x="0" y="0"/>
                      <a:ext cx="190500" cy="238125"/>
                    </a:xfrm>
                    <a:prstGeom prst="rect">
                      <a:avLst/>
                    </a:prstGeom>
                    <a:noFill/>
                    <a:ln w="9525">
                      <a:noFill/>
                      <a:miter lim="800000"/>
                      <a:headEnd/>
                      <a:tailEnd/>
                    </a:ln>
                  </pic:spPr>
                </pic:pic>
              </a:graphicData>
            </a:graphic>
          </wp:inline>
        </w:drawing>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09"/>
        <w:gridCol w:w="1381"/>
        <w:gridCol w:w="1365"/>
        <w:gridCol w:w="1370"/>
        <w:gridCol w:w="1402"/>
        <w:gridCol w:w="1360"/>
        <w:gridCol w:w="994"/>
      </w:tblGrid>
      <w:tr w:rsidR="00C07DD1" w:rsidRPr="004F4279" w:rsidTr="00C07DD1">
        <w:tc>
          <w:tcPr>
            <w:tcW w:w="1909" w:type="dxa"/>
            <w:tcBorders>
              <w:top w:val="single" w:sz="4" w:space="0" w:color="auto"/>
              <w:bottom w:val="single" w:sz="4" w:space="0" w:color="auto"/>
              <w:right w:val="single" w:sz="4" w:space="0" w:color="auto"/>
            </w:tcBorders>
            <w:vAlign w:val="center"/>
          </w:tcPr>
          <w:p w:rsidR="00C07DD1"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14325" cy="428625"/>
                  <wp:effectExtent l="0" t="0" r="0" b="0"/>
                  <wp:docPr id="185"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
                          <pic:cNvPicPr>
                            <a:picLocks noChangeAspect="1" noChangeArrowheads="1"/>
                          </pic:cNvPicPr>
                        </pic:nvPicPr>
                        <pic:blipFill>
                          <a:blip r:embed="rId184"/>
                          <a:srcRect/>
                          <a:stretch>
                            <a:fillRect/>
                          </a:stretch>
                        </pic:blipFill>
                        <pic:spPr bwMode="auto">
                          <a:xfrm>
                            <a:off x="0" y="0"/>
                            <a:ext cx="314325" cy="428625"/>
                          </a:xfrm>
                          <a:prstGeom prst="rect">
                            <a:avLst/>
                          </a:prstGeom>
                          <a:noFill/>
                          <a:ln w="9525">
                            <a:noFill/>
                            <a:miter lim="800000"/>
                            <a:headEnd/>
                            <a:tailEnd/>
                          </a:ln>
                        </pic:spPr>
                      </pic:pic>
                    </a:graphicData>
                  </a:graphic>
                </wp:inline>
              </w:drawing>
            </w:r>
          </w:p>
        </w:tc>
        <w:tc>
          <w:tcPr>
            <w:tcW w:w="138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w:t>
            </w:r>
          </w:p>
        </w:tc>
        <w:tc>
          <w:tcPr>
            <w:tcW w:w="136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w:t>
            </w:r>
          </w:p>
        </w:tc>
        <w:tc>
          <w:tcPr>
            <w:tcW w:w="137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0,4</w:t>
            </w:r>
          </w:p>
        </w:tc>
        <w:tc>
          <w:tcPr>
            <w:tcW w:w="140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0,6</w:t>
            </w:r>
          </w:p>
        </w:tc>
        <w:tc>
          <w:tcPr>
            <w:tcW w:w="13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0,8</w:t>
            </w:r>
          </w:p>
        </w:tc>
        <w:tc>
          <w:tcPr>
            <w:tcW w:w="994"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r>
      <w:tr w:rsidR="00C07DD1" w:rsidRPr="004F4279" w:rsidTr="00C07DD1">
        <w:tc>
          <w:tcPr>
            <w:tcW w:w="1909" w:type="dxa"/>
            <w:tcBorders>
              <w:top w:val="single" w:sz="4" w:space="0" w:color="auto"/>
              <w:bottom w:val="single" w:sz="4" w:space="0" w:color="auto"/>
              <w:right w:val="single" w:sz="4" w:space="0" w:color="auto"/>
            </w:tcBorders>
          </w:tcPr>
          <w:p w:rsidR="00C07DD1"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61925" cy="190500"/>
                  <wp:effectExtent l="19050" t="0" r="0" b="0"/>
                  <wp:docPr id="186"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pic:cNvPicPr>
                            <a:picLocks noChangeAspect="1" noChangeArrowheads="1"/>
                          </pic:cNvPicPr>
                        </pic:nvPicPr>
                        <pic:blipFill>
                          <a:blip r:embed="rId185"/>
                          <a:srcRect/>
                          <a:stretch>
                            <a:fillRect/>
                          </a:stretch>
                        </pic:blipFill>
                        <pic:spPr bwMode="auto">
                          <a:xfrm>
                            <a:off x="0" y="0"/>
                            <a:ext cx="161925" cy="190500"/>
                          </a:xfrm>
                          <a:prstGeom prst="rect">
                            <a:avLst/>
                          </a:prstGeom>
                          <a:noFill/>
                          <a:ln w="9525">
                            <a:noFill/>
                            <a:miter lim="800000"/>
                            <a:headEnd/>
                            <a:tailEnd/>
                          </a:ln>
                        </pic:spPr>
                      </pic:pic>
                    </a:graphicData>
                  </a:graphic>
                </wp:inline>
              </w:drawing>
            </w:r>
          </w:p>
        </w:tc>
        <w:tc>
          <w:tcPr>
            <w:tcW w:w="1381"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1,12</w:t>
            </w:r>
          </w:p>
        </w:tc>
        <w:tc>
          <w:tcPr>
            <w:tcW w:w="136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1,33</w:t>
            </w:r>
          </w:p>
        </w:tc>
        <w:tc>
          <w:tcPr>
            <w:tcW w:w="137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1,50</w:t>
            </w:r>
          </w:p>
        </w:tc>
        <w:tc>
          <w:tcPr>
            <w:tcW w:w="140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1,66</w:t>
            </w:r>
          </w:p>
        </w:tc>
        <w:tc>
          <w:tcPr>
            <w:tcW w:w="1360"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1,81</w:t>
            </w:r>
          </w:p>
        </w:tc>
        <w:tc>
          <w:tcPr>
            <w:tcW w:w="994"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1,94</w:t>
            </w:r>
          </w:p>
        </w:tc>
      </w:tr>
    </w:tbl>
    <w:p w:rsidR="00C07DD1" w:rsidRPr="004F4279" w:rsidRDefault="00C07DD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Л.1.8. Прочность верхней части колонны переменного сечения (ступенчатой) следует проверять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571500" cy="42862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6"/>
                    <a:srcRect/>
                    <a:stretch>
                      <a:fillRect/>
                    </a:stretch>
                  </pic:blipFill>
                  <pic:spPr bwMode="auto">
                    <a:xfrm>
                      <a:off x="0" y="0"/>
                      <a:ext cx="571500" cy="428625"/>
                    </a:xfrm>
                    <a:prstGeom prst="rect">
                      <a:avLst/>
                    </a:prstGeom>
                    <a:noFill/>
                    <a:ln w="9525">
                      <a:noFill/>
                      <a:miter lim="800000"/>
                      <a:headEnd/>
                      <a:tailEnd/>
                    </a:ln>
                  </pic:spPr>
                </pic:pic>
              </a:graphicData>
            </a:graphic>
          </wp:inline>
        </w:drawing>
      </w:r>
      <w:r w:rsidR="00CE5E91" w:rsidRPr="004F4279">
        <w:rPr>
          <w:color w:val="000000"/>
        </w:rPr>
        <w:t>, (Л.8)</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238125" cy="238125"/>
            <wp:effectExtent l="19050" t="0" r="952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87"/>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4F4279">
        <w:rPr>
          <w:color w:val="000000"/>
        </w:rPr>
        <w:t xml:space="preserve"> - изгибающий момент от ветровой нагрузки в месте сопряжения верхней части колонны с нижней;</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400175" cy="485775"/>
            <wp:effectExtent l="0" t="0" r="9525"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88"/>
                    <a:srcRect/>
                    <a:stretch>
                      <a:fillRect/>
                    </a:stretch>
                  </pic:blipFill>
                  <pic:spPr bwMode="auto">
                    <a:xfrm>
                      <a:off x="0" y="0"/>
                      <a:ext cx="1400175" cy="485775"/>
                    </a:xfrm>
                    <a:prstGeom prst="rect">
                      <a:avLst/>
                    </a:prstGeom>
                    <a:noFill/>
                    <a:ln w="9525">
                      <a:noFill/>
                      <a:miter lim="800000"/>
                      <a:headEnd/>
                      <a:tailEnd/>
                    </a:ln>
                  </pic:spPr>
                </pic:pic>
              </a:graphicData>
            </a:graphic>
          </wp:inline>
        </w:drawing>
      </w:r>
      <w:r w:rsidR="00CE5E91" w:rsidRPr="004F4279">
        <w:rPr>
          <w:color w:val="000000"/>
        </w:rPr>
        <w:t>, (Л.9)</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161925" cy="238125"/>
            <wp:effectExtent l="1905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89"/>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Pr="004F4279">
        <w:rPr>
          <w:color w:val="000000"/>
        </w:rPr>
        <w:t xml:space="preserve"> - скоростной напор ветра на нижнюю часть колонны по формуле (Л.4);</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600200" cy="876300"/>
            <wp:effectExtent l="1905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0"/>
                    <a:srcRect/>
                    <a:stretch>
                      <a:fillRect/>
                    </a:stretch>
                  </pic:blipFill>
                  <pic:spPr bwMode="auto">
                    <a:xfrm>
                      <a:off x="0" y="0"/>
                      <a:ext cx="1600200" cy="876300"/>
                    </a:xfrm>
                    <a:prstGeom prst="rect">
                      <a:avLst/>
                    </a:prstGeom>
                    <a:noFill/>
                    <a:ln w="9525">
                      <a:noFill/>
                      <a:miter lim="800000"/>
                      <a:headEnd/>
                      <a:tailEnd/>
                    </a:ln>
                  </pic:spPr>
                </pic:pic>
              </a:graphicData>
            </a:graphic>
          </wp:inline>
        </w:drawing>
      </w:r>
      <w:r w:rsidR="00CE5E91" w:rsidRPr="004F4279">
        <w:rPr>
          <w:color w:val="000000"/>
        </w:rPr>
        <w:t>, (Л.10)</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где m - коэффициент пульсации по таблице Л.4;</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42875" cy="238125"/>
            <wp:effectExtent l="19050" t="0" r="952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1"/>
                    <a:srcRect/>
                    <a:stretch>
                      <a:fillRect/>
                    </a:stretch>
                  </pic:blipFill>
                  <pic:spPr bwMode="auto">
                    <a:xfrm>
                      <a:off x="0" y="0"/>
                      <a:ext cx="142875" cy="238125"/>
                    </a:xfrm>
                    <a:prstGeom prst="rect">
                      <a:avLst/>
                    </a:prstGeom>
                    <a:noFill/>
                    <a:ln w="9525">
                      <a:noFill/>
                      <a:miter lim="800000"/>
                      <a:headEnd/>
                      <a:tailEnd/>
                    </a:ln>
                  </pic:spPr>
                </pic:pic>
              </a:graphicData>
            </a:graphic>
          </wp:inline>
        </w:drawing>
      </w:r>
      <w:r w:rsidR="00CE5E91" w:rsidRPr="004F4279">
        <w:rPr>
          <w:color w:val="000000"/>
        </w:rPr>
        <w:t xml:space="preserve"> - скоростной напор ветра на нижнюю часть колонны по формуле (Л.4);</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14300" cy="23812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92"/>
                    <a:srcRect/>
                    <a:stretch>
                      <a:fillRect/>
                    </a:stretch>
                  </pic:blipFill>
                  <pic:spPr bwMode="auto">
                    <a:xfrm>
                      <a:off x="0" y="0"/>
                      <a:ext cx="114300" cy="238125"/>
                    </a:xfrm>
                    <a:prstGeom prst="rect">
                      <a:avLst/>
                    </a:prstGeom>
                    <a:noFill/>
                    <a:ln w="9525">
                      <a:noFill/>
                      <a:miter lim="800000"/>
                      <a:headEnd/>
                      <a:tailEnd/>
                    </a:ln>
                  </pic:spPr>
                </pic:pic>
              </a:graphicData>
            </a:graphic>
          </wp:inline>
        </w:drawing>
      </w:r>
      <w:r w:rsidR="00CE5E91" w:rsidRPr="004F4279">
        <w:rPr>
          <w:color w:val="000000"/>
        </w:rPr>
        <w:t xml:space="preserve"> - высота нижней части колонны;</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19075" cy="428625"/>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93"/>
                    <a:srcRect/>
                    <a:stretch>
                      <a:fillRect/>
                    </a:stretch>
                  </pic:blipFill>
                  <pic:spPr bwMode="auto">
                    <a:xfrm>
                      <a:off x="0" y="0"/>
                      <a:ext cx="219075" cy="428625"/>
                    </a:xfrm>
                    <a:prstGeom prst="rect">
                      <a:avLst/>
                    </a:prstGeom>
                    <a:noFill/>
                    <a:ln w="9525">
                      <a:noFill/>
                      <a:miter lim="800000"/>
                      <a:headEnd/>
                      <a:tailEnd/>
                    </a:ln>
                  </pic:spPr>
                </pic:pic>
              </a:graphicData>
            </a:graphic>
          </wp:inline>
        </w:drawing>
      </w:r>
      <w:r w:rsidR="00CE5E91" w:rsidRPr="004F4279">
        <w:rPr>
          <w:color w:val="000000"/>
        </w:rPr>
        <w:t xml:space="preserve"> - относительные ординаты по таблице Л.5;</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00025" cy="238125"/>
            <wp:effectExtent l="0" t="0" r="952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94"/>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CE5E91" w:rsidRPr="004F4279">
        <w:rPr>
          <w:color w:val="000000"/>
        </w:rPr>
        <w:t xml:space="preserve"> - минимальный момент сопротивления сечения верхней части колонны.</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Л.4</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Значения коэффициента пульсации m</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85"/>
        <w:gridCol w:w="2327"/>
        <w:gridCol w:w="2227"/>
        <w:gridCol w:w="2312"/>
      </w:tblGrid>
      <w:tr w:rsidR="00C07DD1" w:rsidRPr="004F4279" w:rsidTr="00C07DD1">
        <w:tc>
          <w:tcPr>
            <w:tcW w:w="1985" w:type="dxa"/>
            <w:vMerge w:val="restart"/>
            <w:tcBorders>
              <w:top w:val="single" w:sz="4" w:space="0" w:color="auto"/>
              <w:bottom w:val="nil"/>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Ветровой район</w:t>
            </w:r>
          </w:p>
        </w:tc>
        <w:tc>
          <w:tcPr>
            <w:tcW w:w="6866" w:type="dxa"/>
            <w:gridSpan w:val="3"/>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Высота, м</w:t>
            </w:r>
          </w:p>
        </w:tc>
      </w:tr>
      <w:tr w:rsidR="00C07DD1" w:rsidRPr="004F4279" w:rsidTr="00C07DD1">
        <w:tc>
          <w:tcPr>
            <w:tcW w:w="1985" w:type="dxa"/>
            <w:vMerge/>
            <w:tcBorders>
              <w:top w:val="nil"/>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23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 10</w:t>
            </w:r>
          </w:p>
        </w:tc>
        <w:tc>
          <w:tcPr>
            <w:tcW w:w="22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2312"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r>
      <w:tr w:rsidR="00C07DD1" w:rsidRPr="004F4279" w:rsidTr="00C07DD1">
        <w:tc>
          <w:tcPr>
            <w:tcW w:w="1985"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I-III</w:t>
            </w:r>
          </w:p>
        </w:tc>
        <w:tc>
          <w:tcPr>
            <w:tcW w:w="23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0,42</w:t>
            </w:r>
          </w:p>
        </w:tc>
        <w:tc>
          <w:tcPr>
            <w:tcW w:w="22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0,38</w:t>
            </w:r>
          </w:p>
        </w:tc>
        <w:tc>
          <w:tcPr>
            <w:tcW w:w="2312"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0,35</w:t>
            </w:r>
          </w:p>
        </w:tc>
      </w:tr>
      <w:tr w:rsidR="00C07DD1" w:rsidRPr="004F4279" w:rsidTr="00C07DD1">
        <w:tc>
          <w:tcPr>
            <w:tcW w:w="1985"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IV</w:t>
            </w:r>
          </w:p>
        </w:tc>
        <w:tc>
          <w:tcPr>
            <w:tcW w:w="23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0,45</w:t>
            </w:r>
          </w:p>
        </w:tc>
        <w:tc>
          <w:tcPr>
            <w:tcW w:w="22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0,40</w:t>
            </w:r>
          </w:p>
        </w:tc>
        <w:tc>
          <w:tcPr>
            <w:tcW w:w="2312"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0,38</w:t>
            </w:r>
          </w:p>
        </w:tc>
      </w:tr>
      <w:tr w:rsidR="00C07DD1" w:rsidRPr="004F4279" w:rsidTr="00C07DD1">
        <w:tc>
          <w:tcPr>
            <w:tcW w:w="1985"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V</w:t>
            </w:r>
          </w:p>
        </w:tc>
        <w:tc>
          <w:tcPr>
            <w:tcW w:w="23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0,50</w:t>
            </w:r>
          </w:p>
        </w:tc>
        <w:tc>
          <w:tcPr>
            <w:tcW w:w="22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0,45</w:t>
            </w:r>
          </w:p>
        </w:tc>
        <w:tc>
          <w:tcPr>
            <w:tcW w:w="2312"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0,42</w:t>
            </w:r>
          </w:p>
        </w:tc>
      </w:tr>
    </w:tbl>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Л.5</w:t>
      </w:r>
    </w:p>
    <w:p w:rsidR="00CE5E91" w:rsidRPr="004F4279" w:rsidRDefault="00CE5E91" w:rsidP="008C3954">
      <w:pPr>
        <w:widowControl w:val="0"/>
        <w:autoSpaceDE w:val="0"/>
        <w:autoSpaceDN w:val="0"/>
        <w:adjustRightInd w:val="0"/>
        <w:spacing w:before="120" w:line="276" w:lineRule="auto"/>
        <w:jc w:val="both"/>
        <w:rPr>
          <w:color w:val="000000"/>
        </w:rPr>
      </w:pPr>
      <w:bookmarkStart w:id="68" w:name="Par5367"/>
      <w:bookmarkEnd w:id="68"/>
      <w:r w:rsidRPr="004F4279">
        <w:rPr>
          <w:color w:val="000000"/>
        </w:rPr>
        <w:t>Относительные ординаты </w:t>
      </w:r>
      <w:r w:rsidR="00E77E65">
        <w:rPr>
          <w:noProof/>
          <w:color w:val="000000"/>
        </w:rPr>
        <w:drawing>
          <wp:inline distT="0" distB="0" distL="0" distR="0">
            <wp:extent cx="419100" cy="238125"/>
            <wp:effectExtent l="1905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95"/>
                    <a:srcRect/>
                    <a:stretch>
                      <a:fillRect/>
                    </a:stretch>
                  </pic:blipFill>
                  <pic:spPr bwMode="auto">
                    <a:xfrm>
                      <a:off x="0" y="0"/>
                      <a:ext cx="419100" cy="238125"/>
                    </a:xfrm>
                    <a:prstGeom prst="rect">
                      <a:avLst/>
                    </a:prstGeom>
                    <a:noFill/>
                    <a:ln w="9525">
                      <a:noFill/>
                      <a:miter lim="800000"/>
                      <a:headEnd/>
                      <a:tailEnd/>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088"/>
        <w:gridCol w:w="1985"/>
        <w:gridCol w:w="2032"/>
        <w:gridCol w:w="2033"/>
        <w:gridCol w:w="1076"/>
      </w:tblGrid>
      <w:tr w:rsidR="00C07DD1" w:rsidRPr="004F4279" w:rsidTr="00C07DD1">
        <w:tc>
          <w:tcPr>
            <w:tcW w:w="2088" w:type="dxa"/>
            <w:vMerge w:val="restart"/>
            <w:tcBorders>
              <w:top w:val="single" w:sz="4" w:space="0" w:color="auto"/>
              <w:bottom w:val="nil"/>
              <w:right w:val="single" w:sz="4" w:space="0" w:color="auto"/>
            </w:tcBorders>
          </w:tcPr>
          <w:p w:rsidR="00C07DD1"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247650" cy="409575"/>
                  <wp:effectExtent l="0" t="0" r="0" b="0"/>
                  <wp:docPr id="197"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
                          <pic:cNvPicPr>
                            <a:picLocks noChangeAspect="1" noChangeArrowheads="1"/>
                          </pic:cNvPicPr>
                        </pic:nvPicPr>
                        <pic:blipFill>
                          <a:blip r:embed="rId196"/>
                          <a:srcRect/>
                          <a:stretch>
                            <a:fillRect/>
                          </a:stretch>
                        </pic:blipFill>
                        <pic:spPr bwMode="auto">
                          <a:xfrm>
                            <a:off x="0" y="0"/>
                            <a:ext cx="247650" cy="409575"/>
                          </a:xfrm>
                          <a:prstGeom prst="rect">
                            <a:avLst/>
                          </a:prstGeom>
                          <a:noFill/>
                          <a:ln w="9525">
                            <a:noFill/>
                            <a:miter lim="800000"/>
                            <a:headEnd/>
                            <a:tailEnd/>
                          </a:ln>
                        </pic:spPr>
                      </pic:pic>
                    </a:graphicData>
                  </a:graphic>
                </wp:inline>
              </w:drawing>
            </w:r>
          </w:p>
        </w:tc>
        <w:tc>
          <w:tcPr>
            <w:tcW w:w="7126" w:type="dxa"/>
            <w:gridSpan w:val="4"/>
            <w:tcBorders>
              <w:top w:val="single" w:sz="4" w:space="0" w:color="auto"/>
              <w:left w:val="single" w:sz="4" w:space="0" w:color="auto"/>
              <w:bottom w:val="single" w:sz="4" w:space="0" w:color="auto"/>
            </w:tcBorders>
          </w:tcPr>
          <w:p w:rsidR="00C07DD1"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238125" cy="409575"/>
                  <wp:effectExtent l="0" t="0" r="0" b="0"/>
                  <wp:docPr id="198"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
                          <pic:cNvPicPr>
                            <a:picLocks noChangeAspect="1" noChangeArrowheads="1"/>
                          </pic:cNvPicPr>
                        </pic:nvPicPr>
                        <pic:blipFill>
                          <a:blip r:embed="rId197"/>
                          <a:srcRect/>
                          <a:stretch>
                            <a:fillRect/>
                          </a:stretch>
                        </pic:blipFill>
                        <pic:spPr bwMode="auto">
                          <a:xfrm>
                            <a:off x="0" y="0"/>
                            <a:ext cx="238125" cy="409575"/>
                          </a:xfrm>
                          <a:prstGeom prst="rect">
                            <a:avLst/>
                          </a:prstGeom>
                          <a:noFill/>
                          <a:ln w="9525">
                            <a:noFill/>
                            <a:miter lim="800000"/>
                            <a:headEnd/>
                            <a:tailEnd/>
                          </a:ln>
                        </pic:spPr>
                      </pic:pic>
                    </a:graphicData>
                  </a:graphic>
                </wp:inline>
              </w:drawing>
            </w:r>
          </w:p>
        </w:tc>
      </w:tr>
      <w:tr w:rsidR="00C07DD1" w:rsidRPr="004F4279" w:rsidTr="00C07DD1">
        <w:tc>
          <w:tcPr>
            <w:tcW w:w="2088" w:type="dxa"/>
            <w:vMerge/>
            <w:tcBorders>
              <w:top w:val="nil"/>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0,25</w:t>
            </w:r>
          </w:p>
        </w:tc>
        <w:tc>
          <w:tcPr>
            <w:tcW w:w="203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w:t>
            </w:r>
          </w:p>
        </w:tc>
        <w:tc>
          <w:tcPr>
            <w:tcW w:w="2033"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076"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r>
      <w:tr w:rsidR="00C07DD1" w:rsidRPr="004F4279" w:rsidTr="00C07DD1">
        <w:tc>
          <w:tcPr>
            <w:tcW w:w="2088"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w:t>
            </w:r>
          </w:p>
        </w:tc>
        <w:tc>
          <w:tcPr>
            <w:tcW w:w="198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0,238</w:t>
            </w:r>
          </w:p>
        </w:tc>
        <w:tc>
          <w:tcPr>
            <w:tcW w:w="203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0,173</w:t>
            </w:r>
          </w:p>
        </w:tc>
        <w:tc>
          <w:tcPr>
            <w:tcW w:w="2033"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0,087</w:t>
            </w:r>
          </w:p>
        </w:tc>
        <w:tc>
          <w:tcPr>
            <w:tcW w:w="1076"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0,048</w:t>
            </w:r>
          </w:p>
        </w:tc>
      </w:tr>
      <w:tr w:rsidR="00C07DD1" w:rsidRPr="004F4279" w:rsidTr="00C07DD1">
        <w:tc>
          <w:tcPr>
            <w:tcW w:w="2088"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w:t>
            </w:r>
          </w:p>
        </w:tc>
        <w:tc>
          <w:tcPr>
            <w:tcW w:w="198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0,242</w:t>
            </w:r>
          </w:p>
        </w:tc>
        <w:tc>
          <w:tcPr>
            <w:tcW w:w="203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0,186</w:t>
            </w:r>
          </w:p>
        </w:tc>
        <w:tc>
          <w:tcPr>
            <w:tcW w:w="2033"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0,109</w:t>
            </w:r>
          </w:p>
        </w:tc>
        <w:tc>
          <w:tcPr>
            <w:tcW w:w="1076"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0,067</w:t>
            </w:r>
          </w:p>
        </w:tc>
      </w:tr>
      <w:tr w:rsidR="00C07DD1" w:rsidRPr="004F4279" w:rsidTr="00C07DD1">
        <w:tc>
          <w:tcPr>
            <w:tcW w:w="2088"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w:t>
            </w:r>
          </w:p>
        </w:tc>
        <w:tc>
          <w:tcPr>
            <w:tcW w:w="198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0,244</w:t>
            </w:r>
          </w:p>
        </w:tc>
        <w:tc>
          <w:tcPr>
            <w:tcW w:w="203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0,194</w:t>
            </w:r>
          </w:p>
        </w:tc>
        <w:tc>
          <w:tcPr>
            <w:tcW w:w="2033"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0,128</w:t>
            </w:r>
          </w:p>
        </w:tc>
        <w:tc>
          <w:tcPr>
            <w:tcW w:w="1076"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0,089</w:t>
            </w:r>
          </w:p>
        </w:tc>
      </w:tr>
      <w:tr w:rsidR="00C07DD1" w:rsidRPr="004F4279" w:rsidTr="00C07DD1">
        <w:tc>
          <w:tcPr>
            <w:tcW w:w="2088" w:type="dxa"/>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0,245</w:t>
            </w:r>
          </w:p>
        </w:tc>
        <w:tc>
          <w:tcPr>
            <w:tcW w:w="203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0,197</w:t>
            </w:r>
          </w:p>
        </w:tc>
        <w:tc>
          <w:tcPr>
            <w:tcW w:w="2033"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0,136</w:t>
            </w:r>
          </w:p>
        </w:tc>
        <w:tc>
          <w:tcPr>
            <w:tcW w:w="1076"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0,100</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Л.1.9. Устойчивость нижней части колонны переменного сечения (ступенчатой) следует проверять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571500" cy="428625"/>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98"/>
                    <a:srcRect/>
                    <a:stretch>
                      <a:fillRect/>
                    </a:stretch>
                  </pic:blipFill>
                  <pic:spPr bwMode="auto">
                    <a:xfrm>
                      <a:off x="0" y="0"/>
                      <a:ext cx="571500" cy="428625"/>
                    </a:xfrm>
                    <a:prstGeom prst="rect">
                      <a:avLst/>
                    </a:prstGeom>
                    <a:noFill/>
                    <a:ln w="9525">
                      <a:noFill/>
                      <a:miter lim="800000"/>
                      <a:headEnd/>
                      <a:tailEnd/>
                    </a:ln>
                  </pic:spPr>
                </pic:pic>
              </a:graphicData>
            </a:graphic>
          </wp:inline>
        </w:drawing>
      </w:r>
      <w:r w:rsidR="00CE5E91" w:rsidRPr="004F4279">
        <w:rPr>
          <w:color w:val="000000"/>
        </w:rPr>
        <w:t>, (Л.11)</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114300" cy="23812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99"/>
                    <a:srcRect/>
                    <a:stretch>
                      <a:fillRect/>
                    </a:stretch>
                  </pic:blipFill>
                  <pic:spPr bwMode="auto">
                    <a:xfrm>
                      <a:off x="0" y="0"/>
                      <a:ext cx="114300" cy="238125"/>
                    </a:xfrm>
                    <a:prstGeom prst="rect">
                      <a:avLst/>
                    </a:prstGeom>
                    <a:noFill/>
                    <a:ln w="9525">
                      <a:noFill/>
                      <a:miter lim="800000"/>
                      <a:headEnd/>
                      <a:tailEnd/>
                    </a:ln>
                  </pic:spPr>
                </pic:pic>
              </a:graphicData>
            </a:graphic>
          </wp:inline>
        </w:drawing>
      </w:r>
      <w:r w:rsidRPr="004F4279">
        <w:rPr>
          <w:color w:val="000000"/>
        </w:rPr>
        <w:t xml:space="preserve"> - высота нижней части колонны;</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14300" cy="23812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0"/>
                    <a:srcRect/>
                    <a:stretch>
                      <a:fillRect/>
                    </a:stretch>
                  </pic:blipFill>
                  <pic:spPr bwMode="auto">
                    <a:xfrm>
                      <a:off x="0" y="0"/>
                      <a:ext cx="114300" cy="238125"/>
                    </a:xfrm>
                    <a:prstGeom prst="rect">
                      <a:avLst/>
                    </a:prstGeom>
                    <a:noFill/>
                    <a:ln w="9525">
                      <a:noFill/>
                      <a:miter lim="800000"/>
                      <a:headEnd/>
                      <a:tailEnd/>
                    </a:ln>
                  </pic:spPr>
                </pic:pic>
              </a:graphicData>
            </a:graphic>
          </wp:inline>
        </w:drawing>
      </w:r>
      <w:r w:rsidR="00CE5E91" w:rsidRPr="004F4279">
        <w:rPr>
          <w:color w:val="000000"/>
        </w:rPr>
        <w:t xml:space="preserve"> - минимальный радиус инерции сечения нижней части колонны;</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609600" cy="257175"/>
            <wp:effectExtent l="1905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65"/>
                    <a:srcRect/>
                    <a:stretch>
                      <a:fillRect/>
                    </a:stretch>
                  </pic:blipFill>
                  <pic:spPr bwMode="auto">
                    <a:xfrm>
                      <a:off x="0" y="0"/>
                      <a:ext cx="609600" cy="257175"/>
                    </a:xfrm>
                    <a:prstGeom prst="rect">
                      <a:avLst/>
                    </a:prstGeom>
                    <a:noFill/>
                    <a:ln w="9525">
                      <a:noFill/>
                      <a:miter lim="800000"/>
                      <a:headEnd/>
                      <a:tailEnd/>
                    </a:ln>
                  </pic:spPr>
                </pic:pic>
              </a:graphicData>
            </a:graphic>
          </wp:inline>
        </w:drawing>
      </w:r>
      <w:r w:rsidR="00CE5E91" w:rsidRPr="004F4279">
        <w:rPr>
          <w:color w:val="000000"/>
        </w:rPr>
        <w:t xml:space="preserve"> - предельная гибкость на период монтажа или демонтажа колонн.</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Л.1.10. Прочность нижней части колонны переменного сечения (ступенчатой) следует проверять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561975" cy="42862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01"/>
                    <a:srcRect/>
                    <a:stretch>
                      <a:fillRect/>
                    </a:stretch>
                  </pic:blipFill>
                  <pic:spPr bwMode="auto">
                    <a:xfrm>
                      <a:off x="0" y="0"/>
                      <a:ext cx="561975" cy="428625"/>
                    </a:xfrm>
                    <a:prstGeom prst="rect">
                      <a:avLst/>
                    </a:prstGeom>
                    <a:noFill/>
                    <a:ln w="9525">
                      <a:noFill/>
                      <a:miter lim="800000"/>
                      <a:headEnd/>
                      <a:tailEnd/>
                    </a:ln>
                  </pic:spPr>
                </pic:pic>
              </a:graphicData>
            </a:graphic>
          </wp:inline>
        </w:drawing>
      </w:r>
      <w:r w:rsidR="00CE5E91" w:rsidRPr="004F4279">
        <w:rPr>
          <w:color w:val="000000"/>
        </w:rPr>
        <w:t>, (Л.12)</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238125" cy="238125"/>
            <wp:effectExtent l="1905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02"/>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4F4279">
        <w:rPr>
          <w:color w:val="000000"/>
        </w:rPr>
        <w:t xml:space="preserve"> - изгибающий момент от ветровой нагрузки в опорном сечении нижней части колонны</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2705100" cy="46672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03"/>
                    <a:srcRect/>
                    <a:stretch>
                      <a:fillRect/>
                    </a:stretch>
                  </pic:blipFill>
                  <pic:spPr bwMode="auto">
                    <a:xfrm>
                      <a:off x="0" y="0"/>
                      <a:ext cx="2705100" cy="466725"/>
                    </a:xfrm>
                    <a:prstGeom prst="rect">
                      <a:avLst/>
                    </a:prstGeom>
                    <a:noFill/>
                    <a:ln w="9525">
                      <a:noFill/>
                      <a:miter lim="800000"/>
                      <a:headEnd/>
                      <a:tailEnd/>
                    </a:ln>
                  </pic:spPr>
                </pic:pic>
              </a:graphicData>
            </a:graphic>
          </wp:inline>
        </w:drawing>
      </w:r>
      <w:r w:rsidR="00CE5E91" w:rsidRPr="004F4279">
        <w:rPr>
          <w:color w:val="000000"/>
        </w:rPr>
        <w:t>, (Л.13)</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190500" cy="238125"/>
            <wp:effectExtent l="1905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04"/>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4F4279">
        <w:rPr>
          <w:color w:val="000000"/>
        </w:rPr>
        <w:t xml:space="preserve"> - коэффициент по таблице Л.6;</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571625" cy="876300"/>
            <wp:effectExtent l="1905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05"/>
                    <a:srcRect/>
                    <a:stretch>
                      <a:fillRect/>
                    </a:stretch>
                  </pic:blipFill>
                  <pic:spPr bwMode="auto">
                    <a:xfrm>
                      <a:off x="0" y="0"/>
                      <a:ext cx="1571625" cy="876300"/>
                    </a:xfrm>
                    <a:prstGeom prst="rect">
                      <a:avLst/>
                    </a:prstGeom>
                    <a:noFill/>
                    <a:ln w="9525">
                      <a:noFill/>
                      <a:miter lim="800000"/>
                      <a:headEnd/>
                      <a:tailEnd/>
                    </a:ln>
                  </pic:spPr>
                </pic:pic>
              </a:graphicData>
            </a:graphic>
          </wp:inline>
        </w:drawing>
      </w:r>
      <w:r w:rsidR="00CE5E91" w:rsidRPr="004F4279">
        <w:rPr>
          <w:color w:val="000000"/>
        </w:rPr>
        <w:t>, (Л.14)</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219075" cy="42862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06"/>
                    <a:srcRect/>
                    <a:stretch>
                      <a:fillRect/>
                    </a:stretch>
                  </pic:blipFill>
                  <pic:spPr bwMode="auto">
                    <a:xfrm>
                      <a:off x="0" y="0"/>
                      <a:ext cx="219075" cy="428625"/>
                    </a:xfrm>
                    <a:prstGeom prst="rect">
                      <a:avLst/>
                    </a:prstGeom>
                    <a:noFill/>
                    <a:ln w="9525">
                      <a:noFill/>
                      <a:miter lim="800000"/>
                      <a:headEnd/>
                      <a:tailEnd/>
                    </a:ln>
                  </pic:spPr>
                </pic:pic>
              </a:graphicData>
            </a:graphic>
          </wp:inline>
        </w:drawing>
      </w:r>
      <w:r w:rsidRPr="004F4279">
        <w:rPr>
          <w:color w:val="000000"/>
        </w:rPr>
        <w:t xml:space="preserve"> - обратная величина относительных координат, помещенных в таблице Л.5, т.е. </w:t>
      </w:r>
      <w:r w:rsidR="00E77E65">
        <w:rPr>
          <w:noProof/>
          <w:color w:val="000000"/>
        </w:rPr>
        <w:drawing>
          <wp:inline distT="0" distB="0" distL="0" distR="0">
            <wp:extent cx="238125" cy="61912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07"/>
                    <a:srcRect/>
                    <a:stretch>
                      <a:fillRect/>
                    </a:stretch>
                  </pic:blipFill>
                  <pic:spPr bwMode="auto">
                    <a:xfrm>
                      <a:off x="0" y="0"/>
                      <a:ext cx="238125" cy="619125"/>
                    </a:xfrm>
                    <a:prstGeom prst="rect">
                      <a:avLst/>
                    </a:prstGeom>
                    <a:noFill/>
                    <a:ln w="9525">
                      <a:noFill/>
                      <a:miter lim="800000"/>
                      <a:headEnd/>
                      <a:tailEnd/>
                    </a:ln>
                  </pic:spPr>
                </pic:pic>
              </a:graphicData>
            </a:graphic>
          </wp:inline>
        </w:drawing>
      </w:r>
      <w:r w:rsidRPr="004F4279">
        <w:rPr>
          <w:color w:val="000000"/>
        </w:rPr>
        <w:t>;</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90500" cy="238125"/>
            <wp:effectExtent l="1905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08"/>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00CE5E91" w:rsidRPr="004F4279">
        <w:rPr>
          <w:color w:val="000000"/>
        </w:rPr>
        <w:t xml:space="preserve"> - минимальный момент сопротивления сечения нижней части колонны.</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Л.6</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Значения коэффициента </w:t>
      </w:r>
      <w:r w:rsidR="00E77E65">
        <w:rPr>
          <w:noProof/>
          <w:color w:val="000000"/>
        </w:rPr>
        <w:drawing>
          <wp:inline distT="0" distB="0" distL="0" distR="0">
            <wp:extent cx="190500" cy="238125"/>
            <wp:effectExtent l="1905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09"/>
                    <a:srcRect/>
                    <a:stretch>
                      <a:fillRect/>
                    </a:stretch>
                  </pic:blipFill>
                  <pic:spPr bwMode="auto">
                    <a:xfrm>
                      <a:off x="0" y="0"/>
                      <a:ext cx="190500" cy="238125"/>
                    </a:xfrm>
                    <a:prstGeom prst="rect">
                      <a:avLst/>
                    </a:prstGeom>
                    <a:noFill/>
                    <a:ln w="9525">
                      <a:noFill/>
                      <a:miter lim="800000"/>
                      <a:headEnd/>
                      <a:tailEnd/>
                    </a:ln>
                  </pic:spPr>
                </pic:pic>
              </a:graphicData>
            </a:graphic>
          </wp:inline>
        </w:drawing>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17"/>
        <w:gridCol w:w="1527"/>
        <w:gridCol w:w="1802"/>
        <w:gridCol w:w="1504"/>
        <w:gridCol w:w="1808"/>
        <w:gridCol w:w="1423"/>
      </w:tblGrid>
      <w:tr w:rsidR="00C07DD1" w:rsidRPr="004F4279" w:rsidTr="00C07DD1">
        <w:tc>
          <w:tcPr>
            <w:tcW w:w="1717" w:type="dxa"/>
            <w:vMerge w:val="restart"/>
            <w:tcBorders>
              <w:top w:val="single" w:sz="4" w:space="0" w:color="auto"/>
              <w:bottom w:val="nil"/>
              <w:right w:val="single" w:sz="4" w:space="0" w:color="auto"/>
            </w:tcBorders>
          </w:tcPr>
          <w:p w:rsidR="00C07DD1"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61925" cy="190500"/>
                  <wp:effectExtent l="19050" t="0" r="0" b="0"/>
                  <wp:docPr id="212"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
                          <pic:cNvPicPr>
                            <a:picLocks noChangeAspect="1" noChangeArrowheads="1"/>
                          </pic:cNvPicPr>
                        </pic:nvPicPr>
                        <pic:blipFill>
                          <a:blip r:embed="rId210"/>
                          <a:srcRect/>
                          <a:stretch>
                            <a:fillRect/>
                          </a:stretch>
                        </pic:blipFill>
                        <pic:spPr bwMode="auto">
                          <a:xfrm>
                            <a:off x="0" y="0"/>
                            <a:ext cx="161925" cy="190500"/>
                          </a:xfrm>
                          <a:prstGeom prst="rect">
                            <a:avLst/>
                          </a:prstGeom>
                          <a:noFill/>
                          <a:ln w="9525">
                            <a:noFill/>
                            <a:miter lim="800000"/>
                            <a:headEnd/>
                            <a:tailEnd/>
                          </a:ln>
                        </pic:spPr>
                      </pic:pic>
                    </a:graphicData>
                  </a:graphic>
                </wp:inline>
              </w:drawing>
            </w:r>
          </w:p>
        </w:tc>
        <w:tc>
          <w:tcPr>
            <w:tcW w:w="1527" w:type="dxa"/>
            <w:vMerge w:val="restart"/>
            <w:tcBorders>
              <w:top w:val="single" w:sz="4" w:space="0" w:color="auto"/>
              <w:left w:val="single" w:sz="4" w:space="0" w:color="auto"/>
              <w:bottom w:val="nil"/>
              <w:right w:val="single" w:sz="4" w:space="0" w:color="auto"/>
            </w:tcBorders>
          </w:tcPr>
          <w:p w:rsidR="00C07DD1"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238125" cy="409575"/>
                  <wp:effectExtent l="0" t="0" r="0" b="0"/>
                  <wp:docPr id="213"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pic:cNvPicPr>
                            <a:picLocks noChangeAspect="1" noChangeArrowheads="1"/>
                          </pic:cNvPicPr>
                        </pic:nvPicPr>
                        <pic:blipFill>
                          <a:blip r:embed="rId211"/>
                          <a:srcRect/>
                          <a:stretch>
                            <a:fillRect/>
                          </a:stretch>
                        </pic:blipFill>
                        <pic:spPr bwMode="auto">
                          <a:xfrm>
                            <a:off x="0" y="0"/>
                            <a:ext cx="238125" cy="409575"/>
                          </a:xfrm>
                          <a:prstGeom prst="rect">
                            <a:avLst/>
                          </a:prstGeom>
                          <a:noFill/>
                          <a:ln w="9525">
                            <a:noFill/>
                            <a:miter lim="800000"/>
                            <a:headEnd/>
                            <a:tailEnd/>
                          </a:ln>
                        </pic:spPr>
                      </pic:pic>
                    </a:graphicData>
                  </a:graphic>
                </wp:inline>
              </w:drawing>
            </w:r>
          </w:p>
        </w:tc>
        <w:tc>
          <w:tcPr>
            <w:tcW w:w="6537" w:type="dxa"/>
            <w:gridSpan w:val="4"/>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i</w:t>
            </w:r>
          </w:p>
        </w:tc>
      </w:tr>
      <w:tr w:rsidR="00C07DD1" w:rsidRPr="004F4279" w:rsidTr="00C07DD1">
        <w:tc>
          <w:tcPr>
            <w:tcW w:w="1717" w:type="dxa"/>
            <w:vMerge/>
            <w:tcBorders>
              <w:top w:val="nil"/>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27" w:type="dxa"/>
            <w:vMerge/>
            <w:tcBorders>
              <w:top w:val="nil"/>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80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504"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18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423"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r>
      <w:tr w:rsidR="00C07DD1" w:rsidRPr="004F4279" w:rsidTr="00C07DD1">
        <w:tc>
          <w:tcPr>
            <w:tcW w:w="1717" w:type="dxa"/>
            <w:vMerge w:val="restart"/>
            <w:tcBorders>
              <w:top w:val="single" w:sz="4" w:space="0" w:color="auto"/>
              <w:bottom w:val="nil"/>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150</w:t>
            </w:r>
          </w:p>
        </w:tc>
        <w:tc>
          <w:tcPr>
            <w:tcW w:w="15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0,25</w:t>
            </w:r>
          </w:p>
        </w:tc>
        <w:tc>
          <w:tcPr>
            <w:tcW w:w="6537" w:type="dxa"/>
            <w:gridSpan w:val="4"/>
            <w:vMerge w:val="restart"/>
            <w:tcBorders>
              <w:top w:val="single" w:sz="4" w:space="0" w:color="auto"/>
              <w:left w:val="single" w:sz="4" w:space="0" w:color="auto"/>
              <w:bottom w:val="nil"/>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r>
      <w:tr w:rsidR="00C07DD1" w:rsidRPr="004F4279" w:rsidTr="00C07DD1">
        <w:tc>
          <w:tcPr>
            <w:tcW w:w="1717" w:type="dxa"/>
            <w:vMerge/>
            <w:tcBorders>
              <w:top w:val="nil"/>
              <w:bottom w:val="nil"/>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0,50</w:t>
            </w:r>
          </w:p>
        </w:tc>
        <w:tc>
          <w:tcPr>
            <w:tcW w:w="6537" w:type="dxa"/>
            <w:gridSpan w:val="4"/>
            <w:vMerge/>
            <w:tcBorders>
              <w:top w:val="nil"/>
              <w:left w:val="single" w:sz="4" w:space="0" w:color="auto"/>
              <w:bottom w:val="nil"/>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r w:rsidR="00C07DD1" w:rsidRPr="004F4279" w:rsidTr="00C07DD1">
        <w:tc>
          <w:tcPr>
            <w:tcW w:w="1717" w:type="dxa"/>
            <w:vMerge/>
            <w:tcBorders>
              <w:top w:val="nil"/>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w:t>
            </w:r>
          </w:p>
        </w:tc>
        <w:tc>
          <w:tcPr>
            <w:tcW w:w="6537" w:type="dxa"/>
            <w:gridSpan w:val="4"/>
            <w:vMerge/>
            <w:tcBorders>
              <w:top w:val="nil"/>
              <w:left w:val="single" w:sz="4" w:space="0" w:color="auto"/>
              <w:bottom w:val="nil"/>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r w:rsidR="00C07DD1" w:rsidRPr="004F4279" w:rsidTr="00C07DD1">
        <w:tc>
          <w:tcPr>
            <w:tcW w:w="1717" w:type="dxa"/>
            <w:vMerge w:val="restart"/>
            <w:tcBorders>
              <w:top w:val="single" w:sz="4" w:space="0" w:color="auto"/>
              <w:bottom w:val="nil"/>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200</w:t>
            </w:r>
          </w:p>
        </w:tc>
        <w:tc>
          <w:tcPr>
            <w:tcW w:w="15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0,25</w:t>
            </w:r>
          </w:p>
        </w:tc>
        <w:tc>
          <w:tcPr>
            <w:tcW w:w="6537" w:type="dxa"/>
            <w:gridSpan w:val="4"/>
            <w:vMerge/>
            <w:tcBorders>
              <w:top w:val="nil"/>
              <w:left w:val="single" w:sz="4" w:space="0" w:color="auto"/>
              <w:bottom w:val="nil"/>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r w:rsidR="00C07DD1" w:rsidRPr="004F4279" w:rsidTr="00C07DD1">
        <w:tc>
          <w:tcPr>
            <w:tcW w:w="1717" w:type="dxa"/>
            <w:vMerge/>
            <w:tcBorders>
              <w:top w:val="nil"/>
              <w:bottom w:val="nil"/>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0,50</w:t>
            </w:r>
          </w:p>
        </w:tc>
        <w:tc>
          <w:tcPr>
            <w:tcW w:w="6537" w:type="dxa"/>
            <w:gridSpan w:val="4"/>
            <w:vMerge/>
            <w:tcBorders>
              <w:top w:val="nil"/>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r>
      <w:tr w:rsidR="00C07DD1" w:rsidRPr="004F4279" w:rsidTr="00C07DD1">
        <w:tc>
          <w:tcPr>
            <w:tcW w:w="1717" w:type="dxa"/>
            <w:vMerge/>
            <w:tcBorders>
              <w:top w:val="nil"/>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w:t>
            </w:r>
          </w:p>
        </w:tc>
        <w:tc>
          <w:tcPr>
            <w:tcW w:w="3306"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c>
          <w:tcPr>
            <w:tcW w:w="18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23"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C07DD1" w:rsidRPr="004F4279" w:rsidTr="00C07DD1">
        <w:tc>
          <w:tcPr>
            <w:tcW w:w="1717" w:type="dxa"/>
            <w:vMerge w:val="restart"/>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250</w:t>
            </w:r>
          </w:p>
        </w:tc>
        <w:tc>
          <w:tcPr>
            <w:tcW w:w="15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0,25</w:t>
            </w:r>
          </w:p>
        </w:tc>
        <w:tc>
          <w:tcPr>
            <w:tcW w:w="5114" w:type="dxa"/>
            <w:gridSpan w:val="3"/>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c>
          <w:tcPr>
            <w:tcW w:w="1423"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1,15</w:t>
            </w:r>
          </w:p>
        </w:tc>
      </w:tr>
      <w:tr w:rsidR="00C07DD1" w:rsidRPr="004F4279" w:rsidTr="00C07DD1">
        <w:tc>
          <w:tcPr>
            <w:tcW w:w="1717" w:type="dxa"/>
            <w:vMerge/>
            <w:tcBorders>
              <w:top w:val="nil"/>
              <w:bottom w:val="nil"/>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0,50</w:t>
            </w:r>
          </w:p>
        </w:tc>
        <w:tc>
          <w:tcPr>
            <w:tcW w:w="3306" w:type="dxa"/>
            <w:gridSpan w:val="2"/>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c>
          <w:tcPr>
            <w:tcW w:w="18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1423"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1,25</w:t>
            </w:r>
          </w:p>
        </w:tc>
      </w:tr>
      <w:tr w:rsidR="00C07DD1" w:rsidRPr="004F4279" w:rsidTr="00C07DD1">
        <w:tc>
          <w:tcPr>
            <w:tcW w:w="1717" w:type="dxa"/>
            <w:vMerge/>
            <w:tcBorders>
              <w:top w:val="nil"/>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w:t>
            </w:r>
          </w:p>
        </w:tc>
        <w:tc>
          <w:tcPr>
            <w:tcW w:w="180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c>
          <w:tcPr>
            <w:tcW w:w="1504"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8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23"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C07DD1" w:rsidRPr="004F4279" w:rsidTr="00C07DD1">
        <w:tc>
          <w:tcPr>
            <w:tcW w:w="1717" w:type="dxa"/>
            <w:vMerge w:val="restart"/>
            <w:tcBorders>
              <w:top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300</w:t>
            </w:r>
          </w:p>
        </w:tc>
        <w:tc>
          <w:tcPr>
            <w:tcW w:w="15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0,25</w:t>
            </w:r>
          </w:p>
        </w:tc>
        <w:tc>
          <w:tcPr>
            <w:tcW w:w="180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c>
          <w:tcPr>
            <w:tcW w:w="1504"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1,15</w:t>
            </w:r>
          </w:p>
        </w:tc>
        <w:tc>
          <w:tcPr>
            <w:tcW w:w="18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1423"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r>
      <w:tr w:rsidR="00C07DD1" w:rsidRPr="004F4279" w:rsidTr="00C07DD1">
        <w:tc>
          <w:tcPr>
            <w:tcW w:w="1717" w:type="dxa"/>
            <w:vMerge/>
            <w:tcBorders>
              <w:top w:val="nil"/>
              <w:bottom w:val="nil"/>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0,50</w:t>
            </w:r>
          </w:p>
        </w:tc>
        <w:tc>
          <w:tcPr>
            <w:tcW w:w="180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c>
          <w:tcPr>
            <w:tcW w:w="1504"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18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c>
          <w:tcPr>
            <w:tcW w:w="1423"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1,45</w:t>
            </w:r>
          </w:p>
        </w:tc>
      </w:tr>
      <w:tr w:rsidR="00C07DD1" w:rsidRPr="004F4279" w:rsidTr="00C07DD1">
        <w:tc>
          <w:tcPr>
            <w:tcW w:w="1717" w:type="dxa"/>
            <w:vMerge/>
            <w:tcBorders>
              <w:top w:val="nil"/>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p>
        </w:tc>
        <w:tc>
          <w:tcPr>
            <w:tcW w:w="1527"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w:t>
            </w:r>
          </w:p>
        </w:tc>
        <w:tc>
          <w:tcPr>
            <w:tcW w:w="1802"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1504"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808" w:type="dxa"/>
            <w:tcBorders>
              <w:top w:val="single" w:sz="4" w:space="0" w:color="auto"/>
              <w:left w:val="single" w:sz="4" w:space="0" w:color="auto"/>
              <w:bottom w:val="single" w:sz="4" w:space="0" w:color="auto"/>
              <w:right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23" w:type="dxa"/>
            <w:tcBorders>
              <w:top w:val="single" w:sz="4" w:space="0" w:color="auto"/>
              <w:left w:val="single" w:sz="4" w:space="0" w:color="auto"/>
              <w:bottom w:val="single" w:sz="4" w:space="0" w:color="auto"/>
            </w:tcBorders>
          </w:tcPr>
          <w:p w:rsidR="00C07DD1" w:rsidRPr="004F4279" w:rsidRDefault="00C07DD1"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69" w:name="Par5445"/>
      <w:bookmarkEnd w:id="69"/>
      <w:r w:rsidRPr="004F4279">
        <w:rPr>
          <w:color w:val="000000"/>
        </w:rPr>
        <w:t>Л.1.11. Прочность фундаментных болтов нижней части колонны переменного сечения (ступенчатой) следует проверять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676275" cy="39052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12"/>
                    <a:srcRect/>
                    <a:stretch>
                      <a:fillRect/>
                    </a:stretch>
                  </pic:blipFill>
                  <pic:spPr bwMode="auto">
                    <a:xfrm>
                      <a:off x="0" y="0"/>
                      <a:ext cx="676275" cy="390525"/>
                    </a:xfrm>
                    <a:prstGeom prst="rect">
                      <a:avLst/>
                    </a:prstGeom>
                    <a:noFill/>
                    <a:ln w="9525">
                      <a:noFill/>
                      <a:miter lim="800000"/>
                      <a:headEnd/>
                      <a:tailEnd/>
                    </a:ln>
                  </pic:spPr>
                </pic:pic>
              </a:graphicData>
            </a:graphic>
          </wp:inline>
        </w:drawing>
      </w:r>
      <w:r w:rsidR="00CE5E91" w:rsidRPr="004F4279">
        <w:rPr>
          <w:color w:val="000000"/>
        </w:rPr>
        <w:t>, (Л.15)</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где a - количество фундаментных болтов, работающих на растяжение;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x - расстояние от оси болтов, работающих на растяжение, до центра тяжести сжатой зоны опорной плиты;</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314325" cy="257175"/>
            <wp:effectExtent l="19050" t="0" r="9525"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13"/>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00CE5E91" w:rsidRPr="004F4279">
        <w:rPr>
          <w:color w:val="000000"/>
        </w:rPr>
        <w:t xml:space="preserve"> - предельное усилие, воспринимаемое одним фундаментным болтом, определяемое по формуле (Л.6).</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Л.1.12. Если устойчивость или прочность колонны или прочность фундаментных болтов не обеспечены, то колонну до расстроповки при монтаже или до снятия раскрепляющих элементов (подкрановых балок, распорок) при демонтаже необходимо раскрепить парой тросовых расчалок в плоскости наименьшей жесткости.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Л.1.13. Не допускается оставлять отдельно стоящую колонну неразвязанной более суток, поскольку в расчетных формулах принято кратковременное (вероятностное) действие скоростного напора ветра.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outlineLvl w:val="1"/>
        <w:rPr>
          <w:rStyle w:val="a7"/>
          <w:color w:val="000000"/>
        </w:rPr>
      </w:pPr>
      <w:r w:rsidRPr="004F4279">
        <w:rPr>
          <w:rStyle w:val="a7"/>
          <w:color w:val="000000"/>
        </w:rPr>
        <w:t>Л.2. Устойчивость стальных ферм</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Л.2.1. При подъеме в процессе монтажа или при опускании в процессе демонтажа одиночных стальных ферм любого очертания следует обеспечить устойчивость их плоской формы изгиба от усилий, вызванных собственной массой. Методика проверки устойчивости плоской формы изгиба основана на расчете фермы как целого плоского упругого элемента. Методика не распространяется на арочные, предварительно напряженные и неразрезные фермы.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Л.2.2. Устойчивость ферм с параллельными или слабонаклонными (до 1:10) поясами двутаврового, таврового (включая сечение из парных уголков), трубчатого (прямоугольного, круглого) или другого симметричного относительно вертикальной оси сечения независимо от направления опорных раскосов (восходящие или нисходящие) при строповке за один или два узла верхнего пояса следует проверять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bookmarkStart w:id="70" w:name="Par5460"/>
      <w:bookmarkEnd w:id="70"/>
      <w:r>
        <w:rPr>
          <w:noProof/>
          <w:color w:val="000000"/>
        </w:rPr>
        <w:drawing>
          <wp:inline distT="0" distB="0" distL="0" distR="0">
            <wp:extent cx="647700" cy="46672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14"/>
                    <a:srcRect/>
                    <a:stretch>
                      <a:fillRect/>
                    </a:stretch>
                  </pic:blipFill>
                  <pic:spPr bwMode="auto">
                    <a:xfrm>
                      <a:off x="0" y="0"/>
                      <a:ext cx="647700" cy="466725"/>
                    </a:xfrm>
                    <a:prstGeom prst="rect">
                      <a:avLst/>
                    </a:prstGeom>
                    <a:noFill/>
                    <a:ln w="9525">
                      <a:noFill/>
                      <a:miter lim="800000"/>
                      <a:headEnd/>
                      <a:tailEnd/>
                    </a:ln>
                  </pic:spPr>
                </pic:pic>
              </a:graphicData>
            </a:graphic>
          </wp:inline>
        </w:drawing>
      </w:r>
      <w:r w:rsidR="00CE5E91" w:rsidRPr="004F4279">
        <w:rPr>
          <w:color w:val="000000"/>
        </w:rPr>
        <w:t>, (Л.16)</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314325" cy="23812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15"/>
                    <a:srcRect/>
                    <a:stretch>
                      <a:fillRect/>
                    </a:stretch>
                  </pic:blipFill>
                  <pic:spPr bwMode="auto">
                    <a:xfrm>
                      <a:off x="0" y="0"/>
                      <a:ext cx="314325" cy="238125"/>
                    </a:xfrm>
                    <a:prstGeom prst="rect">
                      <a:avLst/>
                    </a:prstGeom>
                    <a:noFill/>
                    <a:ln w="9525">
                      <a:noFill/>
                      <a:miter lim="800000"/>
                      <a:headEnd/>
                      <a:tailEnd/>
                    </a:ln>
                  </pic:spPr>
                </pic:pic>
              </a:graphicData>
            </a:graphic>
          </wp:inline>
        </w:drawing>
      </w:r>
      <w:r w:rsidRPr="004F4279">
        <w:rPr>
          <w:color w:val="000000"/>
        </w:rPr>
        <w:t xml:space="preserve"> - критическая масса фермы при подъеме (опускании);</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00025" cy="238125"/>
            <wp:effectExtent l="0" t="0" r="952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16"/>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CE5E91" w:rsidRPr="004F4279">
        <w:rPr>
          <w:color w:val="000000"/>
        </w:rPr>
        <w:t xml:space="preserve"> - собственная масса фермы, определяемая по рабочей документации (массу фасонок следует распределить поровну между поясами и решеткой); если ферму поднимают или опускают с двумя опорными стойками одинаковой или разной массы или с одной опорной стойкой, то в знаменатель формулы (Л.16) следует подставлять приведенную массу фермы</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104900" cy="23812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17"/>
                    <a:srcRect/>
                    <a:stretch>
                      <a:fillRect/>
                    </a:stretch>
                  </pic:blipFill>
                  <pic:spPr bwMode="auto">
                    <a:xfrm>
                      <a:off x="0" y="0"/>
                      <a:ext cx="1104900" cy="238125"/>
                    </a:xfrm>
                    <a:prstGeom prst="rect">
                      <a:avLst/>
                    </a:prstGeom>
                    <a:noFill/>
                    <a:ln w="9525">
                      <a:noFill/>
                      <a:miter lim="800000"/>
                      <a:headEnd/>
                      <a:tailEnd/>
                    </a:ln>
                  </pic:spPr>
                </pic:pic>
              </a:graphicData>
            </a:graphic>
          </wp:inline>
        </w:drawing>
      </w:r>
      <w:r w:rsidR="00CE5E91" w:rsidRPr="004F4279">
        <w:rPr>
          <w:color w:val="000000"/>
        </w:rPr>
        <w:t>, (Л.17)</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238125" cy="238125"/>
            <wp:effectExtent l="1905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18"/>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4F4279">
        <w:rPr>
          <w:color w:val="000000"/>
        </w:rPr>
        <w:t xml:space="preserve"> - масса одной (при двух - наибольшей) опорной стойки;</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80975" cy="238125"/>
            <wp:effectExtent l="1905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19"/>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00CE5E91" w:rsidRPr="004F4279">
        <w:rPr>
          <w:color w:val="000000"/>
        </w:rPr>
        <w:t xml:space="preserve"> - коэффициент надежности при подъеме (опускании), принимаемый </w:t>
      </w:r>
      <w:r>
        <w:rPr>
          <w:noProof/>
          <w:color w:val="000000"/>
        </w:rPr>
        <w:drawing>
          <wp:inline distT="0" distB="0" distL="0" distR="0">
            <wp:extent cx="523875" cy="238125"/>
            <wp:effectExtent l="19050" t="0" r="952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20"/>
                    <a:srcRect/>
                    <a:stretch>
                      <a:fillRect/>
                    </a:stretch>
                  </pic:blipFill>
                  <pic:spPr bwMode="auto">
                    <a:xfrm>
                      <a:off x="0" y="0"/>
                      <a:ext cx="523875" cy="238125"/>
                    </a:xfrm>
                    <a:prstGeom prst="rect">
                      <a:avLst/>
                    </a:prstGeom>
                    <a:noFill/>
                    <a:ln w="9525">
                      <a:noFill/>
                      <a:miter lim="800000"/>
                      <a:headEnd/>
                      <a:tailEnd/>
                    </a:ln>
                  </pic:spPr>
                </pic:pic>
              </a:graphicData>
            </a:graphic>
          </wp:inline>
        </w:drawing>
      </w:r>
      <w:r w:rsidR="00CE5E91" w:rsidRPr="004F4279">
        <w:rPr>
          <w:color w:val="000000"/>
        </w:rPr>
        <w:t>.</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714500" cy="466725"/>
            <wp:effectExtent l="1905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21"/>
                    <a:srcRect/>
                    <a:stretch>
                      <a:fillRect/>
                    </a:stretch>
                  </pic:blipFill>
                  <pic:spPr bwMode="auto">
                    <a:xfrm>
                      <a:off x="0" y="0"/>
                      <a:ext cx="1714500" cy="466725"/>
                    </a:xfrm>
                    <a:prstGeom prst="rect">
                      <a:avLst/>
                    </a:prstGeom>
                    <a:noFill/>
                    <a:ln w="9525">
                      <a:noFill/>
                      <a:miter lim="800000"/>
                      <a:headEnd/>
                      <a:tailEnd/>
                    </a:ln>
                  </pic:spPr>
                </pic:pic>
              </a:graphicData>
            </a:graphic>
          </wp:inline>
        </w:drawing>
      </w:r>
      <w:r w:rsidR="00CE5E91" w:rsidRPr="004F4279">
        <w:rPr>
          <w:color w:val="000000"/>
        </w:rPr>
        <w:t>; (Л.18)</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876300" cy="466725"/>
            <wp:effectExtent l="1905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22"/>
                    <a:srcRect/>
                    <a:stretch>
                      <a:fillRect/>
                    </a:stretch>
                  </pic:blipFill>
                  <pic:spPr bwMode="auto">
                    <a:xfrm>
                      <a:off x="0" y="0"/>
                      <a:ext cx="876300" cy="466725"/>
                    </a:xfrm>
                    <a:prstGeom prst="rect">
                      <a:avLst/>
                    </a:prstGeom>
                    <a:noFill/>
                    <a:ln w="9525">
                      <a:noFill/>
                      <a:miter lim="800000"/>
                      <a:headEnd/>
                      <a:tailEnd/>
                    </a:ln>
                  </pic:spPr>
                </pic:pic>
              </a:graphicData>
            </a:graphic>
          </wp:inline>
        </w:drawing>
      </w:r>
      <w:r w:rsidR="00CE5E91" w:rsidRPr="004F4279">
        <w:rPr>
          <w:color w:val="000000"/>
        </w:rPr>
        <w:t>, (Л.19)</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200025" cy="238125"/>
            <wp:effectExtent l="19050" t="0" r="9525"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23"/>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Pr="004F4279">
        <w:rPr>
          <w:color w:val="000000"/>
        </w:rPr>
        <w:t xml:space="preserve"> и </w:t>
      </w:r>
      <w:r w:rsidR="00E77E65">
        <w:rPr>
          <w:noProof/>
          <w:color w:val="000000"/>
        </w:rPr>
        <w:drawing>
          <wp:inline distT="0" distB="0" distL="0" distR="0">
            <wp:extent cx="190500" cy="23812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24"/>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4F4279">
        <w:rPr>
          <w:color w:val="000000"/>
        </w:rPr>
        <w:t xml:space="preserve"> - массы соответственно нижнего пояса и элементов решетки фермы;</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724025" cy="466725"/>
            <wp:effectExtent l="0" t="0" r="9525"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25"/>
                    <a:srcRect/>
                    <a:stretch>
                      <a:fillRect/>
                    </a:stretch>
                  </pic:blipFill>
                  <pic:spPr bwMode="auto">
                    <a:xfrm>
                      <a:off x="0" y="0"/>
                      <a:ext cx="1724025" cy="466725"/>
                    </a:xfrm>
                    <a:prstGeom prst="rect">
                      <a:avLst/>
                    </a:prstGeom>
                    <a:noFill/>
                    <a:ln w="9525">
                      <a:noFill/>
                      <a:miter lim="800000"/>
                      <a:headEnd/>
                      <a:tailEnd/>
                    </a:ln>
                  </pic:spPr>
                </pic:pic>
              </a:graphicData>
            </a:graphic>
          </wp:inline>
        </w:drawing>
      </w:r>
      <w:r w:rsidR="00CE5E91" w:rsidRPr="004F4279">
        <w:rPr>
          <w:color w:val="000000"/>
        </w:rPr>
        <w:t>, (Л.20)</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где </w:t>
      </w:r>
      <w:r w:rsidR="00E77E65">
        <w:rPr>
          <w:noProof/>
          <w:color w:val="000000"/>
        </w:rPr>
        <w:drawing>
          <wp:inline distT="0" distB="0" distL="0" distR="0">
            <wp:extent cx="390525" cy="390525"/>
            <wp:effectExtent l="19050" t="0" r="9525"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26"/>
                    <a:srcRect/>
                    <a:stretch>
                      <a:fillRect/>
                    </a:stretch>
                  </pic:blipFill>
                  <pic:spPr bwMode="auto">
                    <a:xfrm>
                      <a:off x="0" y="0"/>
                      <a:ext cx="390525" cy="390525"/>
                    </a:xfrm>
                    <a:prstGeom prst="rect">
                      <a:avLst/>
                    </a:prstGeom>
                    <a:noFill/>
                    <a:ln w="9525">
                      <a:noFill/>
                      <a:miter lim="800000"/>
                      <a:headEnd/>
                      <a:tailEnd/>
                    </a:ln>
                  </pic:spPr>
                </pic:pic>
              </a:graphicData>
            </a:graphic>
          </wp:inline>
        </w:drawing>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l - расстояние между точками строповки;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L - длина фермы (пролет);</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23825" cy="161925"/>
            <wp:effectExtent l="19050" t="0" r="9525"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27"/>
                    <a:srcRect/>
                    <a:stretch>
                      <a:fillRect/>
                    </a:stretch>
                  </pic:blipFill>
                  <pic:spPr bwMode="auto">
                    <a:xfrm>
                      <a:off x="0" y="0"/>
                      <a:ext cx="123825" cy="161925"/>
                    </a:xfrm>
                    <a:prstGeom prst="rect">
                      <a:avLst/>
                    </a:prstGeom>
                    <a:noFill/>
                    <a:ln w="9525">
                      <a:noFill/>
                      <a:miter lim="800000"/>
                      <a:headEnd/>
                      <a:tailEnd/>
                    </a:ln>
                  </pic:spPr>
                </pic:pic>
              </a:graphicData>
            </a:graphic>
          </wp:inline>
        </w:drawing>
      </w:r>
      <w:r w:rsidR="00CE5E91" w:rsidRPr="004F4279">
        <w:rPr>
          <w:color w:val="000000"/>
        </w:rPr>
        <w:t xml:space="preserve"> - коэффициент согласно таблице Л.7;</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E - модуль упругости стали;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H - высота фермы в местах строповки;</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80975" cy="238125"/>
            <wp:effectExtent l="0" t="0" r="9525"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28"/>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00CE5E91" w:rsidRPr="004F4279">
        <w:rPr>
          <w:color w:val="000000"/>
        </w:rPr>
        <w:t xml:space="preserve">, </w:t>
      </w:r>
      <w:r>
        <w:rPr>
          <w:noProof/>
          <w:color w:val="000000"/>
        </w:rPr>
        <w:drawing>
          <wp:inline distT="0" distB="0" distL="0" distR="0">
            <wp:extent cx="180975" cy="247650"/>
            <wp:effectExtent l="0" t="0" r="9525"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29"/>
                    <a:srcRect/>
                    <a:stretch>
                      <a:fillRect/>
                    </a:stretch>
                  </pic:blipFill>
                  <pic:spPr bwMode="auto">
                    <a:xfrm>
                      <a:off x="0" y="0"/>
                      <a:ext cx="180975" cy="247650"/>
                    </a:xfrm>
                    <a:prstGeom prst="rect">
                      <a:avLst/>
                    </a:prstGeom>
                    <a:noFill/>
                    <a:ln w="9525">
                      <a:noFill/>
                      <a:miter lim="800000"/>
                      <a:headEnd/>
                      <a:tailEnd/>
                    </a:ln>
                  </pic:spPr>
                </pic:pic>
              </a:graphicData>
            </a:graphic>
          </wp:inline>
        </w:drawing>
      </w:r>
      <w:r w:rsidR="00CE5E91" w:rsidRPr="004F4279">
        <w:rPr>
          <w:color w:val="000000"/>
        </w:rPr>
        <w:t xml:space="preserve"> - моменты инерции соответственно нижнего и верхнего поясов фермы из плоскости; при ступенчатом уменьшении сечения по длине нижнего пояса от середины к опорам следует принимать приведенные моменты инерции, определяемые произведением моментов инерции участков с максимальным сечением на коэффициент </w:t>
      </w:r>
      <w:r>
        <w:rPr>
          <w:noProof/>
          <w:color w:val="000000"/>
        </w:rPr>
        <w:drawing>
          <wp:inline distT="0" distB="0" distL="0" distR="0">
            <wp:extent cx="142875" cy="238125"/>
            <wp:effectExtent l="0" t="0" r="9525"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30"/>
                    <a:srcRect/>
                    <a:stretch>
                      <a:fillRect/>
                    </a:stretch>
                  </pic:blipFill>
                  <pic:spPr bwMode="auto">
                    <a:xfrm>
                      <a:off x="0" y="0"/>
                      <a:ext cx="142875" cy="238125"/>
                    </a:xfrm>
                    <a:prstGeom prst="rect">
                      <a:avLst/>
                    </a:prstGeom>
                    <a:noFill/>
                    <a:ln w="9525">
                      <a:noFill/>
                      <a:miter lim="800000"/>
                      <a:headEnd/>
                      <a:tailEnd/>
                    </a:ln>
                  </pic:spPr>
                </pic:pic>
              </a:graphicData>
            </a:graphic>
          </wp:inline>
        </w:drawing>
      </w:r>
      <w:r w:rsidR="00CE5E91" w:rsidRPr="004F4279">
        <w:rPr>
          <w:color w:val="000000"/>
        </w:rPr>
        <w:t xml:space="preserve"> согласно таблице Л.8.</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Л.7</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 xml:space="preserve">Значения коэффициента </w:t>
      </w:r>
      <w:r w:rsidR="00E77E65">
        <w:rPr>
          <w:noProof/>
          <w:color w:val="000000"/>
        </w:rPr>
        <w:drawing>
          <wp:inline distT="0" distB="0" distL="0" distR="0">
            <wp:extent cx="123825" cy="161925"/>
            <wp:effectExtent l="19050" t="0" r="9525"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27"/>
                    <a:srcRect/>
                    <a:stretch>
                      <a:fillRect/>
                    </a:stretch>
                  </pic:blipFill>
                  <pic:spPr bwMode="auto">
                    <a:xfrm>
                      <a:off x="0" y="0"/>
                      <a:ext cx="123825" cy="161925"/>
                    </a:xfrm>
                    <a:prstGeom prst="rect">
                      <a:avLst/>
                    </a:prstGeom>
                    <a:noFill/>
                    <a:ln w="9525">
                      <a:noFill/>
                      <a:miter lim="800000"/>
                      <a:headEnd/>
                      <a:tailEnd/>
                    </a:ln>
                  </pic:spPr>
                </pic:pic>
              </a:graphicData>
            </a:graphic>
          </wp:inline>
        </w:drawing>
      </w:r>
      <w:r w:rsidRPr="004F4279">
        <w:rPr>
          <w:color w:val="000000"/>
        </w:rPr>
        <w:t xml:space="preserve"> для наиболее</w:t>
      </w:r>
      <w:r w:rsidR="00940535" w:rsidRPr="004F4279">
        <w:rPr>
          <w:color w:val="000000"/>
        </w:rPr>
        <w:t xml:space="preserve"> </w:t>
      </w:r>
      <w:r w:rsidRPr="004F4279">
        <w:rPr>
          <w:color w:val="000000"/>
        </w:rPr>
        <w:t>распространенных случаев</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963"/>
        <w:gridCol w:w="968"/>
        <w:gridCol w:w="947"/>
        <w:gridCol w:w="957"/>
        <w:gridCol w:w="954"/>
        <w:gridCol w:w="968"/>
        <w:gridCol w:w="952"/>
        <w:gridCol w:w="958"/>
        <w:gridCol w:w="979"/>
      </w:tblGrid>
      <w:tr w:rsidR="00940535" w:rsidRPr="004F4279" w:rsidTr="00940535">
        <w:tc>
          <w:tcPr>
            <w:tcW w:w="993"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l, м</w:t>
            </w:r>
          </w:p>
        </w:tc>
        <w:tc>
          <w:tcPr>
            <w:tcW w:w="1931" w:type="dxa"/>
            <w:gridSpan w:val="2"/>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w:t>
            </w:r>
          </w:p>
        </w:tc>
        <w:tc>
          <w:tcPr>
            <w:tcW w:w="1904" w:type="dxa"/>
            <w:gridSpan w:val="2"/>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w:t>
            </w:r>
          </w:p>
        </w:tc>
        <w:tc>
          <w:tcPr>
            <w:tcW w:w="1922" w:type="dxa"/>
            <w:gridSpan w:val="2"/>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2889" w:type="dxa"/>
            <w:gridSpan w:val="3"/>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36</w:t>
            </w:r>
          </w:p>
        </w:tc>
      </w:tr>
      <w:tr w:rsidR="00940535" w:rsidRPr="004F4279" w:rsidTr="00940535">
        <w:tc>
          <w:tcPr>
            <w:tcW w:w="993"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L, м</w:t>
            </w:r>
          </w:p>
        </w:tc>
        <w:tc>
          <w:tcPr>
            <w:tcW w:w="963"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968"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94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95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954"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968"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952"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958"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979"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w:t>
            </w:r>
          </w:p>
        </w:tc>
      </w:tr>
      <w:tr w:rsidR="00940535" w:rsidRPr="004F4279" w:rsidTr="00940535">
        <w:tc>
          <w:tcPr>
            <w:tcW w:w="993" w:type="dxa"/>
            <w:tcBorders>
              <w:top w:val="single" w:sz="4" w:space="0" w:color="auto"/>
              <w:bottom w:val="single" w:sz="4" w:space="0" w:color="auto"/>
              <w:right w:val="single" w:sz="4" w:space="0" w:color="auto"/>
            </w:tcBorders>
          </w:tcPr>
          <w:p w:rsidR="00940535" w:rsidRPr="004F4279" w:rsidRDefault="00E77E65" w:rsidP="00FA2B64">
            <w:pPr>
              <w:pStyle w:val="a9"/>
              <w:spacing w:before="120"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04775" cy="161925"/>
                  <wp:effectExtent l="19050" t="0" r="0" b="0"/>
                  <wp:docPr id="234"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6"/>
                          <pic:cNvPicPr>
                            <a:picLocks noChangeAspect="1" noChangeArrowheads="1"/>
                          </pic:cNvPicPr>
                        </pic:nvPicPr>
                        <pic:blipFill>
                          <a:blip r:embed="rId231"/>
                          <a:srcRect/>
                          <a:stretch>
                            <a:fillRect/>
                          </a:stretch>
                        </pic:blipFill>
                        <pic:spPr bwMode="auto">
                          <a:xfrm>
                            <a:off x="0" y="0"/>
                            <a:ext cx="104775" cy="161925"/>
                          </a:xfrm>
                          <a:prstGeom prst="rect">
                            <a:avLst/>
                          </a:prstGeom>
                          <a:noFill/>
                          <a:ln w="9525">
                            <a:noFill/>
                            <a:miter lim="800000"/>
                            <a:headEnd/>
                            <a:tailEnd/>
                          </a:ln>
                        </pic:spPr>
                      </pic:pic>
                    </a:graphicData>
                  </a:graphic>
                </wp:inline>
              </w:drawing>
            </w:r>
          </w:p>
        </w:tc>
        <w:tc>
          <w:tcPr>
            <w:tcW w:w="963"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1,15</w:t>
            </w:r>
          </w:p>
        </w:tc>
        <w:tc>
          <w:tcPr>
            <w:tcW w:w="968"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1,77</w:t>
            </w:r>
          </w:p>
        </w:tc>
        <w:tc>
          <w:tcPr>
            <w:tcW w:w="94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1,36</w:t>
            </w:r>
          </w:p>
        </w:tc>
        <w:tc>
          <w:tcPr>
            <w:tcW w:w="95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8,73</w:t>
            </w:r>
          </w:p>
        </w:tc>
        <w:tc>
          <w:tcPr>
            <w:tcW w:w="954"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1,21</w:t>
            </w:r>
          </w:p>
        </w:tc>
        <w:tc>
          <w:tcPr>
            <w:tcW w:w="968"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2,55</w:t>
            </w:r>
          </w:p>
        </w:tc>
        <w:tc>
          <w:tcPr>
            <w:tcW w:w="952"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1,14</w:t>
            </w:r>
          </w:p>
        </w:tc>
        <w:tc>
          <w:tcPr>
            <w:tcW w:w="958"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1,79</w:t>
            </w:r>
          </w:p>
        </w:tc>
        <w:tc>
          <w:tcPr>
            <w:tcW w:w="979"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8,73</w:t>
            </w:r>
          </w:p>
        </w:tc>
      </w:tr>
      <w:tr w:rsidR="00940535" w:rsidRPr="004F4279" w:rsidTr="00940535">
        <w:tc>
          <w:tcPr>
            <w:tcW w:w="9639" w:type="dxa"/>
            <w:gridSpan w:val="10"/>
            <w:tcBorders>
              <w:top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Примечания</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1 При l = 0 для любого значения L коэффициент </w:t>
            </w:r>
            <w:r w:rsidR="00E77E65">
              <w:rPr>
                <w:rFonts w:ascii="Times New Roman" w:hAnsi="Times New Roman" w:cs="Times New Roman"/>
                <w:noProof/>
                <w:color w:val="000000"/>
                <w:sz w:val="24"/>
                <w:szCs w:val="24"/>
              </w:rPr>
              <w:drawing>
                <wp:inline distT="0" distB="0" distL="0" distR="0">
                  <wp:extent cx="104775" cy="161925"/>
                  <wp:effectExtent l="19050" t="0" r="0" b="0"/>
                  <wp:docPr id="235"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7"/>
                          <pic:cNvPicPr>
                            <a:picLocks noChangeAspect="1" noChangeArrowheads="1"/>
                          </pic:cNvPicPr>
                        </pic:nvPicPr>
                        <pic:blipFill>
                          <a:blip r:embed="rId232"/>
                          <a:srcRect/>
                          <a:stretch>
                            <a:fillRect/>
                          </a:stretch>
                        </pic:blipFill>
                        <pic:spPr bwMode="auto">
                          <a:xfrm>
                            <a:off x="0" y="0"/>
                            <a:ext cx="104775" cy="161925"/>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xml:space="preserve"> = 0.</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2 Во всех случаях должно быть </w:t>
            </w:r>
            <w:r w:rsidR="00E77E65">
              <w:rPr>
                <w:rFonts w:ascii="Times New Roman" w:hAnsi="Times New Roman" w:cs="Times New Roman"/>
                <w:noProof/>
                <w:color w:val="000000"/>
                <w:sz w:val="24"/>
                <w:szCs w:val="24"/>
              </w:rPr>
              <w:drawing>
                <wp:inline distT="0" distB="0" distL="0" distR="0">
                  <wp:extent cx="400050" cy="161925"/>
                  <wp:effectExtent l="19050" t="0" r="0" b="0"/>
                  <wp:docPr id="236"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8"/>
                          <pic:cNvPicPr>
                            <a:picLocks noChangeAspect="1" noChangeArrowheads="1"/>
                          </pic:cNvPicPr>
                        </pic:nvPicPr>
                        <pic:blipFill>
                          <a:blip r:embed="rId233"/>
                          <a:srcRect/>
                          <a:stretch>
                            <a:fillRect/>
                          </a:stretch>
                        </pic:blipFill>
                        <pic:spPr bwMode="auto">
                          <a:xfrm>
                            <a:off x="0" y="0"/>
                            <a:ext cx="400050" cy="161925"/>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Л.8</w:t>
      </w:r>
    </w:p>
    <w:p w:rsidR="00CE5E91" w:rsidRPr="004F4279" w:rsidRDefault="00CE5E91" w:rsidP="008C3954">
      <w:pPr>
        <w:widowControl w:val="0"/>
        <w:autoSpaceDE w:val="0"/>
        <w:autoSpaceDN w:val="0"/>
        <w:adjustRightInd w:val="0"/>
        <w:spacing w:before="120" w:line="276" w:lineRule="auto"/>
        <w:jc w:val="both"/>
        <w:rPr>
          <w:color w:val="000000"/>
        </w:rPr>
      </w:pPr>
      <w:bookmarkStart w:id="71" w:name="Par5505"/>
      <w:bookmarkEnd w:id="71"/>
      <w:r w:rsidRPr="004F4279">
        <w:rPr>
          <w:color w:val="000000"/>
        </w:rPr>
        <w:t xml:space="preserve">Значения коэффициентов </w:t>
      </w:r>
      <w:r w:rsidR="00E77E65">
        <w:rPr>
          <w:noProof/>
          <w:color w:val="000000"/>
        </w:rPr>
        <w:drawing>
          <wp:inline distT="0" distB="0" distL="0" distR="0">
            <wp:extent cx="142875" cy="238125"/>
            <wp:effectExtent l="0" t="0" r="9525"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30"/>
                    <a:srcRect/>
                    <a:stretch>
                      <a:fillRect/>
                    </a:stretch>
                  </pic:blipFill>
                  <pic:spPr bwMode="auto">
                    <a:xfrm>
                      <a:off x="0" y="0"/>
                      <a:ext cx="142875" cy="238125"/>
                    </a:xfrm>
                    <a:prstGeom prst="rect">
                      <a:avLst/>
                    </a:prstGeom>
                    <a:noFill/>
                    <a:ln w="9525">
                      <a:noFill/>
                      <a:miter lim="800000"/>
                      <a:headEnd/>
                      <a:tailEnd/>
                    </a:ln>
                  </pic:spPr>
                </pic:pic>
              </a:graphicData>
            </a:graphic>
          </wp:inline>
        </w:drawing>
      </w:r>
      <w:r w:rsidRPr="004F4279">
        <w:rPr>
          <w:color w:val="000000"/>
        </w:rPr>
        <w:t xml:space="preserve"> и </w:t>
      </w:r>
      <w:r w:rsidR="00E77E65">
        <w:rPr>
          <w:noProof/>
          <w:color w:val="000000"/>
        </w:rPr>
        <w:drawing>
          <wp:inline distT="0" distB="0" distL="0" distR="0">
            <wp:extent cx="161925" cy="238125"/>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34"/>
                    <a:srcRect/>
                    <a:stretch>
                      <a:fillRect/>
                    </a:stretch>
                  </pic:blipFill>
                  <pic:spPr bwMode="auto">
                    <a:xfrm>
                      <a:off x="0" y="0"/>
                      <a:ext cx="161925" cy="238125"/>
                    </a:xfrm>
                    <a:prstGeom prst="rect">
                      <a:avLst/>
                    </a:prstGeom>
                    <a:noFill/>
                    <a:ln w="9525">
                      <a:noFill/>
                      <a:miter lim="800000"/>
                      <a:headEnd/>
                      <a:tailEnd/>
                    </a:ln>
                  </pic:spPr>
                </pic:pic>
              </a:graphicData>
            </a:graphic>
          </wp:inline>
        </w:drawing>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52"/>
        <w:gridCol w:w="2312"/>
        <w:gridCol w:w="2284"/>
        <w:gridCol w:w="2317"/>
        <w:gridCol w:w="1633"/>
      </w:tblGrid>
      <w:tr w:rsidR="00940535" w:rsidRPr="004F4279" w:rsidTr="00940535">
        <w:tc>
          <w:tcPr>
            <w:tcW w:w="952" w:type="dxa"/>
            <w:vMerge w:val="restart"/>
            <w:tcBorders>
              <w:top w:val="single" w:sz="4" w:space="0" w:color="auto"/>
              <w:bottom w:val="nil"/>
              <w:right w:val="single" w:sz="4" w:space="0" w:color="auto"/>
            </w:tcBorders>
          </w:tcPr>
          <w:p w:rsidR="00940535"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81000" cy="466725"/>
                  <wp:effectExtent l="0" t="0" r="0" b="0"/>
                  <wp:docPr id="239"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
                          <pic:cNvPicPr>
                            <a:picLocks noChangeAspect="1" noChangeArrowheads="1"/>
                          </pic:cNvPicPr>
                        </pic:nvPicPr>
                        <pic:blipFill>
                          <a:blip r:embed="rId235"/>
                          <a:srcRect/>
                          <a:stretch>
                            <a:fillRect/>
                          </a:stretch>
                        </pic:blipFill>
                        <pic:spPr bwMode="auto">
                          <a:xfrm>
                            <a:off x="0" y="0"/>
                            <a:ext cx="381000" cy="466725"/>
                          </a:xfrm>
                          <a:prstGeom prst="rect">
                            <a:avLst/>
                          </a:prstGeom>
                          <a:noFill/>
                          <a:ln w="9525">
                            <a:noFill/>
                            <a:miter lim="800000"/>
                            <a:headEnd/>
                            <a:tailEnd/>
                          </a:ln>
                        </pic:spPr>
                      </pic:pic>
                    </a:graphicData>
                  </a:graphic>
                </wp:inline>
              </w:drawing>
            </w:r>
          </w:p>
        </w:tc>
        <w:tc>
          <w:tcPr>
            <w:tcW w:w="4596" w:type="dxa"/>
            <w:gridSpan w:val="2"/>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одной ступени изменения сечения на половине длины пояса</w:t>
            </w:r>
          </w:p>
        </w:tc>
        <w:tc>
          <w:tcPr>
            <w:tcW w:w="3950" w:type="dxa"/>
            <w:gridSpan w:val="2"/>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двух ступенях изменения сечения на половине длины пояса</w:t>
            </w:r>
          </w:p>
        </w:tc>
      </w:tr>
      <w:tr w:rsidR="00940535" w:rsidRPr="004F4279" w:rsidTr="00940535">
        <w:tc>
          <w:tcPr>
            <w:tcW w:w="952" w:type="dxa"/>
            <w:vMerge/>
            <w:tcBorders>
              <w:top w:val="nil"/>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c>
          <w:tcPr>
            <w:tcW w:w="2312" w:type="dxa"/>
            <w:tcBorders>
              <w:top w:val="single" w:sz="4" w:space="0" w:color="auto"/>
              <w:left w:val="single" w:sz="4" w:space="0" w:color="auto"/>
              <w:bottom w:val="single" w:sz="4" w:space="0" w:color="auto"/>
              <w:right w:val="single" w:sz="4" w:space="0" w:color="auto"/>
            </w:tcBorders>
          </w:tcPr>
          <w:p w:rsidR="00940535"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90500"/>
                  <wp:effectExtent l="19050" t="0" r="0" b="0"/>
                  <wp:docPr id="240"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2"/>
                          <pic:cNvPicPr>
                            <a:picLocks noChangeAspect="1" noChangeArrowheads="1"/>
                          </pic:cNvPicPr>
                        </pic:nvPicPr>
                        <pic:blipFill>
                          <a:blip r:embed="rId236"/>
                          <a:srcRect/>
                          <a:stretch>
                            <a:fillRect/>
                          </a:stretch>
                        </pic:blipFill>
                        <pic:spPr bwMode="auto">
                          <a:xfrm>
                            <a:off x="0" y="0"/>
                            <a:ext cx="152400" cy="190500"/>
                          </a:xfrm>
                          <a:prstGeom prst="rect">
                            <a:avLst/>
                          </a:prstGeom>
                          <a:noFill/>
                          <a:ln w="9525">
                            <a:noFill/>
                            <a:miter lim="800000"/>
                            <a:headEnd/>
                            <a:tailEnd/>
                          </a:ln>
                        </pic:spPr>
                      </pic:pic>
                    </a:graphicData>
                  </a:graphic>
                </wp:inline>
              </w:drawing>
            </w:r>
          </w:p>
        </w:tc>
        <w:tc>
          <w:tcPr>
            <w:tcW w:w="2284" w:type="dxa"/>
            <w:tcBorders>
              <w:top w:val="single" w:sz="4" w:space="0" w:color="auto"/>
              <w:left w:val="single" w:sz="4" w:space="0" w:color="auto"/>
              <w:bottom w:val="single" w:sz="4" w:space="0" w:color="auto"/>
              <w:right w:val="single" w:sz="4" w:space="0" w:color="auto"/>
            </w:tcBorders>
          </w:tcPr>
          <w:p w:rsidR="00940535"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90500"/>
                  <wp:effectExtent l="19050" t="0" r="0" b="0"/>
                  <wp:docPr id="241"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3"/>
                          <pic:cNvPicPr>
                            <a:picLocks noChangeAspect="1" noChangeArrowheads="1"/>
                          </pic:cNvPicPr>
                        </pic:nvPicPr>
                        <pic:blipFill>
                          <a:blip r:embed="rId237"/>
                          <a:srcRect/>
                          <a:stretch>
                            <a:fillRect/>
                          </a:stretch>
                        </pic:blipFill>
                        <pic:spPr bwMode="auto">
                          <a:xfrm>
                            <a:off x="0" y="0"/>
                            <a:ext cx="152400" cy="190500"/>
                          </a:xfrm>
                          <a:prstGeom prst="rect">
                            <a:avLst/>
                          </a:prstGeom>
                          <a:noFill/>
                          <a:ln w="9525">
                            <a:noFill/>
                            <a:miter lim="800000"/>
                            <a:headEnd/>
                            <a:tailEnd/>
                          </a:ln>
                        </pic:spPr>
                      </pic:pic>
                    </a:graphicData>
                  </a:graphic>
                </wp:inline>
              </w:drawing>
            </w:r>
          </w:p>
        </w:tc>
        <w:tc>
          <w:tcPr>
            <w:tcW w:w="2317" w:type="dxa"/>
            <w:tcBorders>
              <w:top w:val="single" w:sz="4" w:space="0" w:color="auto"/>
              <w:left w:val="single" w:sz="4" w:space="0" w:color="auto"/>
              <w:bottom w:val="single" w:sz="4" w:space="0" w:color="auto"/>
              <w:right w:val="single" w:sz="4" w:space="0" w:color="auto"/>
            </w:tcBorders>
          </w:tcPr>
          <w:p w:rsidR="00940535"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90500"/>
                  <wp:effectExtent l="19050" t="0" r="0" b="0"/>
                  <wp:docPr id="242"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4"/>
                          <pic:cNvPicPr>
                            <a:picLocks noChangeAspect="1" noChangeArrowheads="1"/>
                          </pic:cNvPicPr>
                        </pic:nvPicPr>
                        <pic:blipFill>
                          <a:blip r:embed="rId238"/>
                          <a:srcRect/>
                          <a:stretch>
                            <a:fillRect/>
                          </a:stretch>
                        </pic:blipFill>
                        <pic:spPr bwMode="auto">
                          <a:xfrm>
                            <a:off x="0" y="0"/>
                            <a:ext cx="152400" cy="190500"/>
                          </a:xfrm>
                          <a:prstGeom prst="rect">
                            <a:avLst/>
                          </a:prstGeom>
                          <a:noFill/>
                          <a:ln w="9525">
                            <a:noFill/>
                            <a:miter lim="800000"/>
                            <a:headEnd/>
                            <a:tailEnd/>
                          </a:ln>
                        </pic:spPr>
                      </pic:pic>
                    </a:graphicData>
                  </a:graphic>
                </wp:inline>
              </w:drawing>
            </w:r>
          </w:p>
        </w:tc>
        <w:tc>
          <w:tcPr>
            <w:tcW w:w="1633" w:type="dxa"/>
            <w:tcBorders>
              <w:top w:val="single" w:sz="4" w:space="0" w:color="auto"/>
              <w:left w:val="single" w:sz="4" w:space="0" w:color="auto"/>
              <w:bottom w:val="single" w:sz="4" w:space="0" w:color="auto"/>
            </w:tcBorders>
          </w:tcPr>
          <w:p w:rsidR="00940535"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152400" cy="190500"/>
                  <wp:effectExtent l="19050" t="0" r="0" b="0"/>
                  <wp:docPr id="243"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5"/>
                          <pic:cNvPicPr>
                            <a:picLocks noChangeAspect="1" noChangeArrowheads="1"/>
                          </pic:cNvPicPr>
                        </pic:nvPicPr>
                        <pic:blipFill>
                          <a:blip r:embed="rId239"/>
                          <a:srcRect/>
                          <a:stretch>
                            <a:fillRect/>
                          </a:stretch>
                        </pic:blipFill>
                        <pic:spPr bwMode="auto">
                          <a:xfrm>
                            <a:off x="0" y="0"/>
                            <a:ext cx="152400" cy="190500"/>
                          </a:xfrm>
                          <a:prstGeom prst="rect">
                            <a:avLst/>
                          </a:prstGeom>
                          <a:noFill/>
                          <a:ln w="9525">
                            <a:noFill/>
                            <a:miter lim="800000"/>
                            <a:headEnd/>
                            <a:tailEnd/>
                          </a:ln>
                        </pic:spPr>
                      </pic:pic>
                    </a:graphicData>
                  </a:graphic>
                </wp:inline>
              </w:drawing>
            </w:r>
          </w:p>
        </w:tc>
      </w:tr>
      <w:tr w:rsidR="00940535" w:rsidRPr="004F4279" w:rsidTr="00940535">
        <w:tc>
          <w:tcPr>
            <w:tcW w:w="952"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w:t>
            </w:r>
          </w:p>
        </w:tc>
        <w:tc>
          <w:tcPr>
            <w:tcW w:w="2312"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0,746</w:t>
            </w:r>
          </w:p>
        </w:tc>
        <w:tc>
          <w:tcPr>
            <w:tcW w:w="2284"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0,252</w:t>
            </w:r>
          </w:p>
        </w:tc>
        <w:tc>
          <w:tcPr>
            <w:tcW w:w="231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0,878</w:t>
            </w:r>
          </w:p>
        </w:tc>
        <w:tc>
          <w:tcPr>
            <w:tcW w:w="1633"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0,308</w:t>
            </w:r>
          </w:p>
        </w:tc>
      </w:tr>
      <w:tr w:rsidR="00940535" w:rsidRPr="004F4279" w:rsidTr="00940535">
        <w:tc>
          <w:tcPr>
            <w:tcW w:w="952"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0,4</w:t>
            </w:r>
          </w:p>
        </w:tc>
        <w:tc>
          <w:tcPr>
            <w:tcW w:w="2312"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0,906</w:t>
            </w:r>
          </w:p>
        </w:tc>
        <w:tc>
          <w:tcPr>
            <w:tcW w:w="2284"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0,482</w:t>
            </w:r>
          </w:p>
        </w:tc>
        <w:tc>
          <w:tcPr>
            <w:tcW w:w="231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0,921</w:t>
            </w:r>
          </w:p>
        </w:tc>
        <w:tc>
          <w:tcPr>
            <w:tcW w:w="1633"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0,532</w:t>
            </w:r>
          </w:p>
        </w:tc>
      </w:tr>
      <w:tr w:rsidR="00940535" w:rsidRPr="004F4279" w:rsidTr="00940535">
        <w:tc>
          <w:tcPr>
            <w:tcW w:w="952"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0,6</w:t>
            </w:r>
          </w:p>
        </w:tc>
        <w:tc>
          <w:tcPr>
            <w:tcW w:w="2312"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0,959</w:t>
            </w:r>
          </w:p>
        </w:tc>
        <w:tc>
          <w:tcPr>
            <w:tcW w:w="2284"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0,685</w:t>
            </w:r>
          </w:p>
        </w:tc>
        <w:tc>
          <w:tcPr>
            <w:tcW w:w="231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0,957</w:t>
            </w:r>
          </w:p>
        </w:tc>
        <w:tc>
          <w:tcPr>
            <w:tcW w:w="1633"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0,712</w:t>
            </w:r>
          </w:p>
        </w:tc>
      </w:tr>
      <w:tr w:rsidR="00940535" w:rsidRPr="004F4279" w:rsidTr="00940535">
        <w:tc>
          <w:tcPr>
            <w:tcW w:w="952"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0,8</w:t>
            </w:r>
          </w:p>
        </w:tc>
        <w:tc>
          <w:tcPr>
            <w:tcW w:w="2312"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0,985</w:t>
            </w:r>
          </w:p>
        </w:tc>
        <w:tc>
          <w:tcPr>
            <w:tcW w:w="2284"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0,850</w:t>
            </w:r>
          </w:p>
        </w:tc>
        <w:tc>
          <w:tcPr>
            <w:tcW w:w="231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0,981</w:t>
            </w:r>
          </w:p>
        </w:tc>
        <w:tc>
          <w:tcPr>
            <w:tcW w:w="1633"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0,870</w:t>
            </w:r>
          </w:p>
        </w:tc>
      </w:tr>
      <w:tr w:rsidR="00940535" w:rsidRPr="004F4279" w:rsidTr="00940535">
        <w:tc>
          <w:tcPr>
            <w:tcW w:w="952"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2312"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1,000</w:t>
            </w:r>
          </w:p>
        </w:tc>
        <w:tc>
          <w:tcPr>
            <w:tcW w:w="2284"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1,000</w:t>
            </w:r>
          </w:p>
        </w:tc>
        <w:tc>
          <w:tcPr>
            <w:tcW w:w="231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1,000</w:t>
            </w:r>
          </w:p>
        </w:tc>
        <w:tc>
          <w:tcPr>
            <w:tcW w:w="1633"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1,000</w:t>
            </w:r>
          </w:p>
        </w:tc>
      </w:tr>
      <w:tr w:rsidR="00940535" w:rsidRPr="004F4279" w:rsidTr="00940535">
        <w:tc>
          <w:tcPr>
            <w:tcW w:w="9498" w:type="dxa"/>
            <w:gridSpan w:val="5"/>
            <w:tcBorders>
              <w:top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Примечание</w:t>
            </w:r>
            <w:r w:rsidRPr="004F4279">
              <w:rPr>
                <w:rFonts w:ascii="Times New Roman" w:hAnsi="Times New Roman" w:cs="Times New Roman"/>
                <w:color w:val="000000"/>
                <w:sz w:val="24"/>
                <w:szCs w:val="24"/>
              </w:rPr>
              <w:t xml:space="preserve"> - Значения </w:t>
            </w:r>
            <w:r w:rsidR="00E77E65">
              <w:rPr>
                <w:rFonts w:ascii="Times New Roman" w:hAnsi="Times New Roman" w:cs="Times New Roman"/>
                <w:noProof/>
                <w:color w:val="000000"/>
                <w:sz w:val="24"/>
                <w:szCs w:val="24"/>
              </w:rPr>
              <w:drawing>
                <wp:inline distT="0" distB="0" distL="0" distR="0">
                  <wp:extent cx="152400" cy="190500"/>
                  <wp:effectExtent l="19050" t="0" r="0" b="0"/>
                  <wp:docPr id="244"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
                          <pic:cNvPicPr>
                            <a:picLocks noChangeAspect="1" noChangeArrowheads="1"/>
                          </pic:cNvPicPr>
                        </pic:nvPicPr>
                        <pic:blipFill>
                          <a:blip r:embed="rId240"/>
                          <a:srcRect/>
                          <a:stretch>
                            <a:fillRect/>
                          </a:stretch>
                        </pic:blipFill>
                        <pic:spPr bwMode="auto">
                          <a:xfrm>
                            <a:off x="0" y="0"/>
                            <a:ext cx="152400" cy="19050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xml:space="preserve"> и </w:t>
            </w:r>
            <w:r w:rsidR="00E77E65">
              <w:rPr>
                <w:rFonts w:ascii="Times New Roman" w:hAnsi="Times New Roman" w:cs="Times New Roman"/>
                <w:noProof/>
                <w:color w:val="000000"/>
                <w:sz w:val="24"/>
                <w:szCs w:val="24"/>
              </w:rPr>
              <w:drawing>
                <wp:inline distT="0" distB="0" distL="0" distR="0">
                  <wp:extent cx="152400" cy="190500"/>
                  <wp:effectExtent l="19050" t="0" r="0" b="0"/>
                  <wp:docPr id="245"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7"/>
                          <pic:cNvPicPr>
                            <a:picLocks noChangeAspect="1" noChangeArrowheads="1"/>
                          </pic:cNvPicPr>
                        </pic:nvPicPr>
                        <pic:blipFill>
                          <a:blip r:embed="rId241"/>
                          <a:srcRect/>
                          <a:stretch>
                            <a:fillRect/>
                          </a:stretch>
                        </pic:blipFill>
                        <pic:spPr bwMode="auto">
                          <a:xfrm>
                            <a:off x="0" y="0"/>
                            <a:ext cx="152400" cy="19050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xml:space="preserve"> для промежуточных отношений </w:t>
            </w:r>
            <w:r w:rsidR="00E77E65">
              <w:rPr>
                <w:rFonts w:ascii="Times New Roman" w:hAnsi="Times New Roman" w:cs="Times New Roman"/>
                <w:noProof/>
                <w:color w:val="000000"/>
                <w:sz w:val="24"/>
                <w:szCs w:val="24"/>
              </w:rPr>
              <w:drawing>
                <wp:inline distT="0" distB="0" distL="0" distR="0">
                  <wp:extent cx="381000" cy="466725"/>
                  <wp:effectExtent l="0" t="0" r="0" b="0"/>
                  <wp:docPr id="246"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pic:cNvPicPr>
                            <a:picLocks noChangeAspect="1" noChangeArrowheads="1"/>
                          </pic:cNvPicPr>
                        </pic:nvPicPr>
                        <pic:blipFill>
                          <a:blip r:embed="rId242"/>
                          <a:srcRect/>
                          <a:stretch>
                            <a:fillRect/>
                          </a:stretch>
                        </pic:blipFill>
                        <pic:spPr bwMode="auto">
                          <a:xfrm>
                            <a:off x="0" y="0"/>
                            <a:ext cx="381000" cy="466725"/>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xml:space="preserve"> следует вычислять методом линейной интерполяции.</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Л.2.3. Для стропильных и подстропильных ферм, изготовленных по типовым сериям 1.460-2 и 1.460-4, места их строповки при подъеме по условиям обеспечения устойчивости ферм приведены в таблице Л.9.</w:t>
      </w:r>
    </w:p>
    <w:p w:rsidR="00940535" w:rsidRPr="004F4279" w:rsidRDefault="00940535"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Л.9</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Места строповки при подъеме по условиям обеспечения</w:t>
      </w:r>
      <w:r w:rsidR="00940535" w:rsidRPr="004F4279">
        <w:rPr>
          <w:color w:val="000000"/>
        </w:rPr>
        <w:t xml:space="preserve"> </w:t>
      </w:r>
      <w:r w:rsidRPr="004F4279">
        <w:rPr>
          <w:color w:val="000000"/>
        </w:rPr>
        <w:t>устойчивости ферм</w:t>
      </w:r>
    </w:p>
    <w:p w:rsidR="00CE5E91" w:rsidRPr="004F4279" w:rsidRDefault="00E77E65" w:rsidP="008C3954">
      <w:pPr>
        <w:widowControl w:val="0"/>
        <w:autoSpaceDE w:val="0"/>
        <w:autoSpaceDN w:val="0"/>
        <w:adjustRightInd w:val="0"/>
        <w:spacing w:before="120" w:line="276" w:lineRule="auto"/>
        <w:ind w:firstLine="540"/>
        <w:jc w:val="both"/>
        <w:rPr>
          <w:noProof/>
          <w:color w:val="000000"/>
        </w:rPr>
      </w:pPr>
      <w:r>
        <w:rPr>
          <w:noProof/>
          <w:color w:val="000000"/>
        </w:rPr>
        <w:drawing>
          <wp:inline distT="0" distB="0" distL="0" distR="0">
            <wp:extent cx="5753100" cy="3133725"/>
            <wp:effectExtent l="19050" t="0" r="0" b="0"/>
            <wp:docPr id="247"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3"/>
                    <pic:cNvPicPr>
                      <a:picLocks noChangeAspect="1" noChangeArrowheads="1"/>
                    </pic:cNvPicPr>
                  </pic:nvPicPr>
                  <pic:blipFill>
                    <a:blip r:embed="rId243"/>
                    <a:srcRect/>
                    <a:stretch>
                      <a:fillRect/>
                    </a:stretch>
                  </pic:blipFill>
                  <pic:spPr bwMode="auto">
                    <a:xfrm>
                      <a:off x="0" y="0"/>
                      <a:ext cx="5753100" cy="3133725"/>
                    </a:xfrm>
                    <a:prstGeom prst="rect">
                      <a:avLst/>
                    </a:prstGeom>
                    <a:noFill/>
                    <a:ln w="9525">
                      <a:noFill/>
                      <a:miter lim="800000"/>
                      <a:headEnd/>
                      <a:tailEnd/>
                    </a:ln>
                  </pic:spPr>
                </pic:pic>
              </a:graphicData>
            </a:graphic>
          </wp:inline>
        </w:drawing>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Указанные типовые серии используются как справочный материал для проектирования.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Л.2.4. Устойчивость ферм треугольного, полигонального и других очертаний, имеющих любые сечения поясов (включая и несимметричные) при различных способах строповки, а также ферм с параллельными или слабонаклонными (до 1:10) поясами с расстоянием между узлами строповки более 0,5 пролета или строповки за три узла следует проверять по формуле</w:t>
      </w:r>
    </w:p>
    <w:p w:rsidR="00CE5E91" w:rsidRPr="004F4279" w:rsidRDefault="00E77E65" w:rsidP="008C3954">
      <w:pPr>
        <w:widowControl w:val="0"/>
        <w:autoSpaceDE w:val="0"/>
        <w:autoSpaceDN w:val="0"/>
        <w:adjustRightInd w:val="0"/>
        <w:spacing w:before="120" w:line="276" w:lineRule="auto"/>
        <w:jc w:val="both"/>
        <w:rPr>
          <w:color w:val="000000"/>
        </w:rPr>
      </w:pPr>
      <w:bookmarkStart w:id="72" w:name="Par5600"/>
      <w:bookmarkEnd w:id="72"/>
      <w:r>
        <w:rPr>
          <w:noProof/>
          <w:color w:val="000000"/>
        </w:rPr>
        <w:drawing>
          <wp:inline distT="0" distB="0" distL="0" distR="0">
            <wp:extent cx="533400" cy="46672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44"/>
                    <a:srcRect/>
                    <a:stretch>
                      <a:fillRect/>
                    </a:stretch>
                  </pic:blipFill>
                  <pic:spPr bwMode="auto">
                    <a:xfrm>
                      <a:off x="0" y="0"/>
                      <a:ext cx="533400" cy="466725"/>
                    </a:xfrm>
                    <a:prstGeom prst="rect">
                      <a:avLst/>
                    </a:prstGeom>
                    <a:noFill/>
                    <a:ln w="9525">
                      <a:noFill/>
                      <a:miter lim="800000"/>
                      <a:headEnd/>
                      <a:tailEnd/>
                    </a:ln>
                  </pic:spPr>
                </pic:pic>
              </a:graphicData>
            </a:graphic>
          </wp:inline>
        </w:drawing>
      </w:r>
      <w:r w:rsidR="00CE5E91" w:rsidRPr="004F4279">
        <w:rPr>
          <w:color w:val="000000"/>
        </w:rPr>
        <w:t>, (Л.21)</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219075" cy="238125"/>
            <wp:effectExtent l="0" t="0" r="9525"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45"/>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4F4279">
        <w:rPr>
          <w:color w:val="000000"/>
        </w:rPr>
        <w:t xml:space="preserve"> - критическая нагрузка для сжатого на одной половине фермы участка нижнего или верхнего пояса в зависимости от способа строповки;</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19075" cy="238125"/>
            <wp:effectExtent l="0" t="0" r="9525"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46"/>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CE5E91" w:rsidRPr="004F4279">
        <w:rPr>
          <w:color w:val="000000"/>
        </w:rPr>
        <w:t xml:space="preserve"> - приведенное усилие в сжатом участке нижнего или верхнего пояса.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Л.2.5. Критическую нагрузку следует вычислять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790575" cy="46672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47"/>
                    <a:srcRect/>
                    <a:stretch>
                      <a:fillRect/>
                    </a:stretch>
                  </pic:blipFill>
                  <pic:spPr bwMode="auto">
                    <a:xfrm>
                      <a:off x="0" y="0"/>
                      <a:ext cx="790575" cy="466725"/>
                    </a:xfrm>
                    <a:prstGeom prst="rect">
                      <a:avLst/>
                    </a:prstGeom>
                    <a:noFill/>
                    <a:ln w="9525">
                      <a:noFill/>
                      <a:miter lim="800000"/>
                      <a:headEnd/>
                      <a:tailEnd/>
                    </a:ln>
                  </pic:spPr>
                </pic:pic>
              </a:graphicData>
            </a:graphic>
          </wp:inline>
        </w:drawing>
      </w:r>
      <w:r w:rsidR="00CE5E91" w:rsidRPr="004F4279">
        <w:rPr>
          <w:color w:val="000000"/>
        </w:rPr>
        <w:t>, (Л.22)</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180975" cy="238125"/>
            <wp:effectExtent l="0" t="0" r="9525"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48"/>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4F4279">
        <w:rPr>
          <w:color w:val="000000"/>
        </w:rPr>
        <w:t xml:space="preserve"> - момент инерции из плоскости сжатого участка нижнего или верхнего пояса; при ступенчатом уменьшении сечения по длине сжатого участка пояса (нижнего или верхнего) от середины к опорам следует принимать приведенные моменты инерции, определяемые произведением моментов инерции участков с максимальным сечением на коэффициент </w:t>
      </w:r>
      <w:r w:rsidR="00E77E65">
        <w:rPr>
          <w:noProof/>
          <w:color w:val="000000"/>
        </w:rPr>
        <w:drawing>
          <wp:inline distT="0" distB="0" distL="0" distR="0">
            <wp:extent cx="142875" cy="238125"/>
            <wp:effectExtent l="0" t="0" r="9525"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30"/>
                    <a:srcRect/>
                    <a:stretch>
                      <a:fillRect/>
                    </a:stretch>
                  </pic:blipFill>
                  <pic:spPr bwMode="auto">
                    <a:xfrm>
                      <a:off x="0" y="0"/>
                      <a:ext cx="142875" cy="238125"/>
                    </a:xfrm>
                    <a:prstGeom prst="rect">
                      <a:avLst/>
                    </a:prstGeom>
                    <a:noFill/>
                    <a:ln w="9525">
                      <a:noFill/>
                      <a:miter lim="800000"/>
                      <a:headEnd/>
                      <a:tailEnd/>
                    </a:ln>
                  </pic:spPr>
                </pic:pic>
              </a:graphicData>
            </a:graphic>
          </wp:inline>
        </w:drawing>
      </w:r>
      <w:r w:rsidRPr="004F4279">
        <w:rPr>
          <w:color w:val="000000"/>
        </w:rPr>
        <w:t xml:space="preserve"> для нижнего пояса и </w:t>
      </w:r>
      <w:r w:rsidR="00E77E65">
        <w:rPr>
          <w:noProof/>
          <w:color w:val="000000"/>
        </w:rPr>
        <w:drawing>
          <wp:inline distT="0" distB="0" distL="0" distR="0">
            <wp:extent cx="161925" cy="238125"/>
            <wp:effectExtent l="0" t="0" r="9525"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49"/>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Pr="004F4279">
        <w:rPr>
          <w:color w:val="000000"/>
        </w:rPr>
        <w:t xml:space="preserve"> для верхнего пояса согласно таблице Л.8; при ступенчатом уменьшении сечения по длине сжатого участка пояса от опор к середине фермы момент инерции следует принимать по минимальному сечению;</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23825" cy="238125"/>
            <wp:effectExtent l="0" t="0" r="9525"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50"/>
                    <a:srcRect/>
                    <a:stretch>
                      <a:fillRect/>
                    </a:stretch>
                  </pic:blipFill>
                  <pic:spPr bwMode="auto">
                    <a:xfrm>
                      <a:off x="0" y="0"/>
                      <a:ext cx="123825" cy="238125"/>
                    </a:xfrm>
                    <a:prstGeom prst="rect">
                      <a:avLst/>
                    </a:prstGeom>
                    <a:noFill/>
                    <a:ln w="9525">
                      <a:noFill/>
                      <a:miter lim="800000"/>
                      <a:headEnd/>
                      <a:tailEnd/>
                    </a:ln>
                  </pic:spPr>
                </pic:pic>
              </a:graphicData>
            </a:graphic>
          </wp:inline>
        </w:drawing>
      </w:r>
      <w:r w:rsidR="00CE5E91" w:rsidRPr="004F4279">
        <w:rPr>
          <w:color w:val="000000"/>
        </w:rPr>
        <w:t xml:space="preserve"> - длина пояса от середины пролета фермы до конца сжатого участка; при наличии растяжения в средних панелях пояса усилия в них в запас устойчивости следует принимать равными нулю.</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Л.2.6. Приведенное усилие в сжатом участке пояса следует определять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2552700" cy="504825"/>
            <wp:effectExtent l="1905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51"/>
                    <a:srcRect/>
                    <a:stretch>
                      <a:fillRect/>
                    </a:stretch>
                  </pic:blipFill>
                  <pic:spPr bwMode="auto">
                    <a:xfrm>
                      <a:off x="0" y="0"/>
                      <a:ext cx="2552700" cy="504825"/>
                    </a:xfrm>
                    <a:prstGeom prst="rect">
                      <a:avLst/>
                    </a:prstGeom>
                    <a:noFill/>
                    <a:ln w="9525">
                      <a:noFill/>
                      <a:miter lim="800000"/>
                      <a:headEnd/>
                      <a:tailEnd/>
                    </a:ln>
                  </pic:spPr>
                </pic:pic>
              </a:graphicData>
            </a:graphic>
          </wp:inline>
        </w:drawing>
      </w:r>
      <w:r w:rsidR="00CE5E91" w:rsidRPr="004F4279">
        <w:rPr>
          <w:color w:val="000000"/>
        </w:rPr>
        <w:t>, (Л.23)</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142875" cy="238125"/>
            <wp:effectExtent l="0" t="0" r="952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52"/>
                    <a:srcRect/>
                    <a:stretch>
                      <a:fillRect/>
                    </a:stretch>
                  </pic:blipFill>
                  <pic:spPr bwMode="auto">
                    <a:xfrm>
                      <a:off x="0" y="0"/>
                      <a:ext cx="142875" cy="238125"/>
                    </a:xfrm>
                    <a:prstGeom prst="rect">
                      <a:avLst/>
                    </a:prstGeom>
                    <a:noFill/>
                    <a:ln w="9525">
                      <a:noFill/>
                      <a:miter lim="800000"/>
                      <a:headEnd/>
                      <a:tailEnd/>
                    </a:ln>
                  </pic:spPr>
                </pic:pic>
              </a:graphicData>
            </a:graphic>
          </wp:inline>
        </w:drawing>
      </w:r>
      <w:r w:rsidRPr="004F4279">
        <w:rPr>
          <w:color w:val="000000"/>
        </w:rPr>
        <w:t xml:space="preserve">, </w:t>
      </w:r>
      <w:r w:rsidR="00E77E65">
        <w:rPr>
          <w:noProof/>
          <w:color w:val="000000"/>
        </w:rPr>
        <w:drawing>
          <wp:inline distT="0" distB="0" distL="0" distR="0">
            <wp:extent cx="161925" cy="238125"/>
            <wp:effectExtent l="0" t="0" r="9525"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53"/>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Pr="004F4279">
        <w:rPr>
          <w:color w:val="000000"/>
        </w:rPr>
        <w:t xml:space="preserve">, </w:t>
      </w:r>
      <w:r w:rsidR="00E77E65">
        <w:rPr>
          <w:noProof/>
          <w:color w:val="000000"/>
        </w:rPr>
        <w:drawing>
          <wp:inline distT="0" distB="0" distL="0" distR="0">
            <wp:extent cx="161925" cy="238125"/>
            <wp:effectExtent l="0" t="0" r="9525"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54"/>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Pr="004F4279">
        <w:rPr>
          <w:color w:val="000000"/>
        </w:rPr>
        <w:t xml:space="preserve">,..., </w:t>
      </w:r>
      <w:r w:rsidR="00E77E65">
        <w:rPr>
          <w:noProof/>
          <w:color w:val="000000"/>
        </w:rPr>
        <w:drawing>
          <wp:inline distT="0" distB="0" distL="0" distR="0">
            <wp:extent cx="161925" cy="238125"/>
            <wp:effectExtent l="0" t="0" r="9525"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55"/>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Pr="004F4279">
        <w:rPr>
          <w:color w:val="000000"/>
        </w:rPr>
        <w:t xml:space="preserve"> - узловые нагрузки на сжатый стержень, определяемые разностью усилий в соседних панелях пояса фермы от ее собственной массы (рисунок Л.1) и равные </w:t>
      </w:r>
      <w:r w:rsidR="00E77E65">
        <w:rPr>
          <w:noProof/>
          <w:color w:val="000000"/>
        </w:rPr>
        <w:drawing>
          <wp:inline distT="0" distB="0" distL="0" distR="0">
            <wp:extent cx="762000" cy="23812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56"/>
                    <a:srcRect/>
                    <a:stretch>
                      <a:fillRect/>
                    </a:stretch>
                  </pic:blipFill>
                  <pic:spPr bwMode="auto">
                    <a:xfrm>
                      <a:off x="0" y="0"/>
                      <a:ext cx="762000" cy="238125"/>
                    </a:xfrm>
                    <a:prstGeom prst="rect">
                      <a:avLst/>
                    </a:prstGeom>
                    <a:noFill/>
                    <a:ln w="9525">
                      <a:noFill/>
                      <a:miter lim="800000"/>
                      <a:headEnd/>
                      <a:tailEnd/>
                    </a:ln>
                  </pic:spPr>
                </pic:pic>
              </a:graphicData>
            </a:graphic>
          </wp:inline>
        </w:drawing>
      </w:r>
      <w:r w:rsidRPr="004F4279">
        <w:rPr>
          <w:color w:val="000000"/>
        </w:rPr>
        <w:t xml:space="preserve">, </w:t>
      </w:r>
      <w:r w:rsidR="00E77E65">
        <w:rPr>
          <w:noProof/>
          <w:color w:val="000000"/>
        </w:rPr>
        <w:drawing>
          <wp:inline distT="0" distB="0" distL="0" distR="0">
            <wp:extent cx="819150" cy="23812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57"/>
                    <a:srcRect/>
                    <a:stretch>
                      <a:fillRect/>
                    </a:stretch>
                  </pic:blipFill>
                  <pic:spPr bwMode="auto">
                    <a:xfrm>
                      <a:off x="0" y="0"/>
                      <a:ext cx="819150" cy="238125"/>
                    </a:xfrm>
                    <a:prstGeom prst="rect">
                      <a:avLst/>
                    </a:prstGeom>
                    <a:noFill/>
                    <a:ln w="9525">
                      <a:noFill/>
                      <a:miter lim="800000"/>
                      <a:headEnd/>
                      <a:tailEnd/>
                    </a:ln>
                  </pic:spPr>
                </pic:pic>
              </a:graphicData>
            </a:graphic>
          </wp:inline>
        </w:drawing>
      </w:r>
      <w:r w:rsidRPr="004F4279">
        <w:rPr>
          <w:color w:val="000000"/>
        </w:rPr>
        <w:t xml:space="preserve">, </w:t>
      </w:r>
      <w:r w:rsidR="00E77E65">
        <w:rPr>
          <w:noProof/>
          <w:color w:val="000000"/>
        </w:rPr>
        <w:drawing>
          <wp:inline distT="0" distB="0" distL="0" distR="0">
            <wp:extent cx="800100" cy="238125"/>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58"/>
                    <a:srcRect/>
                    <a:stretch>
                      <a:fillRect/>
                    </a:stretch>
                  </pic:blipFill>
                  <pic:spPr bwMode="auto">
                    <a:xfrm>
                      <a:off x="0" y="0"/>
                      <a:ext cx="800100" cy="238125"/>
                    </a:xfrm>
                    <a:prstGeom prst="rect">
                      <a:avLst/>
                    </a:prstGeom>
                    <a:noFill/>
                    <a:ln w="9525">
                      <a:noFill/>
                      <a:miter lim="800000"/>
                      <a:headEnd/>
                      <a:tailEnd/>
                    </a:ln>
                  </pic:spPr>
                </pic:pic>
              </a:graphicData>
            </a:graphic>
          </wp:inline>
        </w:drawing>
      </w:r>
      <w:r w:rsidRPr="004F4279">
        <w:rPr>
          <w:color w:val="000000"/>
        </w:rPr>
        <w:t xml:space="preserve">, </w:t>
      </w:r>
      <w:r w:rsidR="00E77E65">
        <w:rPr>
          <w:noProof/>
          <w:color w:val="000000"/>
        </w:rPr>
        <w:drawing>
          <wp:inline distT="0" distB="0" distL="0" distR="0">
            <wp:extent cx="495300" cy="23812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59"/>
                    <a:srcRect/>
                    <a:stretch>
                      <a:fillRect/>
                    </a:stretch>
                  </pic:blipFill>
                  <pic:spPr bwMode="auto">
                    <a:xfrm>
                      <a:off x="0" y="0"/>
                      <a:ext cx="495300" cy="238125"/>
                    </a:xfrm>
                    <a:prstGeom prst="rect">
                      <a:avLst/>
                    </a:prstGeom>
                    <a:noFill/>
                    <a:ln w="9525">
                      <a:noFill/>
                      <a:miter lim="800000"/>
                      <a:headEnd/>
                      <a:tailEnd/>
                    </a:ln>
                  </pic:spPr>
                </pic:pic>
              </a:graphicData>
            </a:graphic>
          </wp:inline>
        </w:drawing>
      </w:r>
      <w:r w:rsidRPr="004F4279">
        <w:rPr>
          <w:color w:val="000000"/>
        </w:rPr>
        <w:t>.</w:t>
      </w: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5886450" cy="3305175"/>
            <wp:effectExtent l="19050" t="0" r="0" b="0"/>
            <wp:docPr id="265"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4"/>
                    <pic:cNvPicPr>
                      <a:picLocks noChangeAspect="1" noChangeArrowheads="1"/>
                    </pic:cNvPicPr>
                  </pic:nvPicPr>
                  <pic:blipFill>
                    <a:blip r:embed="rId260"/>
                    <a:srcRect/>
                    <a:stretch>
                      <a:fillRect/>
                    </a:stretch>
                  </pic:blipFill>
                  <pic:spPr bwMode="auto">
                    <a:xfrm>
                      <a:off x="0" y="0"/>
                      <a:ext cx="5886450" cy="3305175"/>
                    </a:xfrm>
                    <a:prstGeom prst="rect">
                      <a:avLst/>
                    </a:prstGeom>
                    <a:noFill/>
                    <a:ln w="9525">
                      <a:noFill/>
                      <a:miter lim="800000"/>
                      <a:headEnd/>
                      <a:tailEnd/>
                    </a:ln>
                  </pic:spPr>
                </pic:pic>
              </a:graphicData>
            </a:graphic>
          </wp:inline>
        </w:drawing>
      </w: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Рисунок Л.1. Расчетная схема сжатых участков пояса фермы</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Л.2.7. Если при всех возможных способах строповки условия формул (Л.16) или (Л.21) не выполняются, то необходимо усилить сжатый пояс фермы и проверить устойчивость фермы с учетом усиления. При этом приведенные моменты инерции для определения </w:t>
      </w:r>
      <w:r w:rsidR="00E77E65">
        <w:rPr>
          <w:noProof/>
          <w:color w:val="000000"/>
        </w:rPr>
        <w:drawing>
          <wp:inline distT="0" distB="0" distL="0" distR="0">
            <wp:extent cx="314325" cy="23812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15"/>
                    <a:srcRect/>
                    <a:stretch>
                      <a:fillRect/>
                    </a:stretch>
                  </pic:blipFill>
                  <pic:spPr bwMode="auto">
                    <a:xfrm>
                      <a:off x="0" y="0"/>
                      <a:ext cx="314325" cy="238125"/>
                    </a:xfrm>
                    <a:prstGeom prst="rect">
                      <a:avLst/>
                    </a:prstGeom>
                    <a:noFill/>
                    <a:ln w="9525">
                      <a:noFill/>
                      <a:miter lim="800000"/>
                      <a:headEnd/>
                      <a:tailEnd/>
                    </a:ln>
                  </pic:spPr>
                </pic:pic>
              </a:graphicData>
            </a:graphic>
          </wp:inline>
        </w:drawing>
      </w:r>
      <w:r w:rsidRPr="004F4279">
        <w:rPr>
          <w:color w:val="000000"/>
        </w:rPr>
        <w:t xml:space="preserve"> или </w:t>
      </w:r>
      <w:r w:rsidR="00E77E65">
        <w:rPr>
          <w:noProof/>
          <w:color w:val="000000"/>
        </w:rPr>
        <w:drawing>
          <wp:inline distT="0" distB="0" distL="0" distR="0">
            <wp:extent cx="219075" cy="238125"/>
            <wp:effectExtent l="0" t="0" r="9525"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45"/>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4F4279">
        <w:rPr>
          <w:color w:val="000000"/>
        </w:rPr>
        <w:t xml:space="preserve"> следует вычислять: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жестком креплении элементов усиления к нижнему поясу - как для целого сечения;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податливом креплении - как сумму моментов инерции сечений пояса и усиления.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Л.2.8. После установки стальных ферм любого очертания на опоры в процессе монтажа необходимо до расстроповки обеспечить их устойчивость против опрокидывания от ветровых нагрузок и устойчивость плоской формы изгиба от усилий, вызванных собственной массой. Устойчивость необходимо обеспечить и в процессе демонтажа после снятия раскрепляющих ферму конструкций (прогонов, связей, плит покрытия).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Л.2.9. Действующий на ферму опрокидывающий момент от расчетной ветровой нагрузки следует рассчитывать в соответствии с требованиями СП 20.13330. Несущая способность опорных узлов ферм должна определяться их конструктивным решением, а также болтами и сварными швами, закрепляющими ферму к опорам. Удерживающее влияние собственной массы фермы учитывать не следует. Для ферм, опирающихся верхним поясом (с нисходящим опорным раскосом), проверка на опрокидывание не требуется.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73" w:name="Par5625"/>
      <w:bookmarkEnd w:id="73"/>
      <w:r w:rsidRPr="004F4279">
        <w:rPr>
          <w:color w:val="000000"/>
        </w:rPr>
        <w:t>Л.2.10. Если устойчивость против опрокидывания не обеспечена, то верхний пояс в узлах необходимо раскрепить парными расчалками или распорками, число которых и места их установки следует принимать с учетом обеспечения устойчивости плоской формы изгиба ферм (см. Л.2.11 - Л.2.18).</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Рекомендуемые диаметры канатов расчалок приведены в таблице Л.10.</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Л.10</w:t>
      </w:r>
    </w:p>
    <w:p w:rsidR="00CE5E91" w:rsidRPr="004F4279" w:rsidRDefault="00CE5E91" w:rsidP="008C3954">
      <w:pPr>
        <w:widowControl w:val="0"/>
        <w:autoSpaceDE w:val="0"/>
        <w:autoSpaceDN w:val="0"/>
        <w:adjustRightInd w:val="0"/>
        <w:spacing w:before="120" w:line="276" w:lineRule="auto"/>
        <w:jc w:val="both"/>
        <w:rPr>
          <w:color w:val="000000"/>
        </w:rPr>
      </w:pPr>
      <w:bookmarkStart w:id="74" w:name="Par5630"/>
      <w:bookmarkEnd w:id="74"/>
      <w:r w:rsidRPr="004F4279">
        <w:rPr>
          <w:color w:val="000000"/>
        </w:rPr>
        <w:t>Рекомендуемые диаметры канатов расчалок</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08"/>
        <w:gridCol w:w="3211"/>
        <w:gridCol w:w="4237"/>
      </w:tblGrid>
      <w:tr w:rsidR="00940535" w:rsidRPr="004F4279" w:rsidTr="00940535">
        <w:tc>
          <w:tcPr>
            <w:tcW w:w="1908"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Пролет фермы, м</w:t>
            </w:r>
          </w:p>
        </w:tc>
        <w:tc>
          <w:tcPr>
            <w:tcW w:w="3211"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Рекомендуемые диаметры каната расчалок, мм</w:t>
            </w:r>
          </w:p>
        </w:tc>
        <w:tc>
          <w:tcPr>
            <w:tcW w:w="4237"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Предельное усилие предварительного натяжения в расчалке </w:t>
            </w:r>
            <w:r w:rsidR="00E77E65">
              <w:rPr>
                <w:rFonts w:ascii="Times New Roman" w:hAnsi="Times New Roman" w:cs="Times New Roman"/>
                <w:noProof/>
                <w:color w:val="000000"/>
                <w:sz w:val="24"/>
                <w:szCs w:val="24"/>
              </w:rPr>
              <w:drawing>
                <wp:inline distT="0" distB="0" distL="0" distR="0">
                  <wp:extent cx="352425" cy="190500"/>
                  <wp:effectExtent l="19050" t="0" r="9525" b="0"/>
                  <wp:docPr id="268"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7"/>
                          <pic:cNvPicPr>
                            <a:picLocks noChangeAspect="1" noChangeArrowheads="1"/>
                          </pic:cNvPicPr>
                        </pic:nvPicPr>
                        <pic:blipFill>
                          <a:blip r:embed="rId261"/>
                          <a:srcRect/>
                          <a:stretch>
                            <a:fillRect/>
                          </a:stretch>
                        </pic:blipFill>
                        <pic:spPr bwMode="auto">
                          <a:xfrm>
                            <a:off x="0" y="0"/>
                            <a:ext cx="352425" cy="19050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кгс</w:t>
            </w:r>
          </w:p>
        </w:tc>
      </w:tr>
      <w:tr w:rsidR="00940535" w:rsidRPr="004F4279" w:rsidTr="00940535">
        <w:tc>
          <w:tcPr>
            <w:tcW w:w="1908"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w:t>
            </w:r>
          </w:p>
        </w:tc>
        <w:tc>
          <w:tcPr>
            <w:tcW w:w="3211"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15-17,5</w:t>
            </w:r>
          </w:p>
        </w:tc>
        <w:tc>
          <w:tcPr>
            <w:tcW w:w="4237"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500</w:t>
            </w:r>
          </w:p>
        </w:tc>
      </w:tr>
      <w:tr w:rsidR="00940535" w:rsidRPr="004F4279" w:rsidTr="00940535">
        <w:tc>
          <w:tcPr>
            <w:tcW w:w="1908"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3211"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17-19,5</w:t>
            </w:r>
          </w:p>
        </w:tc>
        <w:tc>
          <w:tcPr>
            <w:tcW w:w="4237"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750</w:t>
            </w:r>
          </w:p>
        </w:tc>
      </w:tr>
      <w:tr w:rsidR="00940535" w:rsidRPr="004F4279" w:rsidTr="00940535">
        <w:tc>
          <w:tcPr>
            <w:tcW w:w="1908"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36</w:t>
            </w:r>
          </w:p>
        </w:tc>
        <w:tc>
          <w:tcPr>
            <w:tcW w:w="3211"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20-22,5</w:t>
            </w:r>
          </w:p>
        </w:tc>
        <w:tc>
          <w:tcPr>
            <w:tcW w:w="4237"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750</w:t>
            </w:r>
          </w:p>
        </w:tc>
      </w:tr>
      <w:tr w:rsidR="00940535" w:rsidRPr="004F4279" w:rsidTr="00940535">
        <w:tc>
          <w:tcPr>
            <w:tcW w:w="1908"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42</w:t>
            </w:r>
          </w:p>
        </w:tc>
        <w:tc>
          <w:tcPr>
            <w:tcW w:w="3211"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24-25,5</w:t>
            </w:r>
          </w:p>
        </w:tc>
        <w:tc>
          <w:tcPr>
            <w:tcW w:w="4237"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1000</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Площадь сечения расчалки или распорки следует проверять на усилие, возникающее от действия расчетной ветровой нагрузки (для расчалок необходимо добавлять усилие от предварительного натяжения по таблице Л.10) без учета работы болтов и сварных швов в опорных узлах ферм. Коэффициент надежности каната расчалок должен быть не менее 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Винтовые стяжки для натяжения расчалок, якоря или смонтированные конструкции следует подбирать (рассчитывать) на усилие, равное 1/3 разрывного усилия каната, принятого для расчалок данной пары.</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75" w:name="Par5649"/>
      <w:bookmarkEnd w:id="75"/>
      <w:r w:rsidRPr="004F4279">
        <w:rPr>
          <w:color w:val="000000"/>
        </w:rPr>
        <w:t>Л.2.11. Устойчивость плоской формы изгиба ферм с параллельными или слабонаклонными (до 1:10) поясами двутаврового, таврового (включая сечение из парных уголков), трубчатого (прямоугольного, круглого) или другого симметричного относительно вертикальной оси сечения следует проверять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bookmarkStart w:id="76" w:name="Par5651"/>
      <w:bookmarkEnd w:id="76"/>
      <w:r>
        <w:rPr>
          <w:noProof/>
          <w:color w:val="000000"/>
        </w:rPr>
        <w:drawing>
          <wp:inline distT="0" distB="0" distL="0" distR="0">
            <wp:extent cx="685800" cy="46672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62"/>
                    <a:srcRect/>
                    <a:stretch>
                      <a:fillRect/>
                    </a:stretch>
                  </pic:blipFill>
                  <pic:spPr bwMode="auto">
                    <a:xfrm>
                      <a:off x="0" y="0"/>
                      <a:ext cx="685800" cy="466725"/>
                    </a:xfrm>
                    <a:prstGeom prst="rect">
                      <a:avLst/>
                    </a:prstGeom>
                    <a:noFill/>
                    <a:ln w="9525">
                      <a:noFill/>
                      <a:miter lim="800000"/>
                      <a:headEnd/>
                      <a:tailEnd/>
                    </a:ln>
                  </pic:spPr>
                </pic:pic>
              </a:graphicData>
            </a:graphic>
          </wp:inline>
        </w:drawing>
      </w:r>
      <w:r w:rsidR="00CE5E91" w:rsidRPr="004F4279">
        <w:rPr>
          <w:color w:val="000000"/>
        </w:rPr>
        <w:t>, (Л.24)</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342900" cy="238125"/>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63"/>
                    <a:srcRect/>
                    <a:stretch>
                      <a:fillRect/>
                    </a:stretch>
                  </pic:blipFill>
                  <pic:spPr bwMode="auto">
                    <a:xfrm>
                      <a:off x="0" y="0"/>
                      <a:ext cx="342900" cy="238125"/>
                    </a:xfrm>
                    <a:prstGeom prst="rect">
                      <a:avLst/>
                    </a:prstGeom>
                    <a:noFill/>
                    <a:ln w="9525">
                      <a:noFill/>
                      <a:miter lim="800000"/>
                      <a:headEnd/>
                      <a:tailEnd/>
                    </a:ln>
                  </pic:spPr>
                </pic:pic>
              </a:graphicData>
            </a:graphic>
          </wp:inline>
        </w:drawing>
      </w:r>
      <w:r w:rsidRPr="004F4279">
        <w:rPr>
          <w:color w:val="000000"/>
        </w:rPr>
        <w:t xml:space="preserve"> - критическая масса фермы, определяемая в зависимости от наличия раскреплений верхнего пояса (расчалками или распорками);</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00025" cy="238125"/>
            <wp:effectExtent l="0" t="0" r="9525"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16"/>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CE5E91" w:rsidRPr="004F4279">
        <w:rPr>
          <w:color w:val="000000"/>
        </w:rPr>
        <w:t xml:space="preserve"> - собственная масса фермы, определяемая по рабочей документации;</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19075" cy="238125"/>
            <wp:effectExtent l="0" t="0" r="9525"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64"/>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CE5E91" w:rsidRPr="004F4279">
        <w:rPr>
          <w:color w:val="000000"/>
        </w:rPr>
        <w:t xml:space="preserve"> - коэффициент надежности при временном раскреплении фермы, принимаемый </w:t>
      </w:r>
      <w:r>
        <w:rPr>
          <w:noProof/>
          <w:color w:val="000000"/>
        </w:rPr>
        <w:drawing>
          <wp:inline distT="0" distB="0" distL="0" distR="0">
            <wp:extent cx="600075" cy="238125"/>
            <wp:effectExtent l="0" t="0" r="952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65"/>
                    <a:srcRect/>
                    <a:stretch>
                      <a:fillRect/>
                    </a:stretch>
                  </pic:blipFill>
                  <pic:spPr bwMode="auto">
                    <a:xfrm>
                      <a:off x="0" y="0"/>
                      <a:ext cx="600075" cy="238125"/>
                    </a:xfrm>
                    <a:prstGeom prst="rect">
                      <a:avLst/>
                    </a:prstGeom>
                    <a:noFill/>
                    <a:ln w="9525">
                      <a:noFill/>
                      <a:miter lim="800000"/>
                      <a:headEnd/>
                      <a:tailEnd/>
                    </a:ln>
                  </pic:spPr>
                </pic:pic>
              </a:graphicData>
            </a:graphic>
          </wp:inline>
        </w:drawing>
      </w:r>
      <w:r w:rsidR="00CE5E91" w:rsidRPr="004F4279">
        <w:rPr>
          <w:color w:val="000000"/>
        </w:rPr>
        <w:t>.</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Л.2.12. Для ферм, не раскрепленных в пролете против опрокидывания, критическую массу следует определять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bookmarkStart w:id="77" w:name="Par5658"/>
      <w:bookmarkEnd w:id="77"/>
      <w:r>
        <w:rPr>
          <w:noProof/>
          <w:color w:val="000000"/>
        </w:rPr>
        <w:drawing>
          <wp:inline distT="0" distB="0" distL="0" distR="0">
            <wp:extent cx="2095500" cy="504825"/>
            <wp:effectExtent l="1905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66"/>
                    <a:srcRect/>
                    <a:stretch>
                      <a:fillRect/>
                    </a:stretch>
                  </pic:blipFill>
                  <pic:spPr bwMode="auto">
                    <a:xfrm>
                      <a:off x="0" y="0"/>
                      <a:ext cx="2095500" cy="504825"/>
                    </a:xfrm>
                    <a:prstGeom prst="rect">
                      <a:avLst/>
                    </a:prstGeom>
                    <a:noFill/>
                    <a:ln w="9525">
                      <a:noFill/>
                      <a:miter lim="800000"/>
                      <a:headEnd/>
                      <a:tailEnd/>
                    </a:ln>
                  </pic:spPr>
                </pic:pic>
              </a:graphicData>
            </a:graphic>
          </wp:inline>
        </w:drawing>
      </w:r>
      <w:r w:rsidR="00CE5E91" w:rsidRPr="004F4279">
        <w:rPr>
          <w:color w:val="000000"/>
        </w:rPr>
        <w:t>, (Л.25)</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где E - модуль упругости стали;</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80975" cy="238125"/>
            <wp:effectExtent l="0" t="0" r="952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67"/>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00CE5E91" w:rsidRPr="004F4279">
        <w:rPr>
          <w:color w:val="000000"/>
        </w:rPr>
        <w:t xml:space="preserve"> - момент инерции верхнего пояса из плоскости фермы; при ступенчатом уменьшении сечения по длине пояса от середины к опорам следует принимать приведенный момент инерции, определяемый произведением момента инерции участка с максимальным сечением на коэффициент </w:t>
      </w:r>
      <w:r>
        <w:rPr>
          <w:noProof/>
          <w:color w:val="000000"/>
        </w:rPr>
        <w:drawing>
          <wp:inline distT="0" distB="0" distL="0" distR="0">
            <wp:extent cx="161925" cy="238125"/>
            <wp:effectExtent l="0" t="0" r="9525"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49"/>
                    <a:srcRect/>
                    <a:stretch>
                      <a:fillRect/>
                    </a:stretch>
                  </pic:blipFill>
                  <pic:spPr bwMode="auto">
                    <a:xfrm>
                      <a:off x="0" y="0"/>
                      <a:ext cx="161925" cy="238125"/>
                    </a:xfrm>
                    <a:prstGeom prst="rect">
                      <a:avLst/>
                    </a:prstGeom>
                    <a:noFill/>
                    <a:ln w="9525">
                      <a:noFill/>
                      <a:miter lim="800000"/>
                      <a:headEnd/>
                      <a:tailEnd/>
                    </a:ln>
                  </pic:spPr>
                </pic:pic>
              </a:graphicData>
            </a:graphic>
          </wp:inline>
        </w:drawing>
      </w:r>
      <w:r w:rsidR="00CE5E91" w:rsidRPr="004F4279">
        <w:rPr>
          <w:color w:val="000000"/>
        </w:rPr>
        <w:t xml:space="preserve"> согласно таблице Л.8;</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H - высота фермы (при слабонаклонном поясе следует принимать высоту, усредненную в одной четверти пролета);</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38125" cy="238125"/>
            <wp:effectExtent l="0" t="0" r="9525"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68"/>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00CE5E91" w:rsidRPr="004F4279">
        <w:rPr>
          <w:color w:val="000000"/>
        </w:rPr>
        <w:t xml:space="preserve"> - приведенная длина верхнего пояса, которую для ферм, опирающихся нижним поясом, следует принимать равной: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неослабленных сечениях верхнего пояса в крайних панелях - фактической длине верхнего пояса с учетом наклона;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ослабленных сечениях верхнего пояса в крайних панелях - длине верхнего пояса между узлами примыкания восходящих опорных раскосов и суммарной длине этих раскосов;</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L - длина (пролет) фермы; для ферм, опирающихся верхним поясом, за </w:t>
      </w:r>
      <w:r w:rsidR="00E77E65">
        <w:rPr>
          <w:noProof/>
          <w:color w:val="000000"/>
        </w:rPr>
        <w:drawing>
          <wp:inline distT="0" distB="0" distL="0" distR="0">
            <wp:extent cx="238125" cy="238125"/>
            <wp:effectExtent l="0" t="0" r="9525"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68"/>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4F4279">
        <w:rPr>
          <w:color w:val="000000"/>
        </w:rPr>
        <w:t xml:space="preserve"> следует принимать фактическую длину пояса (пролет фермы), а за L - длину нижнего пояса между узлами примыкания нисходящих опорных раскосов и их суммарную длину;</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33350" cy="161925"/>
            <wp:effectExtent l="1905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69"/>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00CE5E91" w:rsidRPr="004F4279">
        <w:rPr>
          <w:color w:val="000000"/>
        </w:rPr>
        <w:t xml:space="preserve"> - коэффициент упругой поддержки верхнего пояса, определяемый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876300" cy="466725"/>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70"/>
                    <a:srcRect/>
                    <a:stretch>
                      <a:fillRect/>
                    </a:stretch>
                  </pic:blipFill>
                  <pic:spPr bwMode="auto">
                    <a:xfrm>
                      <a:off x="0" y="0"/>
                      <a:ext cx="876300" cy="466725"/>
                    </a:xfrm>
                    <a:prstGeom prst="rect">
                      <a:avLst/>
                    </a:prstGeom>
                    <a:noFill/>
                    <a:ln w="9525">
                      <a:noFill/>
                      <a:miter lim="800000"/>
                      <a:headEnd/>
                      <a:tailEnd/>
                    </a:ln>
                  </pic:spPr>
                </pic:pic>
              </a:graphicData>
            </a:graphic>
          </wp:inline>
        </w:drawing>
      </w:r>
      <w:r w:rsidR="00CE5E91" w:rsidRPr="004F4279">
        <w:rPr>
          <w:color w:val="000000"/>
        </w:rPr>
        <w:t>, (Л.26)</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714375" cy="41910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71"/>
                    <a:srcRect/>
                    <a:stretch>
                      <a:fillRect/>
                    </a:stretch>
                  </pic:blipFill>
                  <pic:spPr bwMode="auto">
                    <a:xfrm>
                      <a:off x="0" y="0"/>
                      <a:ext cx="714375" cy="419100"/>
                    </a:xfrm>
                    <a:prstGeom prst="rect">
                      <a:avLst/>
                    </a:prstGeom>
                    <a:noFill/>
                    <a:ln w="9525">
                      <a:noFill/>
                      <a:miter lim="800000"/>
                      <a:headEnd/>
                      <a:tailEnd/>
                    </a:ln>
                  </pic:spPr>
                </pic:pic>
              </a:graphicData>
            </a:graphic>
          </wp:inline>
        </w:drawing>
      </w:r>
      <w:r w:rsidR="00CE5E91" w:rsidRPr="004F4279">
        <w:rPr>
          <w:color w:val="000000"/>
        </w:rPr>
        <w:t>, (Л.27)</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где G - модуль сдвига стали;</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80975" cy="238125"/>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72"/>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00CE5E91" w:rsidRPr="004F4279">
        <w:rPr>
          <w:color w:val="000000"/>
        </w:rPr>
        <w:t xml:space="preserve"> - момент инерции нижнего пояса на кручение; при ступенчатом изменении сечения по длине нижнего пояса указанный момент инерции следует принимать как среднее значение для всех участков пояса.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876300" cy="43815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73"/>
                    <a:srcRect/>
                    <a:stretch>
                      <a:fillRect/>
                    </a:stretch>
                  </pic:blipFill>
                  <pic:spPr bwMode="auto">
                    <a:xfrm>
                      <a:off x="0" y="0"/>
                      <a:ext cx="876300" cy="438150"/>
                    </a:xfrm>
                    <a:prstGeom prst="rect">
                      <a:avLst/>
                    </a:prstGeom>
                    <a:noFill/>
                    <a:ln w="9525">
                      <a:noFill/>
                      <a:miter lim="800000"/>
                      <a:headEnd/>
                      <a:tailEnd/>
                    </a:ln>
                  </pic:spPr>
                </pic:pic>
              </a:graphicData>
            </a:graphic>
          </wp:inline>
        </w:drawing>
      </w:r>
      <w:r w:rsidR="00CE5E91" w:rsidRPr="004F4279">
        <w:rPr>
          <w:color w:val="000000"/>
        </w:rPr>
        <w:t>, (Л.28)</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133350" cy="238125"/>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74"/>
                    <a:srcRect/>
                    <a:stretch>
                      <a:fillRect/>
                    </a:stretch>
                  </pic:blipFill>
                  <pic:spPr bwMode="auto">
                    <a:xfrm>
                      <a:off x="0" y="0"/>
                      <a:ext cx="133350" cy="238125"/>
                    </a:xfrm>
                    <a:prstGeom prst="rect">
                      <a:avLst/>
                    </a:prstGeom>
                    <a:noFill/>
                    <a:ln w="9525">
                      <a:noFill/>
                      <a:miter lim="800000"/>
                      <a:headEnd/>
                      <a:tailEnd/>
                    </a:ln>
                  </pic:spPr>
                </pic:pic>
              </a:graphicData>
            </a:graphic>
          </wp:inline>
        </w:drawing>
      </w:r>
      <w:r w:rsidRPr="004F4279">
        <w:rPr>
          <w:color w:val="000000"/>
        </w:rPr>
        <w:t xml:space="preserve"> - момент инерции из плоскости фермы i-го элемента решетки;</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14300" cy="238125"/>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75"/>
                    <a:srcRect/>
                    <a:stretch>
                      <a:fillRect/>
                    </a:stretch>
                  </pic:blipFill>
                  <pic:spPr bwMode="auto">
                    <a:xfrm>
                      <a:off x="0" y="0"/>
                      <a:ext cx="114300" cy="238125"/>
                    </a:xfrm>
                    <a:prstGeom prst="rect">
                      <a:avLst/>
                    </a:prstGeom>
                    <a:noFill/>
                    <a:ln w="9525">
                      <a:noFill/>
                      <a:miter lim="800000"/>
                      <a:headEnd/>
                      <a:tailEnd/>
                    </a:ln>
                  </pic:spPr>
                </pic:pic>
              </a:graphicData>
            </a:graphic>
          </wp:inline>
        </w:drawing>
      </w:r>
      <w:r w:rsidR="00CE5E91" w:rsidRPr="004F4279">
        <w:rPr>
          <w:color w:val="000000"/>
        </w:rPr>
        <w:t xml:space="preserve"> - длина i-го элемента решетки;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K - число элементов решетки в ферме.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Л.2.13. Если критическая масса фермы, подсчитанная по формуле (Л.24), не соответствует условию формулы (Л.25), то верхний пояс в узлах необходимо раскрепить парными расчалками или распорками.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Л.2.14. Для ферм, раскрепленных в пролете от опрокидывания или по условиям обеспечения устойчивости плоской формы изгиба парными расчалками, критическую массу следует определять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bookmarkStart w:id="78" w:name="Par5684"/>
      <w:bookmarkEnd w:id="78"/>
      <w:r>
        <w:rPr>
          <w:noProof/>
          <w:color w:val="000000"/>
        </w:rPr>
        <w:drawing>
          <wp:inline distT="0" distB="0" distL="0" distR="0">
            <wp:extent cx="2352675" cy="47625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76"/>
                    <a:srcRect/>
                    <a:stretch>
                      <a:fillRect/>
                    </a:stretch>
                  </pic:blipFill>
                  <pic:spPr bwMode="auto">
                    <a:xfrm>
                      <a:off x="0" y="0"/>
                      <a:ext cx="2352675" cy="476250"/>
                    </a:xfrm>
                    <a:prstGeom prst="rect">
                      <a:avLst/>
                    </a:prstGeom>
                    <a:noFill/>
                    <a:ln w="9525">
                      <a:noFill/>
                      <a:miter lim="800000"/>
                      <a:headEnd/>
                      <a:tailEnd/>
                    </a:ln>
                  </pic:spPr>
                </pic:pic>
              </a:graphicData>
            </a:graphic>
          </wp:inline>
        </w:drawing>
      </w:r>
      <w:r w:rsidR="00CE5E91" w:rsidRPr="004F4279">
        <w:rPr>
          <w:color w:val="000000"/>
        </w:rPr>
        <w:t>, (Л.29)</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где n - число равных по длине участков сжатого пояса между узлами раскреплений (разница длин участков допускается не более 3 м);</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19075" cy="238125"/>
            <wp:effectExtent l="0" t="0" r="9525"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77"/>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CE5E91" w:rsidRPr="004F4279">
        <w:rPr>
          <w:color w:val="000000"/>
        </w:rPr>
        <w:t xml:space="preserve"> - величина, учитывающая дополнительное усилие в верхнем поясе от усилий в расчалках и определяемая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076325" cy="238125"/>
            <wp:effectExtent l="0" t="0" r="9525"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78"/>
                    <a:srcRect/>
                    <a:stretch>
                      <a:fillRect/>
                    </a:stretch>
                  </pic:blipFill>
                  <pic:spPr bwMode="auto">
                    <a:xfrm>
                      <a:off x="0" y="0"/>
                      <a:ext cx="1076325" cy="238125"/>
                    </a:xfrm>
                    <a:prstGeom prst="rect">
                      <a:avLst/>
                    </a:prstGeom>
                    <a:noFill/>
                    <a:ln w="9525">
                      <a:noFill/>
                      <a:miter lim="800000"/>
                      <a:headEnd/>
                      <a:tailEnd/>
                    </a:ln>
                  </pic:spPr>
                </pic:pic>
              </a:graphicData>
            </a:graphic>
          </wp:inline>
        </w:drawing>
      </w:r>
      <w:r w:rsidR="00CE5E91" w:rsidRPr="004F4279">
        <w:rPr>
          <w:color w:val="000000"/>
        </w:rPr>
        <w:t>, (Л.30)</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352425" cy="238125"/>
            <wp:effectExtent l="0" t="0" r="9525"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79"/>
                    <a:srcRect/>
                    <a:stretch>
                      <a:fillRect/>
                    </a:stretch>
                  </pic:blipFill>
                  <pic:spPr bwMode="auto">
                    <a:xfrm>
                      <a:off x="0" y="0"/>
                      <a:ext cx="352425" cy="238125"/>
                    </a:xfrm>
                    <a:prstGeom prst="rect">
                      <a:avLst/>
                    </a:prstGeom>
                    <a:noFill/>
                    <a:ln w="9525">
                      <a:noFill/>
                      <a:miter lim="800000"/>
                      <a:headEnd/>
                      <a:tailEnd/>
                    </a:ln>
                  </pic:spPr>
                </pic:pic>
              </a:graphicData>
            </a:graphic>
          </wp:inline>
        </w:drawing>
      </w:r>
      <w:r w:rsidRPr="004F4279">
        <w:rPr>
          <w:color w:val="000000"/>
        </w:rPr>
        <w:t xml:space="preserve"> - предельное усилие предварительного натяжения в наиболее напряженной расчалке, определяемое по таблице Л.10;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K - коэффициент, зависящий от числа пар расчалок: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одной паре K = 0,25;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двух парах K = 0,333;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трех парах K = 0,375;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раскрепление ферм больше чем тремя парами расчалок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523875" cy="41910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80"/>
                    <a:srcRect/>
                    <a:stretch>
                      <a:fillRect/>
                    </a:stretch>
                  </pic:blipFill>
                  <pic:spPr bwMode="auto">
                    <a:xfrm>
                      <a:off x="0" y="0"/>
                      <a:ext cx="523875" cy="419100"/>
                    </a:xfrm>
                    <a:prstGeom prst="rect">
                      <a:avLst/>
                    </a:prstGeom>
                    <a:noFill/>
                    <a:ln w="9525">
                      <a:noFill/>
                      <a:miter lim="800000"/>
                      <a:headEnd/>
                      <a:tailEnd/>
                    </a:ln>
                  </pic:spPr>
                </pic:pic>
              </a:graphicData>
            </a:graphic>
          </wp:inline>
        </w:drawing>
      </w:r>
      <w:r w:rsidR="00CE5E91" w:rsidRPr="004F4279">
        <w:rPr>
          <w:color w:val="000000"/>
        </w:rPr>
        <w:t>, (Л.31)</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600200" cy="42862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81"/>
                    <a:srcRect/>
                    <a:stretch>
                      <a:fillRect/>
                    </a:stretch>
                  </pic:blipFill>
                  <pic:spPr bwMode="auto">
                    <a:xfrm>
                      <a:off x="0" y="0"/>
                      <a:ext cx="1600200" cy="428625"/>
                    </a:xfrm>
                    <a:prstGeom prst="rect">
                      <a:avLst/>
                    </a:prstGeom>
                    <a:noFill/>
                    <a:ln w="9525">
                      <a:noFill/>
                      <a:miter lim="800000"/>
                      <a:headEnd/>
                      <a:tailEnd/>
                    </a:ln>
                  </pic:spPr>
                </pic:pic>
              </a:graphicData>
            </a:graphic>
          </wp:inline>
        </w:drawing>
      </w:r>
      <w:r w:rsidR="00CE5E91" w:rsidRPr="004F4279">
        <w:rPr>
          <w:color w:val="000000"/>
        </w:rPr>
        <w:t>. (Л.32)</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Величину D следует вычислять для каждой пары расчалок. При этом индекс 1 относится к углам наиболее напряженной расчалки данной пары, т.е. такой, для которой произведение косинусов углов </w:t>
      </w:r>
      <w:r w:rsidR="00E77E65">
        <w:rPr>
          <w:noProof/>
          <w:color w:val="000000"/>
        </w:rPr>
        <w:drawing>
          <wp:inline distT="0" distB="0" distL="0" distR="0">
            <wp:extent cx="838200" cy="24765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82"/>
                    <a:srcRect/>
                    <a:stretch>
                      <a:fillRect/>
                    </a:stretch>
                  </pic:blipFill>
                  <pic:spPr bwMode="auto">
                    <a:xfrm>
                      <a:off x="0" y="0"/>
                      <a:ext cx="838200" cy="247650"/>
                    </a:xfrm>
                    <a:prstGeom prst="rect">
                      <a:avLst/>
                    </a:prstGeom>
                    <a:noFill/>
                    <a:ln w="9525">
                      <a:noFill/>
                      <a:miter lim="800000"/>
                      <a:headEnd/>
                      <a:tailEnd/>
                    </a:ln>
                  </pic:spPr>
                </pic:pic>
              </a:graphicData>
            </a:graphic>
          </wp:inline>
        </w:drawing>
      </w:r>
      <w:r w:rsidRPr="004F4279">
        <w:rPr>
          <w:color w:val="000000"/>
        </w:rPr>
        <w:t xml:space="preserve"> меньше аналогичного произведения для другой расчалки (рисунок Л.2). Для расчалок, расположенных с углами </w:t>
      </w:r>
      <w:r w:rsidR="00E77E65">
        <w:rPr>
          <w:noProof/>
          <w:color w:val="000000"/>
        </w:rPr>
        <w:drawing>
          <wp:inline distT="0" distB="0" distL="0" distR="0">
            <wp:extent cx="142875" cy="133350"/>
            <wp:effectExtent l="19050" t="0" r="9525"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283"/>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Pr="004F4279">
        <w:rPr>
          <w:color w:val="000000"/>
        </w:rPr>
        <w:t xml:space="preserve"> в пределах 30° - 45° и </w:t>
      </w:r>
      <w:r w:rsidR="00E77E65">
        <w:rPr>
          <w:noProof/>
          <w:color w:val="000000"/>
        </w:rPr>
        <w:drawing>
          <wp:inline distT="0" distB="0" distL="0" distR="0">
            <wp:extent cx="133350" cy="16192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284"/>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Pr="004F4279">
        <w:rPr>
          <w:color w:val="000000"/>
        </w:rPr>
        <w:t xml:space="preserve"> в пределах 0° - 45°, допускается принять D = 1,7.</w:t>
      </w: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4648200" cy="3200400"/>
            <wp:effectExtent l="19050" t="0" r="0" b="0"/>
            <wp:docPr id="295"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4"/>
                    <pic:cNvPicPr>
                      <a:picLocks noChangeAspect="1" noChangeArrowheads="1"/>
                    </pic:cNvPicPr>
                  </pic:nvPicPr>
                  <pic:blipFill>
                    <a:blip r:embed="rId285"/>
                    <a:srcRect/>
                    <a:stretch>
                      <a:fillRect/>
                    </a:stretch>
                  </pic:blipFill>
                  <pic:spPr bwMode="auto">
                    <a:xfrm>
                      <a:off x="0" y="0"/>
                      <a:ext cx="4648200" cy="3200400"/>
                    </a:xfrm>
                    <a:prstGeom prst="rect">
                      <a:avLst/>
                    </a:prstGeom>
                    <a:noFill/>
                    <a:ln w="9525">
                      <a:noFill/>
                      <a:miter lim="800000"/>
                      <a:headEnd/>
                      <a:tailEnd/>
                    </a:ln>
                  </pic:spPr>
                </pic:pic>
              </a:graphicData>
            </a:graphic>
          </wp:inline>
        </w:drawing>
      </w:r>
    </w:p>
    <w:p w:rsidR="00CE5E91" w:rsidRPr="004F4279" w:rsidRDefault="00CE5E91" w:rsidP="008C3954">
      <w:pPr>
        <w:widowControl w:val="0"/>
        <w:autoSpaceDE w:val="0"/>
        <w:autoSpaceDN w:val="0"/>
        <w:adjustRightInd w:val="0"/>
        <w:spacing w:before="120" w:line="276" w:lineRule="auto"/>
        <w:jc w:val="both"/>
        <w:rPr>
          <w:b/>
          <w:color w:val="000000"/>
        </w:rPr>
      </w:pPr>
      <w:bookmarkStart w:id="79" w:name="Par5708"/>
      <w:bookmarkEnd w:id="79"/>
      <w:r w:rsidRPr="004F4279">
        <w:rPr>
          <w:b/>
          <w:color w:val="000000"/>
        </w:rPr>
        <w:t>Рисунок Л.2. Схема раскрепления ферм расчалками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Л.2.15. Для обеспечения устойчивости ферм, раскрепленных расчалками, необходимо до расстроповки довести с помощью винтовых стяжек усилие предварительного натяжения в менее напряженной расчалке данной пары (у которой произведение косинусов углов большее) до значения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2295525" cy="514350"/>
            <wp:effectExtent l="1905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86"/>
                    <a:srcRect/>
                    <a:stretch>
                      <a:fillRect/>
                    </a:stretch>
                  </pic:blipFill>
                  <pic:spPr bwMode="auto">
                    <a:xfrm>
                      <a:off x="0" y="0"/>
                      <a:ext cx="2295525" cy="514350"/>
                    </a:xfrm>
                    <a:prstGeom prst="rect">
                      <a:avLst/>
                    </a:prstGeom>
                    <a:noFill/>
                    <a:ln w="9525">
                      <a:noFill/>
                      <a:miter lim="800000"/>
                      <a:headEnd/>
                      <a:tailEnd/>
                    </a:ln>
                  </pic:spPr>
                </pic:pic>
              </a:graphicData>
            </a:graphic>
          </wp:inline>
        </w:drawing>
      </w:r>
      <w:r w:rsidR="00CE5E91" w:rsidRPr="004F4279">
        <w:rPr>
          <w:color w:val="000000"/>
        </w:rPr>
        <w:t>; (Л.33)</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838200" cy="47625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287"/>
                    <a:srcRect/>
                    <a:stretch>
                      <a:fillRect/>
                    </a:stretch>
                  </pic:blipFill>
                  <pic:spPr bwMode="auto">
                    <a:xfrm>
                      <a:off x="0" y="0"/>
                      <a:ext cx="838200" cy="476250"/>
                    </a:xfrm>
                    <a:prstGeom prst="rect">
                      <a:avLst/>
                    </a:prstGeom>
                    <a:noFill/>
                    <a:ln w="9525">
                      <a:noFill/>
                      <a:miter lim="800000"/>
                      <a:headEnd/>
                      <a:tailEnd/>
                    </a:ln>
                  </pic:spPr>
                </pic:pic>
              </a:graphicData>
            </a:graphic>
          </wp:inline>
        </w:drawing>
      </w:r>
      <w:r w:rsidR="00CE5E91" w:rsidRPr="004F4279">
        <w:rPr>
          <w:color w:val="000000"/>
        </w:rPr>
        <w:t>, (Л.34)</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133350" cy="238125"/>
            <wp:effectExtent l="1905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288"/>
                    <a:srcRect/>
                    <a:stretch>
                      <a:fillRect/>
                    </a:stretch>
                  </pic:blipFill>
                  <pic:spPr bwMode="auto">
                    <a:xfrm>
                      <a:off x="0" y="0"/>
                      <a:ext cx="133350" cy="238125"/>
                    </a:xfrm>
                    <a:prstGeom prst="rect">
                      <a:avLst/>
                    </a:prstGeom>
                    <a:noFill/>
                    <a:ln w="9525">
                      <a:noFill/>
                      <a:miter lim="800000"/>
                      <a:headEnd/>
                      <a:tailEnd/>
                    </a:ln>
                  </pic:spPr>
                </pic:pic>
              </a:graphicData>
            </a:graphic>
          </wp:inline>
        </w:drawing>
      </w:r>
      <w:r w:rsidRPr="004F4279">
        <w:rPr>
          <w:color w:val="000000"/>
        </w:rPr>
        <w:t xml:space="preserve"> - длина менее напряженной расчалки;</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90500" cy="238125"/>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289"/>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00CE5E91" w:rsidRPr="004F4279">
        <w:rPr>
          <w:color w:val="000000"/>
        </w:rPr>
        <w:t xml:space="preserve"> - площадь сечения каната расчалки;</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90500" cy="238125"/>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290"/>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00CE5E91" w:rsidRPr="004F4279">
        <w:rPr>
          <w:color w:val="000000"/>
        </w:rPr>
        <w:t xml:space="preserve"> - угол наклона к горизонту проекции расчалки длиной </w:t>
      </w:r>
      <w:r>
        <w:rPr>
          <w:noProof/>
          <w:color w:val="000000"/>
        </w:rPr>
        <w:drawing>
          <wp:inline distT="0" distB="0" distL="0" distR="0">
            <wp:extent cx="133350" cy="238125"/>
            <wp:effectExtent l="1905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88"/>
                    <a:srcRect/>
                    <a:stretch>
                      <a:fillRect/>
                    </a:stretch>
                  </pic:blipFill>
                  <pic:spPr bwMode="auto">
                    <a:xfrm>
                      <a:off x="0" y="0"/>
                      <a:ext cx="133350" cy="238125"/>
                    </a:xfrm>
                    <a:prstGeom prst="rect">
                      <a:avLst/>
                    </a:prstGeom>
                    <a:noFill/>
                    <a:ln w="9525">
                      <a:noFill/>
                      <a:miter lim="800000"/>
                      <a:headEnd/>
                      <a:tailEnd/>
                    </a:ln>
                  </pic:spPr>
                </pic:pic>
              </a:graphicData>
            </a:graphic>
          </wp:inline>
        </w:drawing>
      </w:r>
      <w:r w:rsidR="00CE5E91" w:rsidRPr="004F4279">
        <w:rPr>
          <w:color w:val="000000"/>
        </w:rPr>
        <w:t xml:space="preserve"> на плоскость расчаливания;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838200" cy="41910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291"/>
                    <a:srcRect/>
                    <a:stretch>
                      <a:fillRect/>
                    </a:stretch>
                  </pic:blipFill>
                  <pic:spPr bwMode="auto">
                    <a:xfrm>
                      <a:off x="0" y="0"/>
                      <a:ext cx="838200" cy="419100"/>
                    </a:xfrm>
                    <a:prstGeom prst="rect">
                      <a:avLst/>
                    </a:prstGeom>
                    <a:noFill/>
                    <a:ln w="9525">
                      <a:noFill/>
                      <a:miter lim="800000"/>
                      <a:headEnd/>
                      <a:tailEnd/>
                    </a:ln>
                  </pic:spPr>
                </pic:pic>
              </a:graphicData>
            </a:graphic>
          </wp:inline>
        </w:drawing>
      </w:r>
      <w:r w:rsidR="00CE5E91" w:rsidRPr="004F4279">
        <w:rPr>
          <w:color w:val="000000"/>
        </w:rPr>
        <w:t>; (Л.35)</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42875" cy="133350"/>
            <wp:effectExtent l="19050" t="0" r="9525"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292"/>
                    <a:srcRect/>
                    <a:stretch>
                      <a:fillRect/>
                    </a:stretch>
                  </pic:blipFill>
                  <pic:spPr bwMode="auto">
                    <a:xfrm>
                      <a:off x="0" y="0"/>
                      <a:ext cx="142875" cy="133350"/>
                    </a:xfrm>
                    <a:prstGeom prst="rect">
                      <a:avLst/>
                    </a:prstGeom>
                    <a:noFill/>
                    <a:ln w="9525">
                      <a:noFill/>
                      <a:miter lim="800000"/>
                      <a:headEnd/>
                      <a:tailEnd/>
                    </a:ln>
                  </pic:spPr>
                </pic:pic>
              </a:graphicData>
            </a:graphic>
          </wp:inline>
        </w:drawing>
      </w:r>
      <w:r w:rsidR="00CE5E91" w:rsidRPr="004F4279">
        <w:rPr>
          <w:color w:val="000000"/>
        </w:rPr>
        <w:t xml:space="preserve"> и </w:t>
      </w:r>
      <w:r>
        <w:rPr>
          <w:noProof/>
          <w:color w:val="000000"/>
        </w:rPr>
        <w:drawing>
          <wp:inline distT="0" distB="0" distL="0" distR="0">
            <wp:extent cx="133350" cy="161925"/>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93"/>
                    <a:srcRect/>
                    <a:stretch>
                      <a:fillRect/>
                    </a:stretch>
                  </pic:blipFill>
                  <pic:spPr bwMode="auto">
                    <a:xfrm>
                      <a:off x="0" y="0"/>
                      <a:ext cx="133350" cy="161925"/>
                    </a:xfrm>
                    <a:prstGeom prst="rect">
                      <a:avLst/>
                    </a:prstGeom>
                    <a:noFill/>
                    <a:ln w="9525">
                      <a:noFill/>
                      <a:miter lim="800000"/>
                      <a:headEnd/>
                      <a:tailEnd/>
                    </a:ln>
                  </pic:spPr>
                </pic:pic>
              </a:graphicData>
            </a:graphic>
          </wp:inline>
        </w:drawing>
      </w:r>
      <w:r w:rsidR="00CE5E91" w:rsidRPr="004F4279">
        <w:rPr>
          <w:color w:val="000000"/>
        </w:rPr>
        <w:t xml:space="preserve"> - углы для расчалки </w:t>
      </w:r>
      <w:r>
        <w:rPr>
          <w:noProof/>
          <w:color w:val="000000"/>
        </w:rPr>
        <w:drawing>
          <wp:inline distT="0" distB="0" distL="0" distR="0">
            <wp:extent cx="133350" cy="238125"/>
            <wp:effectExtent l="1905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88"/>
                    <a:srcRect/>
                    <a:stretch>
                      <a:fillRect/>
                    </a:stretch>
                  </pic:blipFill>
                  <pic:spPr bwMode="auto">
                    <a:xfrm>
                      <a:off x="0" y="0"/>
                      <a:ext cx="133350" cy="238125"/>
                    </a:xfrm>
                    <a:prstGeom prst="rect">
                      <a:avLst/>
                    </a:prstGeom>
                    <a:noFill/>
                    <a:ln w="9525">
                      <a:noFill/>
                      <a:miter lim="800000"/>
                      <a:headEnd/>
                      <a:tailEnd/>
                    </a:ln>
                  </pic:spPr>
                </pic:pic>
              </a:graphicData>
            </a:graphic>
          </wp:inline>
        </w:drawing>
      </w:r>
      <w:r w:rsidR="00CE5E91" w:rsidRPr="004F4279">
        <w:rPr>
          <w:color w:val="000000"/>
        </w:rPr>
        <w:t>;</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80975" cy="238125"/>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94"/>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00CE5E91" w:rsidRPr="004F4279">
        <w:rPr>
          <w:color w:val="000000"/>
        </w:rPr>
        <w:t xml:space="preserve"> и </w:t>
      </w:r>
      <w:r>
        <w:rPr>
          <w:noProof/>
          <w:color w:val="000000"/>
        </w:rPr>
        <w:drawing>
          <wp:inline distT="0" distB="0" distL="0" distR="0">
            <wp:extent cx="190500" cy="238125"/>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95"/>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00CE5E91" w:rsidRPr="004F4279">
        <w:rPr>
          <w:color w:val="000000"/>
        </w:rPr>
        <w:t xml:space="preserve"> - коэффициенты, зависящие от числа пар расчалок: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при одной паре </w:t>
      </w:r>
      <w:r w:rsidR="00E77E65">
        <w:rPr>
          <w:noProof/>
          <w:color w:val="000000"/>
        </w:rPr>
        <w:drawing>
          <wp:inline distT="0" distB="0" distL="0" distR="0">
            <wp:extent cx="638175" cy="238125"/>
            <wp:effectExtent l="0" t="0" r="9525"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96"/>
                    <a:srcRect/>
                    <a:stretch>
                      <a:fillRect/>
                    </a:stretch>
                  </pic:blipFill>
                  <pic:spPr bwMode="auto">
                    <a:xfrm>
                      <a:off x="0" y="0"/>
                      <a:ext cx="638175" cy="238125"/>
                    </a:xfrm>
                    <a:prstGeom prst="rect">
                      <a:avLst/>
                    </a:prstGeom>
                    <a:noFill/>
                    <a:ln w="9525">
                      <a:noFill/>
                      <a:miter lim="800000"/>
                      <a:headEnd/>
                      <a:tailEnd/>
                    </a:ln>
                  </pic:spPr>
                </pic:pic>
              </a:graphicData>
            </a:graphic>
          </wp:inline>
        </w:drawing>
      </w:r>
      <w:r w:rsidRPr="004F4279">
        <w:rPr>
          <w:color w:val="000000"/>
        </w:rPr>
        <w:t xml:space="preserve"> и </w:t>
      </w:r>
      <w:r w:rsidR="00E77E65">
        <w:rPr>
          <w:noProof/>
          <w:color w:val="000000"/>
        </w:rPr>
        <w:drawing>
          <wp:inline distT="0" distB="0" distL="0" distR="0">
            <wp:extent cx="581025" cy="238125"/>
            <wp:effectExtent l="0" t="0" r="9525"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97"/>
                    <a:srcRect/>
                    <a:stretch>
                      <a:fillRect/>
                    </a:stretch>
                  </pic:blipFill>
                  <pic:spPr bwMode="auto">
                    <a:xfrm>
                      <a:off x="0" y="0"/>
                      <a:ext cx="581025" cy="238125"/>
                    </a:xfrm>
                    <a:prstGeom prst="rect">
                      <a:avLst/>
                    </a:prstGeom>
                    <a:noFill/>
                    <a:ln w="9525">
                      <a:noFill/>
                      <a:miter lim="800000"/>
                      <a:headEnd/>
                      <a:tailEnd/>
                    </a:ln>
                  </pic:spPr>
                </pic:pic>
              </a:graphicData>
            </a:graphic>
          </wp:inline>
        </w:drawing>
      </w:r>
      <w:r w:rsidRPr="004F4279">
        <w:rPr>
          <w:color w:val="000000"/>
        </w:rPr>
        <w:t>;</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при двух парах </w:t>
      </w:r>
      <w:r w:rsidR="00E77E65">
        <w:rPr>
          <w:noProof/>
          <w:color w:val="000000"/>
        </w:rPr>
        <w:drawing>
          <wp:inline distT="0" distB="0" distL="0" distR="0">
            <wp:extent cx="647700" cy="238125"/>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298"/>
                    <a:srcRect/>
                    <a:stretch>
                      <a:fillRect/>
                    </a:stretch>
                  </pic:blipFill>
                  <pic:spPr bwMode="auto">
                    <a:xfrm>
                      <a:off x="0" y="0"/>
                      <a:ext cx="647700" cy="238125"/>
                    </a:xfrm>
                    <a:prstGeom prst="rect">
                      <a:avLst/>
                    </a:prstGeom>
                    <a:noFill/>
                    <a:ln w="9525">
                      <a:noFill/>
                      <a:miter lim="800000"/>
                      <a:headEnd/>
                      <a:tailEnd/>
                    </a:ln>
                  </pic:spPr>
                </pic:pic>
              </a:graphicData>
            </a:graphic>
          </wp:inline>
        </w:drawing>
      </w:r>
      <w:r w:rsidRPr="004F4279">
        <w:rPr>
          <w:color w:val="000000"/>
        </w:rPr>
        <w:t xml:space="preserve"> и </w:t>
      </w:r>
      <w:r w:rsidR="00E77E65">
        <w:rPr>
          <w:noProof/>
          <w:color w:val="000000"/>
        </w:rPr>
        <w:drawing>
          <wp:inline distT="0" distB="0" distL="0" distR="0">
            <wp:extent cx="657225" cy="238125"/>
            <wp:effectExtent l="0" t="0" r="9525"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99"/>
                    <a:srcRect/>
                    <a:stretch>
                      <a:fillRect/>
                    </a:stretch>
                  </pic:blipFill>
                  <pic:spPr bwMode="auto">
                    <a:xfrm>
                      <a:off x="0" y="0"/>
                      <a:ext cx="657225" cy="238125"/>
                    </a:xfrm>
                    <a:prstGeom prst="rect">
                      <a:avLst/>
                    </a:prstGeom>
                    <a:noFill/>
                    <a:ln w="9525">
                      <a:noFill/>
                      <a:miter lim="800000"/>
                      <a:headEnd/>
                      <a:tailEnd/>
                    </a:ln>
                  </pic:spPr>
                </pic:pic>
              </a:graphicData>
            </a:graphic>
          </wp:inline>
        </w:drawing>
      </w:r>
      <w:r w:rsidRPr="004F4279">
        <w:rPr>
          <w:color w:val="000000"/>
        </w:rPr>
        <w:t>;</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при трех парах </w:t>
      </w:r>
      <w:r w:rsidR="00E77E65">
        <w:rPr>
          <w:noProof/>
          <w:color w:val="000000"/>
        </w:rPr>
        <w:drawing>
          <wp:inline distT="0" distB="0" distL="0" distR="0">
            <wp:extent cx="714375" cy="238125"/>
            <wp:effectExtent l="0" t="0" r="9525"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00"/>
                    <a:srcRect/>
                    <a:stretch>
                      <a:fillRect/>
                    </a:stretch>
                  </pic:blipFill>
                  <pic:spPr bwMode="auto">
                    <a:xfrm>
                      <a:off x="0" y="0"/>
                      <a:ext cx="714375" cy="238125"/>
                    </a:xfrm>
                    <a:prstGeom prst="rect">
                      <a:avLst/>
                    </a:prstGeom>
                    <a:noFill/>
                    <a:ln w="9525">
                      <a:noFill/>
                      <a:miter lim="800000"/>
                      <a:headEnd/>
                      <a:tailEnd/>
                    </a:ln>
                  </pic:spPr>
                </pic:pic>
              </a:graphicData>
            </a:graphic>
          </wp:inline>
        </w:drawing>
      </w:r>
      <w:r w:rsidRPr="004F4279">
        <w:rPr>
          <w:color w:val="000000"/>
        </w:rPr>
        <w:t xml:space="preserve"> и </w:t>
      </w:r>
      <w:r w:rsidR="00E77E65">
        <w:rPr>
          <w:noProof/>
          <w:color w:val="000000"/>
        </w:rPr>
        <w:drawing>
          <wp:inline distT="0" distB="0" distL="0" distR="0">
            <wp:extent cx="657225" cy="238125"/>
            <wp:effectExtent l="0" t="0" r="9525"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01"/>
                    <a:srcRect/>
                    <a:stretch>
                      <a:fillRect/>
                    </a:stretch>
                  </pic:blipFill>
                  <pic:spPr bwMode="auto">
                    <a:xfrm>
                      <a:off x="0" y="0"/>
                      <a:ext cx="657225" cy="238125"/>
                    </a:xfrm>
                    <a:prstGeom prst="rect">
                      <a:avLst/>
                    </a:prstGeom>
                    <a:noFill/>
                    <a:ln w="9525">
                      <a:noFill/>
                      <a:miter lim="800000"/>
                      <a:headEnd/>
                      <a:tailEnd/>
                    </a:ln>
                  </pic:spPr>
                </pic:pic>
              </a:graphicData>
            </a:graphic>
          </wp:inline>
        </w:drawing>
      </w:r>
      <w:r w:rsidRPr="004F4279">
        <w:rPr>
          <w:color w:val="000000"/>
        </w:rPr>
        <w:t>.</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Величину </w:t>
      </w:r>
      <w:r w:rsidR="00E77E65">
        <w:rPr>
          <w:noProof/>
          <w:color w:val="000000"/>
        </w:rPr>
        <w:drawing>
          <wp:inline distT="0" distB="0" distL="0" distR="0">
            <wp:extent cx="323850" cy="238125"/>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02"/>
                    <a:srcRect/>
                    <a:stretch>
                      <a:fillRect/>
                    </a:stretch>
                  </pic:blipFill>
                  <pic:spPr bwMode="auto">
                    <a:xfrm>
                      <a:off x="0" y="0"/>
                      <a:ext cx="323850" cy="238125"/>
                    </a:xfrm>
                    <a:prstGeom prst="rect">
                      <a:avLst/>
                    </a:prstGeom>
                    <a:noFill/>
                    <a:ln w="9525">
                      <a:noFill/>
                      <a:miter lim="800000"/>
                      <a:headEnd/>
                      <a:tailEnd/>
                    </a:ln>
                  </pic:spPr>
                </pic:pic>
              </a:graphicData>
            </a:graphic>
          </wp:inline>
        </w:drawing>
      </w:r>
      <w:r w:rsidRPr="004F4279">
        <w:rPr>
          <w:color w:val="000000"/>
        </w:rPr>
        <w:t xml:space="preserve"> в процессе натяжения следует контролировать в менее напряженной расчалке пары.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Л.2.16. Усилие предварительного натяжения в более напряженной расчалке данной пары следует определять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638300" cy="42862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03"/>
                    <a:srcRect/>
                    <a:stretch>
                      <a:fillRect/>
                    </a:stretch>
                  </pic:blipFill>
                  <pic:spPr bwMode="auto">
                    <a:xfrm>
                      <a:off x="0" y="0"/>
                      <a:ext cx="1638300" cy="428625"/>
                    </a:xfrm>
                    <a:prstGeom prst="rect">
                      <a:avLst/>
                    </a:prstGeom>
                    <a:noFill/>
                    <a:ln w="9525">
                      <a:noFill/>
                      <a:miter lim="800000"/>
                      <a:headEnd/>
                      <a:tailEnd/>
                    </a:ln>
                  </pic:spPr>
                </pic:pic>
              </a:graphicData>
            </a:graphic>
          </wp:inline>
        </w:drawing>
      </w:r>
      <w:r w:rsidR="00CE5E91" w:rsidRPr="004F4279">
        <w:rPr>
          <w:color w:val="000000"/>
        </w:rPr>
        <w:t>, (Л.36)</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где индекс 1 относится к углам более напряженной расчалки.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этом должно соблюдаться условие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bookmarkStart w:id="80" w:name="Par5735"/>
      <w:bookmarkEnd w:id="80"/>
      <w:r>
        <w:rPr>
          <w:noProof/>
          <w:color w:val="000000"/>
        </w:rPr>
        <w:drawing>
          <wp:inline distT="0" distB="0" distL="0" distR="0">
            <wp:extent cx="838200" cy="23812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04"/>
                    <a:srcRect/>
                    <a:stretch>
                      <a:fillRect/>
                    </a:stretch>
                  </pic:blipFill>
                  <pic:spPr bwMode="auto">
                    <a:xfrm>
                      <a:off x="0" y="0"/>
                      <a:ext cx="838200" cy="238125"/>
                    </a:xfrm>
                    <a:prstGeom prst="rect">
                      <a:avLst/>
                    </a:prstGeom>
                    <a:noFill/>
                    <a:ln w="9525">
                      <a:noFill/>
                      <a:miter lim="800000"/>
                      <a:headEnd/>
                      <a:tailEnd/>
                    </a:ln>
                  </pic:spPr>
                </pic:pic>
              </a:graphicData>
            </a:graphic>
          </wp:inline>
        </w:drawing>
      </w:r>
      <w:r w:rsidR="00CE5E91" w:rsidRPr="004F4279">
        <w:rPr>
          <w:color w:val="000000"/>
        </w:rPr>
        <w:t>. (Л.37)</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Если условие по формуле (Л.37) не соблюдается, то необходимо изменить углы расположения или длину расчалок (одной или обеих).</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81" w:name="Par5738"/>
      <w:bookmarkEnd w:id="81"/>
      <w:r w:rsidRPr="004F4279">
        <w:rPr>
          <w:color w:val="000000"/>
        </w:rPr>
        <w:t xml:space="preserve">Л.2.17. Для ферм, раскрепленных в пролете от опрокидывания или по условиям обеспечения устойчивости плоской формы изгиба распорками, критическую массу следует определять по формуле (Л.29) без дополнительного усилия в верхнем поясе, т.е. при </w:t>
      </w:r>
      <w:r w:rsidR="00E77E65">
        <w:rPr>
          <w:noProof/>
          <w:color w:val="000000"/>
        </w:rPr>
        <w:drawing>
          <wp:inline distT="0" distB="0" distL="0" distR="0">
            <wp:extent cx="466725" cy="238125"/>
            <wp:effectExtent l="0" t="0" r="9525"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05"/>
                    <a:srcRect/>
                    <a:stretch>
                      <a:fillRect/>
                    </a:stretch>
                  </pic:blipFill>
                  <pic:spPr bwMode="auto">
                    <a:xfrm>
                      <a:off x="0" y="0"/>
                      <a:ext cx="466725" cy="238125"/>
                    </a:xfrm>
                    <a:prstGeom prst="rect">
                      <a:avLst/>
                    </a:prstGeom>
                    <a:noFill/>
                    <a:ln w="9525">
                      <a:noFill/>
                      <a:miter lim="800000"/>
                      <a:headEnd/>
                      <a:tailEnd/>
                    </a:ln>
                  </pic:spPr>
                </pic:pic>
              </a:graphicData>
            </a:graphic>
          </wp:inline>
        </w:drawing>
      </w:r>
      <w:r w:rsidRPr="004F4279">
        <w:rPr>
          <w:color w:val="000000"/>
        </w:rPr>
        <w:t>.</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Площадь сечения распорок для обеспечения устойчивости плоской формы изгиба ферм следует подбирать на следующие условные усилия в зависимости от марки стали верхнего пояса: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стали C235 и C245 - 20Ab,</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стали C345 - 30Ab,</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стали C375 - 40Ab,</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где Ab - площадь сечения пояса в узлах раскрепления.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bookmarkStart w:id="82" w:name="Par5744"/>
      <w:bookmarkEnd w:id="82"/>
      <w:r w:rsidRPr="004F4279">
        <w:rPr>
          <w:color w:val="000000"/>
        </w:rPr>
        <w:t>Л.2.18. Устойчивость плоской формы изгиба ферм треугольного, полигонального и других очертаний при любых сечениях поясов следует проверять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bookmarkStart w:id="83" w:name="Par5746"/>
      <w:bookmarkEnd w:id="83"/>
      <w:r>
        <w:rPr>
          <w:noProof/>
          <w:color w:val="000000"/>
        </w:rPr>
        <w:drawing>
          <wp:inline distT="0" distB="0" distL="0" distR="0">
            <wp:extent cx="647700" cy="466725"/>
            <wp:effectExtent l="1905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06"/>
                    <a:srcRect/>
                    <a:stretch>
                      <a:fillRect/>
                    </a:stretch>
                  </pic:blipFill>
                  <pic:spPr bwMode="auto">
                    <a:xfrm>
                      <a:off x="0" y="0"/>
                      <a:ext cx="647700" cy="466725"/>
                    </a:xfrm>
                    <a:prstGeom prst="rect">
                      <a:avLst/>
                    </a:prstGeom>
                    <a:noFill/>
                    <a:ln w="9525">
                      <a:noFill/>
                      <a:miter lim="800000"/>
                      <a:headEnd/>
                      <a:tailEnd/>
                    </a:ln>
                  </pic:spPr>
                </pic:pic>
              </a:graphicData>
            </a:graphic>
          </wp:inline>
        </w:drawing>
      </w:r>
      <w:r w:rsidR="00CE5E91" w:rsidRPr="004F4279">
        <w:rPr>
          <w:color w:val="000000"/>
        </w:rPr>
        <w:t>, (Л.38)</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где </w:t>
      </w:r>
      <w:r w:rsidR="00E77E65">
        <w:rPr>
          <w:noProof/>
          <w:color w:val="000000"/>
        </w:rPr>
        <w:drawing>
          <wp:inline distT="0" distB="0" distL="0" distR="0">
            <wp:extent cx="219075" cy="238125"/>
            <wp:effectExtent l="0" t="0" r="9525"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07"/>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4F4279">
        <w:rPr>
          <w:color w:val="000000"/>
        </w:rPr>
        <w:t xml:space="preserve"> следует принимать меньшим из значений:</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400175" cy="49530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08"/>
                    <a:srcRect/>
                    <a:stretch>
                      <a:fillRect/>
                    </a:stretch>
                  </pic:blipFill>
                  <pic:spPr bwMode="auto">
                    <a:xfrm>
                      <a:off x="0" y="0"/>
                      <a:ext cx="1400175" cy="495300"/>
                    </a:xfrm>
                    <a:prstGeom prst="rect">
                      <a:avLst/>
                    </a:prstGeom>
                    <a:noFill/>
                    <a:ln w="9525">
                      <a:noFill/>
                      <a:miter lim="800000"/>
                      <a:headEnd/>
                      <a:tailEnd/>
                    </a:ln>
                  </pic:spPr>
                </pic:pic>
              </a:graphicData>
            </a:graphic>
          </wp:inline>
        </w:drawing>
      </w:r>
      <w:r w:rsidR="00CE5E91" w:rsidRPr="004F4279">
        <w:rPr>
          <w:color w:val="000000"/>
        </w:rPr>
        <w:t>, (Л.39)</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304800" cy="23812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09"/>
                    <a:srcRect/>
                    <a:stretch>
                      <a:fillRect/>
                    </a:stretch>
                  </pic:blipFill>
                  <pic:spPr bwMode="auto">
                    <a:xfrm>
                      <a:off x="0" y="0"/>
                      <a:ext cx="304800" cy="238125"/>
                    </a:xfrm>
                    <a:prstGeom prst="rect">
                      <a:avLst/>
                    </a:prstGeom>
                    <a:noFill/>
                    <a:ln w="9525">
                      <a:noFill/>
                      <a:miter lim="800000"/>
                      <a:headEnd/>
                      <a:tailEnd/>
                    </a:ln>
                  </pic:spPr>
                </pic:pic>
              </a:graphicData>
            </a:graphic>
          </wp:inline>
        </w:drawing>
      </w:r>
      <w:r w:rsidR="00CE5E91" w:rsidRPr="004F4279">
        <w:rPr>
          <w:color w:val="000000"/>
        </w:rPr>
        <w:t xml:space="preserve"> - наибольшее усилие в сжатом участке пояса фермы от монтажных нагрузок;</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19075" cy="238125"/>
            <wp:effectExtent l="0" t="0" r="9525"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10"/>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CE5E91" w:rsidRPr="004F4279">
        <w:rPr>
          <w:color w:val="000000"/>
        </w:rPr>
        <w:t xml:space="preserve"> - коэффициент надежности при временном раскреплении фермы, принимаемый </w:t>
      </w:r>
      <w:r>
        <w:rPr>
          <w:noProof/>
          <w:color w:val="000000"/>
        </w:rPr>
        <w:drawing>
          <wp:inline distT="0" distB="0" distL="0" distR="0">
            <wp:extent cx="581025" cy="238125"/>
            <wp:effectExtent l="0" t="0" r="9525"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11"/>
                    <a:srcRect/>
                    <a:stretch>
                      <a:fillRect/>
                    </a:stretch>
                  </pic:blipFill>
                  <pic:spPr bwMode="auto">
                    <a:xfrm>
                      <a:off x="0" y="0"/>
                      <a:ext cx="581025" cy="238125"/>
                    </a:xfrm>
                    <a:prstGeom prst="rect">
                      <a:avLst/>
                    </a:prstGeom>
                    <a:noFill/>
                    <a:ln w="9525">
                      <a:noFill/>
                      <a:miter lim="800000"/>
                      <a:headEnd/>
                      <a:tailEnd/>
                    </a:ln>
                  </pic:spPr>
                </pic:pic>
              </a:graphicData>
            </a:graphic>
          </wp:inline>
        </w:drawing>
      </w:r>
      <w:r w:rsidR="00CE5E91" w:rsidRPr="004F4279">
        <w:rPr>
          <w:color w:val="000000"/>
        </w:rPr>
        <w:t>.</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Гибкость из плоскости фермы сжатых участков верхнего пояса между точками раскреплений в соответствии с требованиями СП 16.13330 не должна превышать 220.</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ступенчатом изменении сечения участка пояса между точками раскреплений (таблица Л.11) его гибкость следует определять по данным таблиц Л.12 и Л.13 и по формулам:</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561975" cy="42862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12"/>
                    <a:srcRect/>
                    <a:stretch>
                      <a:fillRect/>
                    </a:stretch>
                  </pic:blipFill>
                  <pic:spPr bwMode="auto">
                    <a:xfrm>
                      <a:off x="0" y="0"/>
                      <a:ext cx="561975" cy="428625"/>
                    </a:xfrm>
                    <a:prstGeom prst="rect">
                      <a:avLst/>
                    </a:prstGeom>
                    <a:noFill/>
                    <a:ln w="9525">
                      <a:noFill/>
                      <a:miter lim="800000"/>
                      <a:headEnd/>
                      <a:tailEnd/>
                    </a:ln>
                  </pic:spPr>
                </pic:pic>
              </a:graphicData>
            </a:graphic>
          </wp:inline>
        </w:drawing>
      </w:r>
      <w:r w:rsidR="00CE5E91" w:rsidRPr="004F4279">
        <w:rPr>
          <w:color w:val="000000"/>
        </w:rPr>
        <w:t xml:space="preserve"> и </w:t>
      </w:r>
      <w:r>
        <w:rPr>
          <w:noProof/>
          <w:color w:val="000000"/>
        </w:rPr>
        <w:drawing>
          <wp:inline distT="0" distB="0" distL="0" distR="0">
            <wp:extent cx="609600" cy="42862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13"/>
                    <a:srcRect/>
                    <a:stretch>
                      <a:fillRect/>
                    </a:stretch>
                  </pic:blipFill>
                  <pic:spPr bwMode="auto">
                    <a:xfrm>
                      <a:off x="0" y="0"/>
                      <a:ext cx="609600" cy="428625"/>
                    </a:xfrm>
                    <a:prstGeom prst="rect">
                      <a:avLst/>
                    </a:prstGeom>
                    <a:noFill/>
                    <a:ln w="9525">
                      <a:noFill/>
                      <a:miter lim="800000"/>
                      <a:headEnd/>
                      <a:tailEnd/>
                    </a:ln>
                  </pic:spPr>
                </pic:pic>
              </a:graphicData>
            </a:graphic>
          </wp:inline>
        </w:drawing>
      </w:r>
      <w:r w:rsidR="00CE5E91" w:rsidRPr="004F4279">
        <w:rPr>
          <w:color w:val="000000"/>
        </w:rPr>
        <w:t>. (Л.40)</w:t>
      </w:r>
    </w:p>
    <w:p w:rsidR="00940535" w:rsidRPr="004F4279" w:rsidRDefault="00940535"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Л.11</w:t>
      </w:r>
    </w:p>
    <w:p w:rsidR="00CE5E91" w:rsidRPr="004F4279" w:rsidRDefault="00CE5E91" w:rsidP="008C3954">
      <w:pPr>
        <w:widowControl w:val="0"/>
        <w:autoSpaceDE w:val="0"/>
        <w:autoSpaceDN w:val="0"/>
        <w:adjustRightInd w:val="0"/>
        <w:spacing w:before="120" w:line="276" w:lineRule="auto"/>
        <w:jc w:val="both"/>
        <w:rPr>
          <w:color w:val="000000"/>
        </w:rPr>
      </w:pPr>
      <w:bookmarkStart w:id="84" w:name="Par5761"/>
      <w:bookmarkEnd w:id="84"/>
      <w:r w:rsidRPr="004F4279">
        <w:rPr>
          <w:color w:val="000000"/>
        </w:rPr>
        <w:t>Определение гибкостей сжатых поясов между точками</w:t>
      </w:r>
      <w:r w:rsidR="00940535" w:rsidRPr="004F4279">
        <w:rPr>
          <w:color w:val="000000"/>
        </w:rPr>
        <w:t xml:space="preserve"> </w:t>
      </w:r>
      <w:r w:rsidRPr="004F4279">
        <w:rPr>
          <w:color w:val="000000"/>
        </w:rPr>
        <w:t>раскрепления</w:t>
      </w: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5886450" cy="5934075"/>
            <wp:effectExtent l="19050" t="0" r="0" b="0"/>
            <wp:docPr id="326"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7"/>
                    <pic:cNvPicPr>
                      <a:picLocks noChangeAspect="1" noChangeArrowheads="1"/>
                    </pic:cNvPicPr>
                  </pic:nvPicPr>
                  <pic:blipFill>
                    <a:blip r:embed="rId314" cstate="print"/>
                    <a:srcRect/>
                    <a:stretch>
                      <a:fillRect/>
                    </a:stretch>
                  </pic:blipFill>
                  <pic:spPr bwMode="auto">
                    <a:xfrm>
                      <a:off x="0" y="0"/>
                      <a:ext cx="5886450" cy="5934075"/>
                    </a:xfrm>
                    <a:prstGeom prst="rect">
                      <a:avLst/>
                    </a:prstGeom>
                    <a:noFill/>
                    <a:ln w="9525">
                      <a:noFill/>
                      <a:miter lim="800000"/>
                      <a:headEnd/>
                      <a:tailEnd/>
                    </a:ln>
                  </pic:spPr>
                </pic:pic>
              </a:graphicData>
            </a:graphic>
          </wp:inline>
        </w:drawing>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Л.12</w:t>
      </w:r>
    </w:p>
    <w:p w:rsidR="00CE5E91" w:rsidRPr="004F4279" w:rsidRDefault="00CE5E91" w:rsidP="008C3954">
      <w:pPr>
        <w:widowControl w:val="0"/>
        <w:autoSpaceDE w:val="0"/>
        <w:autoSpaceDN w:val="0"/>
        <w:adjustRightInd w:val="0"/>
        <w:spacing w:before="120" w:line="276" w:lineRule="auto"/>
        <w:jc w:val="both"/>
        <w:rPr>
          <w:color w:val="000000"/>
        </w:rPr>
      </w:pPr>
      <w:bookmarkStart w:id="85" w:name="Par5804"/>
      <w:bookmarkEnd w:id="85"/>
      <w:r w:rsidRPr="004F4279">
        <w:rPr>
          <w:color w:val="000000"/>
        </w:rPr>
        <w:t xml:space="preserve">Коэффициент расчетной длины </w:t>
      </w:r>
      <w:r w:rsidR="00E77E65">
        <w:rPr>
          <w:noProof/>
          <w:color w:val="000000"/>
        </w:rPr>
        <w:drawing>
          <wp:inline distT="0" distB="0" distL="0" distR="0">
            <wp:extent cx="190500" cy="238125"/>
            <wp:effectExtent l="1905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15"/>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4F4279">
        <w:rPr>
          <w:color w:val="000000"/>
        </w:rPr>
        <w:t xml:space="preserve"> для схем 2 и 3 таблицы Л.11</w:t>
      </w:r>
    </w:p>
    <w:tbl>
      <w:tblPr>
        <w:tblW w:w="976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1166"/>
        <w:gridCol w:w="1012"/>
        <w:gridCol w:w="964"/>
        <w:gridCol w:w="959"/>
        <w:gridCol w:w="949"/>
        <w:gridCol w:w="965"/>
        <w:gridCol w:w="969"/>
        <w:gridCol w:w="959"/>
        <w:gridCol w:w="975"/>
      </w:tblGrid>
      <w:tr w:rsidR="00940535" w:rsidRPr="004F4279" w:rsidTr="00940535">
        <w:tc>
          <w:tcPr>
            <w:tcW w:w="851" w:type="dxa"/>
            <w:vMerge w:val="restart"/>
            <w:tcBorders>
              <w:top w:val="single" w:sz="4" w:space="0" w:color="auto"/>
              <w:bottom w:val="nil"/>
              <w:right w:val="single" w:sz="4" w:space="0" w:color="auto"/>
            </w:tcBorders>
          </w:tcPr>
          <w:p w:rsidR="00940535"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247650" cy="409575"/>
                  <wp:effectExtent l="0" t="0" r="0" b="0"/>
                  <wp:docPr id="328"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9"/>
                          <pic:cNvPicPr>
                            <a:picLocks noChangeAspect="1" noChangeArrowheads="1"/>
                          </pic:cNvPicPr>
                        </pic:nvPicPr>
                        <pic:blipFill>
                          <a:blip r:embed="rId316"/>
                          <a:srcRect/>
                          <a:stretch>
                            <a:fillRect/>
                          </a:stretch>
                        </pic:blipFill>
                        <pic:spPr bwMode="auto">
                          <a:xfrm>
                            <a:off x="0" y="0"/>
                            <a:ext cx="247650" cy="409575"/>
                          </a:xfrm>
                          <a:prstGeom prst="rect">
                            <a:avLst/>
                          </a:prstGeom>
                          <a:noFill/>
                          <a:ln w="9525">
                            <a:noFill/>
                            <a:miter lim="800000"/>
                            <a:headEnd/>
                            <a:tailEnd/>
                          </a:ln>
                        </pic:spPr>
                      </pic:pic>
                    </a:graphicData>
                  </a:graphic>
                </wp:inline>
              </w:drawing>
            </w:r>
          </w:p>
        </w:tc>
        <w:tc>
          <w:tcPr>
            <w:tcW w:w="8918" w:type="dxa"/>
            <w:gridSpan w:val="9"/>
            <w:tcBorders>
              <w:top w:val="single" w:sz="4" w:space="0" w:color="auto"/>
              <w:left w:val="single" w:sz="4" w:space="0" w:color="auto"/>
              <w:bottom w:val="single" w:sz="4" w:space="0" w:color="auto"/>
            </w:tcBorders>
          </w:tcPr>
          <w:p w:rsidR="00940535"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409575" cy="428625"/>
                  <wp:effectExtent l="0" t="0" r="0" b="0"/>
                  <wp:docPr id="329"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0"/>
                          <pic:cNvPicPr>
                            <a:picLocks noChangeAspect="1" noChangeArrowheads="1"/>
                          </pic:cNvPicPr>
                        </pic:nvPicPr>
                        <pic:blipFill>
                          <a:blip r:embed="rId317"/>
                          <a:srcRect/>
                          <a:stretch>
                            <a:fillRect/>
                          </a:stretch>
                        </pic:blipFill>
                        <pic:spPr bwMode="auto">
                          <a:xfrm>
                            <a:off x="0" y="0"/>
                            <a:ext cx="409575" cy="428625"/>
                          </a:xfrm>
                          <a:prstGeom prst="rect">
                            <a:avLst/>
                          </a:prstGeom>
                          <a:noFill/>
                          <a:ln w="9525">
                            <a:noFill/>
                            <a:miter lim="800000"/>
                            <a:headEnd/>
                            <a:tailEnd/>
                          </a:ln>
                        </pic:spPr>
                      </pic:pic>
                    </a:graphicData>
                  </a:graphic>
                </wp:inline>
              </w:drawing>
            </w:r>
          </w:p>
        </w:tc>
      </w:tr>
      <w:tr w:rsidR="00940535" w:rsidRPr="004F4279" w:rsidTr="00940535">
        <w:tc>
          <w:tcPr>
            <w:tcW w:w="851" w:type="dxa"/>
            <w:vMerge/>
            <w:tcBorders>
              <w:top w:val="nil"/>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c>
          <w:tcPr>
            <w:tcW w:w="11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w:t>
            </w:r>
          </w:p>
        </w:tc>
        <w:tc>
          <w:tcPr>
            <w:tcW w:w="1012"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w:t>
            </w:r>
          </w:p>
        </w:tc>
        <w:tc>
          <w:tcPr>
            <w:tcW w:w="964"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0,3</w:t>
            </w:r>
          </w:p>
        </w:tc>
        <w:tc>
          <w:tcPr>
            <w:tcW w:w="95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0,4</w:t>
            </w:r>
          </w:p>
        </w:tc>
        <w:tc>
          <w:tcPr>
            <w:tcW w:w="94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w:t>
            </w:r>
          </w:p>
        </w:tc>
        <w:tc>
          <w:tcPr>
            <w:tcW w:w="965"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0,6</w:t>
            </w:r>
          </w:p>
        </w:tc>
        <w:tc>
          <w:tcPr>
            <w:tcW w:w="96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0,7</w:t>
            </w:r>
          </w:p>
        </w:tc>
        <w:tc>
          <w:tcPr>
            <w:tcW w:w="95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0,8</w:t>
            </w:r>
          </w:p>
        </w:tc>
        <w:tc>
          <w:tcPr>
            <w:tcW w:w="975"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0,9</w:t>
            </w:r>
          </w:p>
        </w:tc>
      </w:tr>
      <w:tr w:rsidR="00940535" w:rsidRPr="004F4279" w:rsidTr="00940535">
        <w:tc>
          <w:tcPr>
            <w:tcW w:w="851"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w:t>
            </w:r>
          </w:p>
        </w:tc>
        <w:tc>
          <w:tcPr>
            <w:tcW w:w="11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22,3</w:t>
            </w:r>
          </w:p>
        </w:tc>
        <w:tc>
          <w:tcPr>
            <w:tcW w:w="1012"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11,0</w:t>
            </w:r>
          </w:p>
        </w:tc>
        <w:tc>
          <w:tcPr>
            <w:tcW w:w="964"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7,05</w:t>
            </w:r>
          </w:p>
        </w:tc>
        <w:tc>
          <w:tcPr>
            <w:tcW w:w="95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4,97</w:t>
            </w:r>
          </w:p>
        </w:tc>
        <w:tc>
          <w:tcPr>
            <w:tcW w:w="94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3,63</w:t>
            </w:r>
          </w:p>
        </w:tc>
        <w:tc>
          <w:tcPr>
            <w:tcW w:w="965"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2,67</w:t>
            </w:r>
          </w:p>
        </w:tc>
        <w:tc>
          <w:tcPr>
            <w:tcW w:w="96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1,94</w:t>
            </w:r>
          </w:p>
        </w:tc>
        <w:tc>
          <w:tcPr>
            <w:tcW w:w="95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1,41</w:t>
            </w:r>
          </w:p>
        </w:tc>
        <w:tc>
          <w:tcPr>
            <w:tcW w:w="975"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1,13</w:t>
            </w:r>
          </w:p>
        </w:tc>
      </w:tr>
      <w:tr w:rsidR="00940535" w:rsidRPr="004F4279" w:rsidTr="00940535">
        <w:tc>
          <w:tcPr>
            <w:tcW w:w="851"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0,4</w:t>
            </w:r>
          </w:p>
        </w:tc>
        <w:tc>
          <w:tcPr>
            <w:tcW w:w="11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15,8</w:t>
            </w:r>
          </w:p>
        </w:tc>
        <w:tc>
          <w:tcPr>
            <w:tcW w:w="1012"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7,80</w:t>
            </w:r>
          </w:p>
        </w:tc>
        <w:tc>
          <w:tcPr>
            <w:tcW w:w="964"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5,05</w:t>
            </w:r>
          </w:p>
        </w:tc>
        <w:tc>
          <w:tcPr>
            <w:tcW w:w="95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3,61</w:t>
            </w:r>
          </w:p>
        </w:tc>
        <w:tc>
          <w:tcPr>
            <w:tcW w:w="94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2,70</w:t>
            </w:r>
          </w:p>
        </w:tc>
        <w:tc>
          <w:tcPr>
            <w:tcW w:w="965"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2,07</w:t>
            </w:r>
          </w:p>
        </w:tc>
        <w:tc>
          <w:tcPr>
            <w:tcW w:w="96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1,61</w:t>
            </w:r>
          </w:p>
        </w:tc>
        <w:tc>
          <w:tcPr>
            <w:tcW w:w="95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1,30</w:t>
            </w:r>
          </w:p>
        </w:tc>
        <w:tc>
          <w:tcPr>
            <w:tcW w:w="975"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1,12</w:t>
            </w:r>
          </w:p>
        </w:tc>
      </w:tr>
      <w:tr w:rsidR="00940535" w:rsidRPr="004F4279" w:rsidTr="00940535">
        <w:tc>
          <w:tcPr>
            <w:tcW w:w="851"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0,6</w:t>
            </w:r>
          </w:p>
        </w:tc>
        <w:tc>
          <w:tcPr>
            <w:tcW w:w="11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12,9</w:t>
            </w:r>
          </w:p>
        </w:tc>
        <w:tc>
          <w:tcPr>
            <w:tcW w:w="1012"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6,39</w:t>
            </w:r>
          </w:p>
        </w:tc>
        <w:tc>
          <w:tcPr>
            <w:tcW w:w="964"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4,18</w:t>
            </w:r>
          </w:p>
        </w:tc>
        <w:tc>
          <w:tcPr>
            <w:tcW w:w="95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3,04</w:t>
            </w:r>
          </w:p>
        </w:tc>
        <w:tc>
          <w:tcPr>
            <w:tcW w:w="94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2,33</w:t>
            </w:r>
          </w:p>
        </w:tc>
        <w:tc>
          <w:tcPr>
            <w:tcW w:w="965"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1,84</w:t>
            </w:r>
          </w:p>
        </w:tc>
        <w:tc>
          <w:tcPr>
            <w:tcW w:w="96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1,50</w:t>
            </w:r>
          </w:p>
        </w:tc>
        <w:tc>
          <w:tcPr>
            <w:tcW w:w="95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1,27</w:t>
            </w:r>
          </w:p>
        </w:tc>
        <w:tc>
          <w:tcPr>
            <w:tcW w:w="975"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1,11</w:t>
            </w:r>
          </w:p>
        </w:tc>
      </w:tr>
      <w:tr w:rsidR="00940535" w:rsidRPr="004F4279" w:rsidTr="00940535">
        <w:tc>
          <w:tcPr>
            <w:tcW w:w="851"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0,8</w:t>
            </w:r>
          </w:p>
        </w:tc>
        <w:tc>
          <w:tcPr>
            <w:tcW w:w="11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11,27</w:t>
            </w:r>
          </w:p>
        </w:tc>
        <w:tc>
          <w:tcPr>
            <w:tcW w:w="1012"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5,56</w:t>
            </w:r>
          </w:p>
        </w:tc>
        <w:tc>
          <w:tcPr>
            <w:tcW w:w="964"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3,67</w:t>
            </w:r>
          </w:p>
        </w:tc>
        <w:tc>
          <w:tcPr>
            <w:tcW w:w="95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2,71</w:t>
            </w:r>
          </w:p>
        </w:tc>
        <w:tc>
          <w:tcPr>
            <w:tcW w:w="94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2,13</w:t>
            </w:r>
          </w:p>
        </w:tc>
        <w:tc>
          <w:tcPr>
            <w:tcW w:w="965"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1,73</w:t>
            </w:r>
          </w:p>
        </w:tc>
        <w:tc>
          <w:tcPr>
            <w:tcW w:w="96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1,46</w:t>
            </w:r>
          </w:p>
        </w:tc>
        <w:tc>
          <w:tcPr>
            <w:tcW w:w="95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1,26</w:t>
            </w:r>
          </w:p>
        </w:tc>
        <w:tc>
          <w:tcPr>
            <w:tcW w:w="975"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1,11</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Л.13</w:t>
      </w:r>
    </w:p>
    <w:p w:rsidR="00CE5E91" w:rsidRPr="004F4279" w:rsidRDefault="00CE5E91" w:rsidP="008C3954">
      <w:pPr>
        <w:widowControl w:val="0"/>
        <w:autoSpaceDE w:val="0"/>
        <w:autoSpaceDN w:val="0"/>
        <w:adjustRightInd w:val="0"/>
        <w:spacing w:before="120" w:line="276" w:lineRule="auto"/>
        <w:jc w:val="both"/>
        <w:rPr>
          <w:color w:val="000000"/>
        </w:rPr>
      </w:pPr>
      <w:bookmarkStart w:id="86" w:name="Par5826"/>
      <w:bookmarkEnd w:id="86"/>
      <w:r w:rsidRPr="004F4279">
        <w:rPr>
          <w:color w:val="000000"/>
        </w:rPr>
        <w:t xml:space="preserve">Коэффициент расчетной длины </w:t>
      </w:r>
      <w:r w:rsidR="00E77E65">
        <w:rPr>
          <w:noProof/>
          <w:color w:val="000000"/>
        </w:rPr>
        <w:drawing>
          <wp:inline distT="0" distB="0" distL="0" distR="0">
            <wp:extent cx="190500" cy="238125"/>
            <wp:effectExtent l="1905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15"/>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4F4279">
        <w:rPr>
          <w:color w:val="000000"/>
        </w:rPr>
        <w:t xml:space="preserve"> для схем 5 и 6 таблицы Л.11</w:t>
      </w:r>
    </w:p>
    <w:tbl>
      <w:tblPr>
        <w:tblW w:w="1007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34"/>
        <w:gridCol w:w="1179"/>
        <w:gridCol w:w="976"/>
        <w:gridCol w:w="966"/>
        <w:gridCol w:w="970"/>
        <w:gridCol w:w="950"/>
        <w:gridCol w:w="967"/>
        <w:gridCol w:w="975"/>
        <w:gridCol w:w="966"/>
        <w:gridCol w:w="988"/>
      </w:tblGrid>
      <w:tr w:rsidR="00940535" w:rsidRPr="004F4279" w:rsidTr="00940535">
        <w:tc>
          <w:tcPr>
            <w:tcW w:w="1134" w:type="dxa"/>
            <w:vMerge w:val="restart"/>
            <w:tcBorders>
              <w:top w:val="single" w:sz="4" w:space="0" w:color="auto"/>
              <w:bottom w:val="nil"/>
              <w:right w:val="single" w:sz="4" w:space="0" w:color="auto"/>
            </w:tcBorders>
          </w:tcPr>
          <w:p w:rsidR="00940535"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247650" cy="409575"/>
                  <wp:effectExtent l="0" t="0" r="0" b="0"/>
                  <wp:docPr id="331"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pic:cNvPicPr>
                            <a:picLocks noChangeAspect="1" noChangeArrowheads="1"/>
                          </pic:cNvPicPr>
                        </pic:nvPicPr>
                        <pic:blipFill>
                          <a:blip r:embed="rId318"/>
                          <a:srcRect/>
                          <a:stretch>
                            <a:fillRect/>
                          </a:stretch>
                        </pic:blipFill>
                        <pic:spPr bwMode="auto">
                          <a:xfrm>
                            <a:off x="0" y="0"/>
                            <a:ext cx="247650" cy="409575"/>
                          </a:xfrm>
                          <a:prstGeom prst="rect">
                            <a:avLst/>
                          </a:prstGeom>
                          <a:noFill/>
                          <a:ln w="9525">
                            <a:noFill/>
                            <a:miter lim="800000"/>
                            <a:headEnd/>
                            <a:tailEnd/>
                          </a:ln>
                        </pic:spPr>
                      </pic:pic>
                    </a:graphicData>
                  </a:graphic>
                </wp:inline>
              </w:drawing>
            </w:r>
          </w:p>
        </w:tc>
        <w:tc>
          <w:tcPr>
            <w:tcW w:w="8937" w:type="dxa"/>
            <w:gridSpan w:val="9"/>
            <w:tcBorders>
              <w:top w:val="single" w:sz="4" w:space="0" w:color="auto"/>
              <w:left w:val="single" w:sz="4" w:space="0" w:color="auto"/>
              <w:bottom w:val="single" w:sz="4" w:space="0" w:color="auto"/>
            </w:tcBorders>
          </w:tcPr>
          <w:p w:rsidR="00940535"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409575" cy="428625"/>
                  <wp:effectExtent l="0" t="0" r="0" b="0"/>
                  <wp:docPr id="332"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3"/>
                          <pic:cNvPicPr>
                            <a:picLocks noChangeAspect="1" noChangeArrowheads="1"/>
                          </pic:cNvPicPr>
                        </pic:nvPicPr>
                        <pic:blipFill>
                          <a:blip r:embed="rId319"/>
                          <a:srcRect/>
                          <a:stretch>
                            <a:fillRect/>
                          </a:stretch>
                        </pic:blipFill>
                        <pic:spPr bwMode="auto">
                          <a:xfrm>
                            <a:off x="0" y="0"/>
                            <a:ext cx="409575" cy="428625"/>
                          </a:xfrm>
                          <a:prstGeom prst="rect">
                            <a:avLst/>
                          </a:prstGeom>
                          <a:noFill/>
                          <a:ln w="9525">
                            <a:noFill/>
                            <a:miter lim="800000"/>
                            <a:headEnd/>
                            <a:tailEnd/>
                          </a:ln>
                        </pic:spPr>
                      </pic:pic>
                    </a:graphicData>
                  </a:graphic>
                </wp:inline>
              </w:drawing>
            </w:r>
          </w:p>
        </w:tc>
      </w:tr>
      <w:tr w:rsidR="00940535" w:rsidRPr="004F4279" w:rsidTr="00940535">
        <w:tc>
          <w:tcPr>
            <w:tcW w:w="1134" w:type="dxa"/>
            <w:vMerge/>
            <w:tcBorders>
              <w:top w:val="nil"/>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c>
          <w:tcPr>
            <w:tcW w:w="117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0,1</w:t>
            </w:r>
          </w:p>
        </w:tc>
        <w:tc>
          <w:tcPr>
            <w:tcW w:w="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w:t>
            </w:r>
          </w:p>
        </w:tc>
        <w:tc>
          <w:tcPr>
            <w:tcW w:w="9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0,3</w:t>
            </w:r>
          </w:p>
        </w:tc>
        <w:tc>
          <w:tcPr>
            <w:tcW w:w="970"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0,4</w:t>
            </w:r>
          </w:p>
        </w:tc>
        <w:tc>
          <w:tcPr>
            <w:tcW w:w="950"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0,5</w:t>
            </w:r>
          </w:p>
        </w:tc>
        <w:tc>
          <w:tcPr>
            <w:tcW w:w="96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0,6</w:t>
            </w:r>
          </w:p>
        </w:tc>
        <w:tc>
          <w:tcPr>
            <w:tcW w:w="975"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0,7</w:t>
            </w:r>
          </w:p>
        </w:tc>
        <w:tc>
          <w:tcPr>
            <w:tcW w:w="9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0,8</w:t>
            </w:r>
          </w:p>
        </w:tc>
        <w:tc>
          <w:tcPr>
            <w:tcW w:w="988"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0,9</w:t>
            </w:r>
          </w:p>
        </w:tc>
      </w:tr>
      <w:tr w:rsidR="00940535" w:rsidRPr="004F4279" w:rsidTr="00940535">
        <w:tc>
          <w:tcPr>
            <w:tcW w:w="1134"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0,2</w:t>
            </w:r>
          </w:p>
        </w:tc>
        <w:tc>
          <w:tcPr>
            <w:tcW w:w="117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41,1</w:t>
            </w:r>
          </w:p>
        </w:tc>
        <w:tc>
          <w:tcPr>
            <w:tcW w:w="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18,8</w:t>
            </w:r>
          </w:p>
        </w:tc>
        <w:tc>
          <w:tcPr>
            <w:tcW w:w="9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11,4</w:t>
            </w:r>
          </w:p>
        </w:tc>
        <w:tc>
          <w:tcPr>
            <w:tcW w:w="970"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7,65</w:t>
            </w:r>
          </w:p>
        </w:tc>
        <w:tc>
          <w:tcPr>
            <w:tcW w:w="950"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5,45</w:t>
            </w:r>
          </w:p>
        </w:tc>
        <w:tc>
          <w:tcPr>
            <w:tcW w:w="96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4,05</w:t>
            </w:r>
          </w:p>
        </w:tc>
        <w:tc>
          <w:tcPr>
            <w:tcW w:w="975"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3,14</w:t>
            </w:r>
          </w:p>
        </w:tc>
        <w:tc>
          <w:tcPr>
            <w:tcW w:w="9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2,57</w:t>
            </w:r>
          </w:p>
        </w:tc>
        <w:tc>
          <w:tcPr>
            <w:tcW w:w="988"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2,23</w:t>
            </w:r>
          </w:p>
        </w:tc>
      </w:tr>
      <w:tr w:rsidR="00940535" w:rsidRPr="004F4279" w:rsidTr="00940535">
        <w:tc>
          <w:tcPr>
            <w:tcW w:w="1134"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0,4</w:t>
            </w:r>
          </w:p>
        </w:tc>
        <w:tc>
          <w:tcPr>
            <w:tcW w:w="117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29,7</w:t>
            </w:r>
          </w:p>
        </w:tc>
        <w:tc>
          <w:tcPr>
            <w:tcW w:w="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13,9</w:t>
            </w:r>
          </w:p>
        </w:tc>
        <w:tc>
          <w:tcPr>
            <w:tcW w:w="9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8,68</w:t>
            </w:r>
          </w:p>
        </w:tc>
        <w:tc>
          <w:tcPr>
            <w:tcW w:w="970"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6,08</w:t>
            </w:r>
          </w:p>
        </w:tc>
        <w:tc>
          <w:tcPr>
            <w:tcW w:w="950"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4,56</w:t>
            </w:r>
          </w:p>
        </w:tc>
        <w:tc>
          <w:tcPr>
            <w:tcW w:w="96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3,59</w:t>
            </w:r>
          </w:p>
        </w:tc>
        <w:tc>
          <w:tcPr>
            <w:tcW w:w="975"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2,95</w:t>
            </w:r>
          </w:p>
        </w:tc>
        <w:tc>
          <w:tcPr>
            <w:tcW w:w="9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2,53</w:t>
            </w:r>
          </w:p>
        </w:tc>
        <w:tc>
          <w:tcPr>
            <w:tcW w:w="988"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2,23</w:t>
            </w:r>
          </w:p>
        </w:tc>
      </w:tr>
      <w:tr w:rsidR="00940535" w:rsidRPr="004F4279" w:rsidTr="00940535">
        <w:tc>
          <w:tcPr>
            <w:tcW w:w="1134"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0,6</w:t>
            </w:r>
          </w:p>
        </w:tc>
        <w:tc>
          <w:tcPr>
            <w:tcW w:w="117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24,8</w:t>
            </w:r>
          </w:p>
        </w:tc>
        <w:tc>
          <w:tcPr>
            <w:tcW w:w="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11,9</w:t>
            </w:r>
          </w:p>
        </w:tc>
        <w:tc>
          <w:tcPr>
            <w:tcW w:w="9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7,61</w:t>
            </w:r>
          </w:p>
        </w:tc>
        <w:tc>
          <w:tcPr>
            <w:tcW w:w="970"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5,49</w:t>
            </w:r>
          </w:p>
        </w:tc>
        <w:tc>
          <w:tcPr>
            <w:tcW w:w="950"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4,25</w:t>
            </w:r>
          </w:p>
        </w:tc>
        <w:tc>
          <w:tcPr>
            <w:tcW w:w="96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3,44</w:t>
            </w:r>
          </w:p>
        </w:tc>
        <w:tc>
          <w:tcPr>
            <w:tcW w:w="975"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2,90</w:t>
            </w:r>
          </w:p>
        </w:tc>
        <w:tc>
          <w:tcPr>
            <w:tcW w:w="9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2,51</w:t>
            </w:r>
          </w:p>
        </w:tc>
        <w:tc>
          <w:tcPr>
            <w:tcW w:w="988"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2,22</w:t>
            </w:r>
          </w:p>
        </w:tc>
      </w:tr>
      <w:tr w:rsidR="00940535" w:rsidRPr="004F4279" w:rsidTr="00940535">
        <w:tc>
          <w:tcPr>
            <w:tcW w:w="1134"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0,8</w:t>
            </w:r>
          </w:p>
        </w:tc>
        <w:tc>
          <w:tcPr>
            <w:tcW w:w="1179"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21,90</w:t>
            </w:r>
          </w:p>
        </w:tc>
        <w:tc>
          <w:tcPr>
            <w:tcW w:w="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10,7</w:t>
            </w:r>
          </w:p>
        </w:tc>
        <w:tc>
          <w:tcPr>
            <w:tcW w:w="9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7,03</w:t>
            </w:r>
          </w:p>
        </w:tc>
        <w:tc>
          <w:tcPr>
            <w:tcW w:w="970"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5,19</w:t>
            </w:r>
          </w:p>
        </w:tc>
        <w:tc>
          <w:tcPr>
            <w:tcW w:w="950"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4,09</w:t>
            </w:r>
          </w:p>
        </w:tc>
        <w:tc>
          <w:tcPr>
            <w:tcW w:w="96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3,37</w:t>
            </w:r>
          </w:p>
        </w:tc>
        <w:tc>
          <w:tcPr>
            <w:tcW w:w="975"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2,87</w:t>
            </w:r>
          </w:p>
        </w:tc>
        <w:tc>
          <w:tcPr>
            <w:tcW w:w="96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2,50</w:t>
            </w:r>
          </w:p>
        </w:tc>
        <w:tc>
          <w:tcPr>
            <w:tcW w:w="988"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2,22</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Если гибкость сжатых участков между точками раскреплений верхнего пояса меньше 105, то такая ферма устойчива и условие (Л.38) проверять не следует.</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Выбор диаметра каната для расчалок, площадь сечения распорок, а также определение величины предварительного натяжения в них следует производить аналогично изложенному для ферм с параллельными (слабонаклонными) поясами (см. Л.2.10 - Л.2.17). При этом величину В для вычисления </w:t>
      </w:r>
      <w:r w:rsidR="00E77E65">
        <w:rPr>
          <w:noProof/>
          <w:color w:val="000000"/>
        </w:rPr>
        <w:drawing>
          <wp:inline distT="0" distB="0" distL="0" distR="0">
            <wp:extent cx="333375" cy="23812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20"/>
                    <a:srcRect/>
                    <a:stretch>
                      <a:fillRect/>
                    </a:stretch>
                  </pic:blipFill>
                  <pic:spPr bwMode="auto">
                    <a:xfrm>
                      <a:off x="0" y="0"/>
                      <a:ext cx="333375" cy="238125"/>
                    </a:xfrm>
                    <a:prstGeom prst="rect">
                      <a:avLst/>
                    </a:prstGeom>
                    <a:noFill/>
                    <a:ln w="9525">
                      <a:noFill/>
                      <a:miter lim="800000"/>
                      <a:headEnd/>
                      <a:tailEnd/>
                    </a:ln>
                  </pic:spPr>
                </pic:pic>
              </a:graphicData>
            </a:graphic>
          </wp:inline>
        </w:drawing>
      </w:r>
      <w:r w:rsidRPr="004F4279">
        <w:rPr>
          <w:color w:val="000000"/>
        </w:rPr>
        <w:t xml:space="preserve"> следует определять по формуле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790575" cy="43815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21"/>
                    <a:srcRect/>
                    <a:stretch>
                      <a:fillRect/>
                    </a:stretch>
                  </pic:blipFill>
                  <pic:spPr bwMode="auto">
                    <a:xfrm>
                      <a:off x="0" y="0"/>
                      <a:ext cx="790575" cy="438150"/>
                    </a:xfrm>
                    <a:prstGeom prst="rect">
                      <a:avLst/>
                    </a:prstGeom>
                    <a:noFill/>
                    <a:ln w="9525">
                      <a:noFill/>
                      <a:miter lim="800000"/>
                      <a:headEnd/>
                      <a:tailEnd/>
                    </a:ln>
                  </pic:spPr>
                </pic:pic>
              </a:graphicData>
            </a:graphic>
          </wp:inline>
        </w:drawing>
      </w:r>
      <w:r w:rsidR="00CE5E91" w:rsidRPr="004F4279">
        <w:rPr>
          <w:color w:val="000000"/>
        </w:rPr>
        <w:t>. (Л.41)</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Л.2.19. Если в фермах узел примыкания верхнего пояса к опорному раскосу не имеет достаточной жесткости из плоскости фермы (элементы верхнего пояса не состыкованы жесткими накладками друг с другом или с опорным раскосом), то в этих узлах до расстроповки ферм необходимо установить расчалки или распорки.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940535">
      <w:pPr>
        <w:pStyle w:val="1"/>
        <w:jc w:val="right"/>
        <w:rPr>
          <w:color w:val="000000"/>
        </w:rPr>
      </w:pPr>
      <w:r w:rsidRPr="004F4279">
        <w:rPr>
          <w:color w:val="000000"/>
        </w:rPr>
        <w:t>Приложение М</w:t>
      </w:r>
    </w:p>
    <w:p w:rsidR="00CE5E91" w:rsidRPr="004F4279" w:rsidRDefault="00CE5E91" w:rsidP="00940535">
      <w:pPr>
        <w:widowControl w:val="0"/>
        <w:autoSpaceDE w:val="0"/>
        <w:autoSpaceDN w:val="0"/>
        <w:adjustRightInd w:val="0"/>
        <w:spacing w:before="120" w:line="276" w:lineRule="auto"/>
        <w:jc w:val="right"/>
        <w:rPr>
          <w:color w:val="000000"/>
        </w:rPr>
      </w:pPr>
      <w:r w:rsidRPr="004F4279">
        <w:rPr>
          <w:color w:val="000000"/>
        </w:rPr>
        <w:t>(рекомендуемое)</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940535">
      <w:pPr>
        <w:widowControl w:val="0"/>
        <w:autoSpaceDE w:val="0"/>
        <w:autoSpaceDN w:val="0"/>
        <w:adjustRightInd w:val="0"/>
        <w:spacing w:before="120" w:line="276" w:lineRule="auto"/>
        <w:jc w:val="center"/>
        <w:rPr>
          <w:color w:val="000000"/>
        </w:rPr>
      </w:pPr>
      <w:bookmarkStart w:id="87" w:name="Par5860"/>
      <w:bookmarkEnd w:id="87"/>
      <w:r w:rsidRPr="004F4279">
        <w:rPr>
          <w:color w:val="000000"/>
        </w:rPr>
        <w:t>ОБЛАСТЬ ПРИМЕНЕНИЯ ЦЕМЕНТОВ В СТРОИТЕЛЬСТВЕ</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Общестроительные цементы выпускаются по ГОСТ 10178 и ГОСТ 31108.</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 прочности на сжатие цементы подразделяются: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 марки 300 - 600 по ГОСТ 10178</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 классы 22,5 - 52,5 МПа по ГОСТ 31108</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Портландцементы ПЦ без минеральных добавок - Д:</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ПЦ-Д0 по ГОСТ 10178,</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ЦЕМ I по ГОСТ 31108 - содержание клинкера 95 - 100%, вспомогательных компонентов 0 - 5%.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Портландцементы с минеральными добавками: доменный или гранулированный электротермофосфорный шлак, пуццоланы, глиеж с содержанием добавок 5 - 20% по массе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ПЦ-Д5, ПЦ-Д20 по ГОСТ 10178</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ЦЕМ II/А по ГОСТ 31108 с содержанием минеральных добавок 6 - 20% по массе: доменных или гранулированных электротермофосфорных шлаков, пуццоланы, глиежа или обожженного сланца, микрокремнезема, золы-уноса, известняка.</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ЦЕМ II/В - по ГОСТ 31108 портландцемент с содержанием доменных или гранулированных электротермофосфорных шлаков 21 - 35% по массе.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Шлакопортландцементы: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ШПЦ по ГОСТ 10178 с содержанием доменных или гранулированных электротермофосфорных шлаков более 20 до 80% по массе.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ЦЕМ III по ГОСТ 31108 с содержанием доменных или гранулированных электротермофосфорных шлаков от 36 до 65% по массе.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Требования к цементам по ГОСТ 10178 и ГОСТ 31108 по области их применения в строительстве приведены в таблице (обозначения цементов по ГОСТ 10178).</w:t>
      </w:r>
    </w:p>
    <w:p w:rsidR="00940535" w:rsidRPr="004F4279" w:rsidRDefault="00940535" w:rsidP="008C3954">
      <w:pPr>
        <w:widowControl w:val="0"/>
        <w:autoSpaceDE w:val="0"/>
        <w:autoSpaceDN w:val="0"/>
        <w:adjustRightInd w:val="0"/>
        <w:spacing w:before="120" w:line="276" w:lineRule="auto"/>
        <w:ind w:firstLine="540"/>
        <w:jc w:val="both"/>
        <w:rPr>
          <w:color w:val="000000"/>
        </w:rPr>
        <w:sectPr w:rsidR="00940535" w:rsidRPr="004F4279">
          <w:pgSz w:w="11905" w:h="16838"/>
          <w:pgMar w:top="1134" w:right="850" w:bottom="1134" w:left="1701" w:header="720" w:footer="720" w:gutter="0"/>
          <w:cols w:space="720"/>
          <w:noEndnote/>
        </w:sectPr>
      </w:pPr>
    </w:p>
    <w:p w:rsidR="00940535" w:rsidRPr="004F4279" w:rsidRDefault="00940535" w:rsidP="008C3954">
      <w:pPr>
        <w:widowControl w:val="0"/>
        <w:autoSpaceDE w:val="0"/>
        <w:autoSpaceDN w:val="0"/>
        <w:adjustRightInd w:val="0"/>
        <w:spacing w:before="120" w:line="276" w:lineRule="auto"/>
        <w:ind w:firstLine="540"/>
        <w:jc w:val="both"/>
        <w:rPr>
          <w:color w:val="000000"/>
        </w:rPr>
      </w:pP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402"/>
        <w:gridCol w:w="2976"/>
        <w:gridCol w:w="4537"/>
        <w:gridCol w:w="3402"/>
      </w:tblGrid>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Вид и марка цемента</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Основное назначение</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Допускается применять</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допускается применять</w:t>
            </w:r>
          </w:p>
        </w:tc>
      </w:tr>
      <w:tr w:rsidR="00940535" w:rsidRPr="004F4279" w:rsidTr="00940535">
        <w:tc>
          <w:tcPr>
            <w:tcW w:w="14317" w:type="dxa"/>
            <w:gridSpan w:val="4"/>
            <w:tcBorders>
              <w:top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10178</w:t>
            </w: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ПЦ 600-Д0 и Д20</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ПЦ 550-Д0 и Д20</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Пластифицированный портландцемент:</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ПЦ 550-Д0-ПЛ и Д20-ПЛ</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ПЦ 500-Д0-ПЛ и Д20-ПЛ</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Высокопрочные бетонные и железобетонные сборные и монолитные конструкции класса прочности В45 и выше, обычные и предварительно напряженные</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Для бетона конструкций в условиях эксплуатации: сухая, влажная, мокрая среды, при систематическом увлажнении и высушивании, замораживании и оттаивании в средах неагрессивная, слабо-, средне- и сильноагрессивная по </w:t>
            </w:r>
            <w:r w:rsidRPr="004F4279">
              <w:rPr>
                <w:rStyle w:val="aa"/>
                <w:rFonts w:ascii="Times New Roman" w:hAnsi="Times New Roman"/>
                <w:color w:val="000000"/>
                <w:sz w:val="24"/>
                <w:szCs w:val="24"/>
              </w:rPr>
              <w:t>ГОСТ 31384</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 ПЦ 500-Д0 и Д20</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Бетонные и железобетонные сборные и монолитные конструкции</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 на клинкере нормированного состава ПЦ 500-Д0-Н и Д20-Н</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Пластифицированный портландцемент ПЦ 500-Д0-ПЛ и Д20-ПЛ</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Быстротвердеющий портландцемент ПЦ 500-Д0-Б и Д20-Б</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Бетонные и железобетонные конструкции с ускоренным циклом твердения</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Гидрофобный портландцемент ПЦ 500-Д0-ГФ и Д20-ГФ</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Бетонные и железобетонные сборные и монолитные конструкции</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Для бетона конструкций в условиях эксплуатации: сухая, влажная, мокрая среды, при систематическом увлажнении и высушивании, замораживании и оттаивании в средах неагрессивная, слабо-, средне- и сильноагрессивная по </w:t>
            </w:r>
            <w:r w:rsidRPr="004F4279">
              <w:rPr>
                <w:rStyle w:val="aa"/>
                <w:rFonts w:ascii="Times New Roman" w:hAnsi="Times New Roman"/>
                <w:color w:val="000000"/>
                <w:sz w:val="24"/>
                <w:szCs w:val="24"/>
              </w:rPr>
              <w:t>ГОСТ 31384</w:t>
            </w:r>
            <w:r w:rsidRPr="004F4279">
              <w:rPr>
                <w:rFonts w:ascii="Times New Roman" w:hAnsi="Times New Roman" w:cs="Times New Roman"/>
                <w:color w:val="000000"/>
                <w:sz w:val="24"/>
                <w:szCs w:val="24"/>
              </w:rPr>
              <w:t>. Для длительного хранения и транспортирования цемента</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 ПЦ 400-Д0, Д5 и Д20</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Бетонные и железобетонные сборные и монолитные конструкции</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Для бетона конструкций в условиях эксплуатации: сухая, влажная, мокрая среды, при систематическом увлажнении и высушивании, замораживании и оттаивании в средах: неагрессивная, слабо-, средне- и сильноагрессивная по </w:t>
            </w:r>
            <w:r w:rsidRPr="004F4279">
              <w:rPr>
                <w:rStyle w:val="aa"/>
                <w:rFonts w:ascii="Times New Roman" w:hAnsi="Times New Roman"/>
                <w:color w:val="000000"/>
                <w:sz w:val="24"/>
                <w:szCs w:val="24"/>
              </w:rPr>
              <w:t>ГОСТ 31384</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nil"/>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 на клинкере нормированного состава ПЦ 400-Д0-Н и Д20-Н</w:t>
            </w:r>
          </w:p>
        </w:tc>
        <w:tc>
          <w:tcPr>
            <w:tcW w:w="2976" w:type="dxa"/>
            <w:tcBorders>
              <w:top w:val="single" w:sz="4" w:space="0" w:color="auto"/>
              <w:left w:val="single" w:sz="4" w:space="0" w:color="auto"/>
              <w:bottom w:val="nil"/>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c>
          <w:tcPr>
            <w:tcW w:w="4537" w:type="dxa"/>
            <w:tcBorders>
              <w:top w:val="single" w:sz="4" w:space="0" w:color="auto"/>
              <w:left w:val="single" w:sz="4" w:space="0" w:color="auto"/>
              <w:bottom w:val="nil"/>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c>
          <w:tcPr>
            <w:tcW w:w="3402" w:type="dxa"/>
            <w:tcBorders>
              <w:top w:val="single" w:sz="4" w:space="0" w:color="auto"/>
              <w:left w:val="single" w:sz="4" w:space="0" w:color="auto"/>
              <w:bottom w:val="nil"/>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Пластифицированный портландцемент ПЦ 400-Д0-ПЛ и Д20-ПЛ</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Быстротвердеющий портландцемент</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ПЦ 400-Д0-Б и Д20-Б</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Бетонные и железобетонные конструкции с ускоренным циклом твердения</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Гидрофобный портландцемент</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ПЦ 400-Д0-ГФ и Д20-ГФ</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Бетонные и железобетонные сборные и монолитные конструкции</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Для бетона конструкций в условиях эксплуатации: сухая, влажная, мокрая среды, при систематическом увлажнении и высушивании, замораживании и оттаивании в средах неагрессивная, слабо-, средне- и сильноагрессивная по </w:t>
            </w:r>
            <w:r w:rsidRPr="004F4279">
              <w:rPr>
                <w:rStyle w:val="aa"/>
                <w:rFonts w:ascii="Times New Roman" w:hAnsi="Times New Roman"/>
                <w:color w:val="000000"/>
                <w:sz w:val="24"/>
                <w:szCs w:val="24"/>
              </w:rPr>
              <w:t>ГОСТ 31384</w:t>
            </w:r>
            <w:r w:rsidRPr="004F4279">
              <w:rPr>
                <w:rFonts w:ascii="Times New Roman" w:hAnsi="Times New Roman" w:cs="Times New Roman"/>
                <w:color w:val="000000"/>
                <w:sz w:val="24"/>
                <w:szCs w:val="24"/>
              </w:rPr>
              <w:t>. Для длительного хранения и транспортирования цемента</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 ПЦ 300-Д20</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Бетонные и железобетонные сборные и монолитные конструкции</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бетона конструкций в условиях эксплуатации: неагрессивная среда</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Для бетона конструкций в условиях эксплуатации при систематическом увлажнении и высушивании, замораживании и оттаивании и в средах слабо-, средне- и сильноагрессивная по </w:t>
            </w:r>
            <w:r w:rsidRPr="004F4279">
              <w:rPr>
                <w:rStyle w:val="aa"/>
                <w:rFonts w:ascii="Times New Roman" w:hAnsi="Times New Roman"/>
                <w:color w:val="000000"/>
                <w:sz w:val="24"/>
                <w:szCs w:val="24"/>
              </w:rPr>
              <w:t>ГОСТ 31384</w:t>
            </w: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Шлакопортландцемент:</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ШПЦ 400</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ШПЦ 300</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подводной и внутренней зоне массивных конструкций, постоянно находящихся в подземной и морской воде, в подземной воде, агрессивной по содержанию сульфатов</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одновременном систематическом увлажнении и высушивании, замораживании и оттаивании допускается применять только ШПЦ 400</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ШПЦ 300 не допускается Для бетона конструкций в условиях эксплуатации при систематическом увлажнении и высушивании, замораживании и оттаивании</w:t>
            </w:r>
          </w:p>
        </w:tc>
      </w:tr>
      <w:tr w:rsidR="00940535" w:rsidRPr="004F4279" w:rsidTr="00940535">
        <w:tc>
          <w:tcPr>
            <w:tcW w:w="14317" w:type="dxa"/>
            <w:gridSpan w:val="4"/>
            <w:tcBorders>
              <w:top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22266</w:t>
            </w: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Сульфатостойкий портландцемент без добавок ССПЦ</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Коррозионная стойкость бетона: при действии сред, агрессивных по содержанию сульфатов для бетона с низкой экзотермией для бетонов высокой морозостойкости</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действии сред, агрессивных по содержанию сульфатов при одновременном систематическом увлажнении и высушивании, замораживании и оттаивании</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Сульфатостойкий портландцемент с минеральными добавками:</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ССПЦ 500-Д20</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ССПЦ 400-Д20</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Коррозионная стойкость бетона: при действии сред, агрессивных по содержанию сульфатов для бетона с низкой экзотермией</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Сульфатостойкий шлакопортландцемент</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ССШПЦ 400</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ССШПЦ 300</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действии сред, агрессивных по содержанию сульфатов при одновременном систематическом увлажнении и высушивании, замораживании и оттаивании, разрешается применять только ССШПЦ 400</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ССШПЦ 300 не допускается для бетона конструкций в условиях эксплуатации при систематическом увлажнении и высушивании, замораживании и оттаивании</w:t>
            </w: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Пуццолановый портландцемент</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ППЦ 400</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ППЦ 300</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подводной и внутренней зоне массивных конструкций, постоянно находящихся в подземной и морской воде, в подземной воде, агрессивной по содержанию сульфатов</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одновременном систематическом увлажнении и высушивании, замораживании и оттаивании</w:t>
            </w: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25328</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изготовления неармированных строительных растворов</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бетона конструкций в условиях эксплуатации: неагрессивная среда</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Для бетона конструкций в условиях эксплуатации: слабо-, средне- и сильноагрессивная среды по </w:t>
            </w:r>
            <w:r w:rsidRPr="004F4279">
              <w:rPr>
                <w:rStyle w:val="aa"/>
                <w:rFonts w:ascii="Times New Roman" w:hAnsi="Times New Roman"/>
                <w:color w:val="000000"/>
                <w:sz w:val="24"/>
                <w:szCs w:val="24"/>
              </w:rPr>
              <w:t>ГОСТ 31384</w:t>
            </w:r>
          </w:p>
        </w:tc>
      </w:tr>
      <w:tr w:rsidR="00940535" w:rsidRPr="004F4279" w:rsidTr="00940535">
        <w:tc>
          <w:tcPr>
            <w:tcW w:w="14317" w:type="dxa"/>
            <w:gridSpan w:val="4"/>
            <w:tcBorders>
              <w:top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Цементы специального назначения</w:t>
            </w:r>
          </w:p>
        </w:tc>
      </w:tr>
      <w:tr w:rsidR="00940535" w:rsidRPr="004F4279" w:rsidTr="00940535">
        <w:tc>
          <w:tcPr>
            <w:tcW w:w="14317" w:type="dxa"/>
            <w:gridSpan w:val="4"/>
            <w:tcBorders>
              <w:top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969</w:t>
            </w: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Глиноземистый цемент</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ГЦ-40, 50, 60</w:t>
            </w:r>
            <w:r w:rsidRPr="004F4279">
              <w:rPr>
                <w:rStyle w:val="aa"/>
                <w:rFonts w:ascii="Times New Roman" w:hAnsi="Times New Roman"/>
                <w:color w:val="000000"/>
                <w:sz w:val="24"/>
                <w:szCs w:val="24"/>
              </w:rPr>
              <w:t>*</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Высокоглиноземистый цемент</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ВГЦ I-50</w:t>
            </w:r>
            <w:r w:rsidRPr="004F4279">
              <w:rPr>
                <w:rStyle w:val="aa"/>
                <w:rFonts w:ascii="Times New Roman" w:hAnsi="Times New Roman"/>
                <w:color w:val="000000"/>
                <w:sz w:val="24"/>
                <w:szCs w:val="24"/>
              </w:rPr>
              <w:t>*</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ВГЦ II-25 и 35</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ВГЦ III-25</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изготовления быстротвердеющих бетонов и растворов</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При соблюдении требований по температурному режиму твердения эксплуатация в жидких средах, агрессивных по суммарному содержанию хлоридов, сульфатов, нитратов и других солей, при наличии испаряющих поверхностей по </w:t>
            </w:r>
            <w:r w:rsidRPr="004F4279">
              <w:rPr>
                <w:rStyle w:val="aa"/>
                <w:rFonts w:ascii="Times New Roman" w:hAnsi="Times New Roman"/>
                <w:color w:val="000000"/>
                <w:sz w:val="24"/>
                <w:szCs w:val="24"/>
              </w:rPr>
              <w:t>ГОСТ 31384</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11052</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Глиноземистый расширяющийся цемент</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получения расширяющихся водонепроницаемых при давлении 10 атм (0,1 МПа) бетонов, гидроизоляционной штукатурки и растворов, применяемых для омоноличивания стыков конструкций, для зачеканки раструбов стыковых труб, рассчитанных на рабочее давление до 10 МПа, создаваемое в трубе через 24 ч после омоноличивания</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Строительные работы при температуре ниже 0°С. Для конструкций в условиях эксплуатации при температуре более 80°С</w:t>
            </w: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1581</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цементирования нефтяных, газовых и других скважин</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 бездобавочный ПЦТ-I-50</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Температура применения цемента 15-50°С</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 с минеральными добавками</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ПЦТ-II-50</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 бездобавочный с нормируемыми требованиями при водоцементном отношении 0,44 высокой сульфатостойкости ПЦТ-I-G-CC-1</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 бездобавочный ПЦТ-I-100</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Температура применения цемента 51-100°С</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 с минеральными добавками ПЦТ-II-100</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965</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ПЦБ 2-400 Д0</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Декоративно-отделочные работы</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15825</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ПЦ 500 Д0 и Д20</w:t>
            </w:r>
          </w:p>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ПЦ 400 Д0 и Д20</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3402"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Напрягающий цемент </w:t>
            </w:r>
            <w:r w:rsidRPr="004F4279">
              <w:rPr>
                <w:rStyle w:val="aa"/>
                <w:rFonts w:ascii="Times New Roman" w:hAnsi="Times New Roman"/>
                <w:color w:val="000000"/>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Для бетонов с компенсированной усадкой и напрягающих для компенсации усадочных явлений и создания нормированного самонапряжения в ограждающих конструкциях подземной части зданий и сооружений без применения гидроизоляции</w:t>
            </w:r>
          </w:p>
        </w:tc>
        <w:tc>
          <w:tcPr>
            <w:tcW w:w="4537" w:type="dxa"/>
            <w:tcBorders>
              <w:top w:val="single" w:sz="4" w:space="0" w:color="auto"/>
              <w:left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Напрягающий цемент, полученный из портландцемента (без минеральных добавок) по </w:t>
            </w:r>
            <w:r w:rsidRPr="004F4279">
              <w:rPr>
                <w:rStyle w:val="aa"/>
                <w:rFonts w:ascii="Times New Roman" w:hAnsi="Times New Roman"/>
                <w:color w:val="000000"/>
                <w:sz w:val="24"/>
                <w:szCs w:val="24"/>
              </w:rPr>
              <w:t>ГОСТ 10178</w:t>
            </w:r>
            <w:r w:rsidRPr="004F4279">
              <w:rPr>
                <w:rFonts w:ascii="Times New Roman" w:hAnsi="Times New Roman" w:cs="Times New Roman"/>
                <w:color w:val="000000"/>
                <w:sz w:val="24"/>
                <w:szCs w:val="24"/>
              </w:rPr>
              <w:t xml:space="preserve"> или портландцемента типа ЦЕМ I и расширяющей добавки по </w:t>
            </w:r>
            <w:r w:rsidRPr="004F4279">
              <w:rPr>
                <w:rStyle w:val="aa"/>
                <w:rFonts w:ascii="Times New Roman" w:hAnsi="Times New Roman"/>
                <w:color w:val="000000"/>
                <w:sz w:val="24"/>
                <w:szCs w:val="24"/>
              </w:rPr>
              <w:t>[3]</w:t>
            </w:r>
            <w:r w:rsidRPr="004F4279">
              <w:rPr>
                <w:rFonts w:ascii="Times New Roman" w:hAnsi="Times New Roman" w:cs="Times New Roman"/>
                <w:color w:val="000000"/>
                <w:sz w:val="24"/>
                <w:szCs w:val="24"/>
              </w:rPr>
              <w:t>. При усилении конструкций, омоноличивании стыков, при ремонте и реконструкции зданий и сооружений</w:t>
            </w:r>
          </w:p>
        </w:tc>
        <w:tc>
          <w:tcPr>
            <w:tcW w:w="3402" w:type="dxa"/>
            <w:tcBorders>
              <w:top w:val="single" w:sz="4" w:space="0" w:color="auto"/>
              <w:left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Для бетонов конструкций в условиях сильноагрессивной среды по </w:t>
            </w:r>
            <w:r w:rsidRPr="004F4279">
              <w:rPr>
                <w:rStyle w:val="aa"/>
                <w:rFonts w:ascii="Times New Roman" w:hAnsi="Times New Roman"/>
                <w:color w:val="000000"/>
                <w:sz w:val="24"/>
                <w:szCs w:val="24"/>
              </w:rPr>
              <w:t>ГОСТ 31384</w:t>
            </w:r>
          </w:p>
        </w:tc>
      </w:tr>
      <w:tr w:rsidR="00940535" w:rsidRPr="004F4279" w:rsidTr="00940535">
        <w:tc>
          <w:tcPr>
            <w:tcW w:w="14317" w:type="dxa"/>
            <w:gridSpan w:val="4"/>
            <w:tcBorders>
              <w:top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bookmarkStart w:id="88" w:name="sub_101111"/>
            <w:r w:rsidRPr="004F4279">
              <w:rPr>
                <w:rFonts w:ascii="Times New Roman" w:hAnsi="Times New Roman" w:cs="Times New Roman"/>
                <w:color w:val="000000"/>
                <w:sz w:val="24"/>
                <w:szCs w:val="24"/>
              </w:rPr>
              <w:t>* Прочность при сжатии в возрасте 3 сут, МПа.</w:t>
            </w:r>
            <w:bookmarkEnd w:id="88"/>
          </w:p>
        </w:tc>
      </w:tr>
    </w:tbl>
    <w:p w:rsidR="00940535" w:rsidRPr="004F4279" w:rsidRDefault="00940535" w:rsidP="008C3954">
      <w:pPr>
        <w:widowControl w:val="0"/>
        <w:autoSpaceDE w:val="0"/>
        <w:autoSpaceDN w:val="0"/>
        <w:adjustRightInd w:val="0"/>
        <w:spacing w:before="120" w:line="276" w:lineRule="auto"/>
        <w:ind w:firstLine="540"/>
        <w:jc w:val="both"/>
        <w:rPr>
          <w:color w:val="000000"/>
        </w:rPr>
        <w:sectPr w:rsidR="00940535" w:rsidRPr="004F4279" w:rsidSect="00940535">
          <w:pgSz w:w="16838" w:h="11905" w:orient="landscape"/>
          <w:pgMar w:top="850" w:right="1134" w:bottom="1701" w:left="1134" w:header="720" w:footer="720" w:gutter="0"/>
          <w:cols w:space="720"/>
          <w:noEndnote/>
          <w:docGrid w:linePitch="326"/>
        </w:sectPr>
      </w:pPr>
    </w:p>
    <w:p w:rsidR="00CE5E91" w:rsidRPr="004F4279" w:rsidRDefault="00CE5E91" w:rsidP="00940535">
      <w:pPr>
        <w:pStyle w:val="1"/>
        <w:jc w:val="right"/>
        <w:rPr>
          <w:color w:val="000000"/>
        </w:rPr>
      </w:pPr>
      <w:r w:rsidRPr="004F4279">
        <w:rPr>
          <w:color w:val="000000"/>
        </w:rPr>
        <w:t>Приложение Н</w:t>
      </w:r>
    </w:p>
    <w:p w:rsidR="00CE5E91" w:rsidRPr="004F4279" w:rsidRDefault="00CE5E91" w:rsidP="00940535">
      <w:pPr>
        <w:widowControl w:val="0"/>
        <w:autoSpaceDE w:val="0"/>
        <w:autoSpaceDN w:val="0"/>
        <w:adjustRightInd w:val="0"/>
        <w:spacing w:before="120" w:line="276" w:lineRule="auto"/>
        <w:jc w:val="right"/>
        <w:rPr>
          <w:color w:val="000000"/>
        </w:rPr>
      </w:pPr>
      <w:r w:rsidRPr="004F4279">
        <w:rPr>
          <w:color w:val="000000"/>
        </w:rPr>
        <w:t>(обязательное)</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940535">
      <w:pPr>
        <w:widowControl w:val="0"/>
        <w:autoSpaceDE w:val="0"/>
        <w:autoSpaceDN w:val="0"/>
        <w:adjustRightInd w:val="0"/>
        <w:spacing w:before="120" w:line="276" w:lineRule="auto"/>
        <w:jc w:val="center"/>
        <w:rPr>
          <w:color w:val="000000"/>
        </w:rPr>
      </w:pPr>
      <w:bookmarkStart w:id="89" w:name="Par6195"/>
      <w:bookmarkEnd w:id="89"/>
      <w:r w:rsidRPr="004F4279">
        <w:rPr>
          <w:color w:val="000000"/>
        </w:rPr>
        <w:t>МАТЕРИАЛЫ ДЛЯ БЕТОНОВ И РАСТВОРОВ</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461"/>
        <w:gridCol w:w="4895"/>
      </w:tblGrid>
      <w:tr w:rsidR="00940535" w:rsidRPr="004F4279" w:rsidTr="00940535">
        <w:tc>
          <w:tcPr>
            <w:tcW w:w="4461" w:type="dxa"/>
            <w:tcBorders>
              <w:top w:val="single" w:sz="4" w:space="0" w:color="auto"/>
              <w:bottom w:val="single" w:sz="4" w:space="0" w:color="auto"/>
              <w:right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Материалы</w:t>
            </w:r>
          </w:p>
        </w:tc>
        <w:tc>
          <w:tcPr>
            <w:tcW w:w="4895" w:type="dxa"/>
            <w:tcBorders>
              <w:top w:val="single" w:sz="4" w:space="0" w:color="auto"/>
              <w:left w:val="single" w:sz="4" w:space="0" w:color="auto"/>
              <w:bottom w:val="single" w:sz="4" w:space="0" w:color="auto"/>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Нормативный документ</w:t>
            </w:r>
          </w:p>
        </w:tc>
      </w:tr>
      <w:tr w:rsidR="00940535" w:rsidRPr="004F4279" w:rsidTr="00940535">
        <w:tc>
          <w:tcPr>
            <w:tcW w:w="4461" w:type="dxa"/>
            <w:tcBorders>
              <w:top w:val="single" w:sz="4" w:space="0" w:color="auto"/>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Цемент</w:t>
            </w:r>
          </w:p>
        </w:tc>
        <w:tc>
          <w:tcPr>
            <w:tcW w:w="4895" w:type="dxa"/>
            <w:tcBorders>
              <w:top w:val="single" w:sz="4" w:space="0" w:color="auto"/>
              <w:left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965</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969</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10178</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11052</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1581</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15825</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22266</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25328</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30515</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31108</w:t>
            </w:r>
          </w:p>
        </w:tc>
      </w:tr>
      <w:tr w:rsidR="00940535" w:rsidRPr="004F4279" w:rsidTr="00940535">
        <w:tc>
          <w:tcPr>
            <w:tcW w:w="4461" w:type="dxa"/>
            <w:tcBorders>
              <w:top w:val="single" w:sz="4" w:space="0" w:color="auto"/>
              <w:bottom w:val="nil"/>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Заполнители для бетонов:</w:t>
            </w:r>
          </w:p>
        </w:tc>
        <w:tc>
          <w:tcPr>
            <w:tcW w:w="4895" w:type="dxa"/>
            <w:tcBorders>
              <w:top w:val="single" w:sz="4" w:space="0" w:color="auto"/>
              <w:left w:val="single" w:sz="4" w:space="0" w:color="auto"/>
              <w:bottom w:val="nil"/>
            </w:tcBorders>
          </w:tcPr>
          <w:p w:rsidR="00940535" w:rsidRPr="004F4279" w:rsidRDefault="00940535" w:rsidP="00FA2B64">
            <w:pPr>
              <w:pStyle w:val="a8"/>
              <w:spacing w:before="120" w:line="276" w:lineRule="auto"/>
              <w:rPr>
                <w:rFonts w:ascii="Times New Roman" w:hAnsi="Times New Roman" w:cs="Times New Roman"/>
                <w:color w:val="000000"/>
                <w:sz w:val="24"/>
                <w:szCs w:val="24"/>
              </w:rPr>
            </w:pPr>
          </w:p>
        </w:tc>
      </w:tr>
      <w:tr w:rsidR="00940535" w:rsidRPr="004F4279" w:rsidTr="00940535">
        <w:tc>
          <w:tcPr>
            <w:tcW w:w="4461" w:type="dxa"/>
            <w:tcBorders>
              <w:top w:val="nil"/>
              <w:bottom w:val="nil"/>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тяжелых и мелкозернистых</w:t>
            </w:r>
          </w:p>
        </w:tc>
        <w:tc>
          <w:tcPr>
            <w:tcW w:w="4895" w:type="dxa"/>
            <w:tcBorders>
              <w:top w:val="nil"/>
              <w:left w:val="single" w:sz="4" w:space="0" w:color="auto"/>
              <w:bottom w:val="nil"/>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26633</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8267</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8736</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25818</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25592</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26644</w:t>
            </w:r>
          </w:p>
        </w:tc>
      </w:tr>
      <w:tr w:rsidR="00940535" w:rsidRPr="004F4279" w:rsidTr="00940535">
        <w:tc>
          <w:tcPr>
            <w:tcW w:w="4461" w:type="dxa"/>
            <w:tcBorders>
              <w:top w:val="nil"/>
              <w:bottom w:val="nil"/>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легких</w:t>
            </w:r>
          </w:p>
        </w:tc>
        <w:tc>
          <w:tcPr>
            <w:tcW w:w="4895" w:type="dxa"/>
            <w:tcBorders>
              <w:top w:val="nil"/>
              <w:left w:val="single" w:sz="4" w:space="0" w:color="auto"/>
              <w:bottom w:val="nil"/>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25820</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9757</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10832</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12865</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22263</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25592</w:t>
            </w:r>
            <w:r w:rsidRPr="004F4279">
              <w:rPr>
                <w:rFonts w:ascii="Times New Roman" w:hAnsi="Times New Roman" w:cs="Times New Roman"/>
                <w:color w:val="000000"/>
                <w:sz w:val="24"/>
                <w:szCs w:val="24"/>
              </w:rPr>
              <w:t xml:space="preserve">, </w:t>
            </w:r>
            <w:r w:rsidRPr="004F4279">
              <w:rPr>
                <w:rStyle w:val="aa"/>
                <w:rFonts w:ascii="Times New Roman" w:hAnsi="Times New Roman"/>
                <w:color w:val="000000"/>
                <w:sz w:val="24"/>
                <w:szCs w:val="24"/>
              </w:rPr>
              <w:t>ГОСТ 26644</w:t>
            </w:r>
          </w:p>
        </w:tc>
      </w:tr>
      <w:tr w:rsidR="00940535" w:rsidRPr="004F4279" w:rsidTr="00940535">
        <w:tc>
          <w:tcPr>
            <w:tcW w:w="4461" w:type="dxa"/>
            <w:tcBorders>
              <w:top w:val="nil"/>
              <w:bottom w:val="nil"/>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полистиролбетона</w:t>
            </w:r>
          </w:p>
        </w:tc>
        <w:tc>
          <w:tcPr>
            <w:tcW w:w="4895" w:type="dxa"/>
            <w:tcBorders>
              <w:top w:val="nil"/>
              <w:left w:val="single" w:sz="4" w:space="0" w:color="auto"/>
              <w:bottom w:val="nil"/>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Р 51263</w:t>
            </w:r>
          </w:p>
        </w:tc>
      </w:tr>
      <w:tr w:rsidR="00940535" w:rsidRPr="004F4279" w:rsidTr="00940535">
        <w:tc>
          <w:tcPr>
            <w:tcW w:w="4461" w:type="dxa"/>
            <w:tcBorders>
              <w:top w:val="nil"/>
              <w:bottom w:val="nil"/>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ячеистых</w:t>
            </w:r>
          </w:p>
        </w:tc>
        <w:tc>
          <w:tcPr>
            <w:tcW w:w="4895" w:type="dxa"/>
            <w:tcBorders>
              <w:top w:val="nil"/>
              <w:left w:val="single" w:sz="4" w:space="0" w:color="auto"/>
              <w:bottom w:val="nil"/>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25485</w:t>
            </w:r>
          </w:p>
        </w:tc>
      </w:tr>
      <w:tr w:rsidR="00940535" w:rsidRPr="004F4279" w:rsidTr="00940535">
        <w:tc>
          <w:tcPr>
            <w:tcW w:w="4461" w:type="dxa"/>
            <w:tcBorders>
              <w:top w:val="nil"/>
              <w:bottom w:val="nil"/>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жаростойких</w:t>
            </w:r>
          </w:p>
        </w:tc>
        <w:tc>
          <w:tcPr>
            <w:tcW w:w="4895" w:type="dxa"/>
            <w:tcBorders>
              <w:top w:val="nil"/>
              <w:left w:val="single" w:sz="4" w:space="0" w:color="auto"/>
              <w:bottom w:val="nil"/>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20910</w:t>
            </w:r>
          </w:p>
        </w:tc>
      </w:tr>
      <w:tr w:rsidR="00940535" w:rsidRPr="004F4279" w:rsidTr="00940535">
        <w:tc>
          <w:tcPr>
            <w:tcW w:w="4461" w:type="dxa"/>
            <w:tcBorders>
              <w:top w:val="nil"/>
              <w:bottom w:val="nil"/>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химически стойких</w:t>
            </w:r>
          </w:p>
        </w:tc>
        <w:tc>
          <w:tcPr>
            <w:tcW w:w="4895" w:type="dxa"/>
            <w:tcBorders>
              <w:top w:val="nil"/>
              <w:left w:val="single" w:sz="4" w:space="0" w:color="auto"/>
              <w:bottom w:val="nil"/>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25246</w:t>
            </w:r>
          </w:p>
        </w:tc>
      </w:tr>
      <w:tr w:rsidR="00940535" w:rsidRPr="004F4279" w:rsidTr="00940535">
        <w:tc>
          <w:tcPr>
            <w:tcW w:w="4461" w:type="dxa"/>
            <w:tcBorders>
              <w:top w:val="nil"/>
              <w:bottom w:val="nil"/>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вода</w:t>
            </w:r>
          </w:p>
        </w:tc>
        <w:tc>
          <w:tcPr>
            <w:tcW w:w="4895" w:type="dxa"/>
            <w:tcBorders>
              <w:top w:val="nil"/>
              <w:left w:val="single" w:sz="4" w:space="0" w:color="auto"/>
              <w:bottom w:val="nil"/>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23732</w:t>
            </w:r>
          </w:p>
        </w:tc>
      </w:tr>
      <w:tr w:rsidR="00940535" w:rsidRPr="004F4279" w:rsidTr="00940535">
        <w:tc>
          <w:tcPr>
            <w:tcW w:w="4461" w:type="dxa"/>
            <w:tcBorders>
              <w:top w:val="nil"/>
              <w:bottom w:val="single" w:sz="4" w:space="0" w:color="auto"/>
              <w:right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химические добавки</w:t>
            </w:r>
          </w:p>
        </w:tc>
        <w:tc>
          <w:tcPr>
            <w:tcW w:w="4895" w:type="dxa"/>
            <w:tcBorders>
              <w:top w:val="nil"/>
              <w:left w:val="single" w:sz="4" w:space="0" w:color="auto"/>
              <w:bottom w:val="single" w:sz="4" w:space="0" w:color="auto"/>
            </w:tcBorders>
          </w:tcPr>
          <w:p w:rsidR="00940535" w:rsidRPr="004F4279" w:rsidRDefault="00940535" w:rsidP="00FA2B64">
            <w:pPr>
              <w:pStyle w:val="a9"/>
              <w:spacing w:before="120" w:line="276" w:lineRule="auto"/>
              <w:jc w:val="both"/>
              <w:rPr>
                <w:rFonts w:ascii="Times New Roman" w:hAnsi="Times New Roman" w:cs="Times New Roman"/>
                <w:color w:val="000000"/>
                <w:sz w:val="24"/>
                <w:szCs w:val="24"/>
              </w:rPr>
            </w:pPr>
            <w:r w:rsidRPr="004F4279">
              <w:rPr>
                <w:rStyle w:val="aa"/>
                <w:rFonts w:ascii="Times New Roman" w:hAnsi="Times New Roman"/>
                <w:color w:val="000000"/>
                <w:sz w:val="24"/>
                <w:szCs w:val="24"/>
              </w:rPr>
              <w:t>ГОСТ 24211</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940535">
      <w:pPr>
        <w:pStyle w:val="1"/>
        <w:jc w:val="right"/>
        <w:rPr>
          <w:color w:val="000000"/>
        </w:rPr>
      </w:pPr>
      <w:r w:rsidRPr="004F4279">
        <w:rPr>
          <w:color w:val="000000"/>
        </w:rPr>
        <w:t>Приложение П</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940535">
      <w:pPr>
        <w:widowControl w:val="0"/>
        <w:autoSpaceDE w:val="0"/>
        <w:autoSpaceDN w:val="0"/>
        <w:adjustRightInd w:val="0"/>
        <w:spacing w:before="120" w:line="276" w:lineRule="auto"/>
        <w:jc w:val="center"/>
        <w:rPr>
          <w:color w:val="000000"/>
        </w:rPr>
      </w:pPr>
      <w:bookmarkStart w:id="90" w:name="Par6224"/>
      <w:bookmarkEnd w:id="90"/>
      <w:r w:rsidRPr="004F4279">
        <w:rPr>
          <w:color w:val="000000"/>
        </w:rPr>
        <w:t>ОБЛАСТЬ ПРИМЕНЕНИЯ ДОБАВОК В БЕТОН (ГОСТ 24211)</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715"/>
        <w:gridCol w:w="2352"/>
        <w:gridCol w:w="1938"/>
        <w:gridCol w:w="1493"/>
      </w:tblGrid>
      <w:tr w:rsidR="00FA2B64" w:rsidRPr="004F4279" w:rsidTr="00FA2B64">
        <w:tc>
          <w:tcPr>
            <w:tcW w:w="3715" w:type="dxa"/>
            <w:vMerge w:val="restart"/>
            <w:tcBorders>
              <w:top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Тип конструкций и условия их эксплуатации</w:t>
            </w:r>
          </w:p>
        </w:tc>
        <w:tc>
          <w:tcPr>
            <w:tcW w:w="5783" w:type="dxa"/>
            <w:gridSpan w:val="3"/>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Добавки</w:t>
            </w:r>
          </w:p>
        </w:tc>
      </w:tr>
      <w:tr w:rsidR="00FA2B64" w:rsidRPr="004F4279" w:rsidTr="00FA2B64">
        <w:tc>
          <w:tcPr>
            <w:tcW w:w="3715" w:type="dxa"/>
            <w:vMerge/>
            <w:tcBorders>
              <w:top w:val="nil"/>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2352"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Допускаются к применению</w:t>
            </w:r>
          </w:p>
        </w:tc>
        <w:tc>
          <w:tcPr>
            <w:tcW w:w="1938"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Безопасность для бетона и арматуры должна быть подтверждена экспериментально</w:t>
            </w:r>
          </w:p>
        </w:tc>
        <w:tc>
          <w:tcPr>
            <w:tcW w:w="1493"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Не допускаются к применению</w:t>
            </w:r>
          </w:p>
        </w:tc>
      </w:tr>
      <w:tr w:rsidR="00FA2B64" w:rsidRPr="004F4279" w:rsidTr="00FA2B64">
        <w:tc>
          <w:tcPr>
            <w:tcW w:w="3715" w:type="dxa"/>
            <w:tcBorders>
              <w:top w:val="single" w:sz="4" w:space="0" w:color="auto"/>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Железобетонные конструкции с ненапрягаемой рабочей арматурой</w:t>
            </w:r>
          </w:p>
        </w:tc>
        <w:tc>
          <w:tcPr>
            <w:tcW w:w="2352"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В, ГО, У, М, Г, А</w:t>
            </w:r>
          </w:p>
        </w:tc>
        <w:tc>
          <w:tcPr>
            <w:tcW w:w="1938"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93"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 и М, содержащие хлориды</w:t>
            </w:r>
          </w:p>
        </w:tc>
      </w:tr>
      <w:tr w:rsidR="00FA2B64" w:rsidRPr="004F4279" w:rsidTr="00FA2B64">
        <w:tc>
          <w:tcPr>
            <w:tcW w:w="3715" w:type="dxa"/>
            <w:tcBorders>
              <w:top w:val="single" w:sz="4" w:space="0" w:color="auto"/>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Железобетонные конструкции, а также стыки с ненапрягаемой рабочей арматурой, имеющие выпуски арматуры и закладные детали:</w:t>
            </w:r>
          </w:p>
        </w:tc>
        <w:tc>
          <w:tcPr>
            <w:tcW w:w="2352"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938"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493" w:type="dxa"/>
            <w:tcBorders>
              <w:top w:val="single" w:sz="4" w:space="0" w:color="auto"/>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 и М, содержащие хлориды</w:t>
            </w:r>
          </w:p>
        </w:tc>
      </w:tr>
      <w:tr w:rsidR="00FA2B64" w:rsidRPr="004F4279" w:rsidTr="00FA2B64">
        <w:tc>
          <w:tcPr>
            <w:tcW w:w="371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без специальной защиты стали</w:t>
            </w:r>
          </w:p>
        </w:tc>
        <w:tc>
          <w:tcPr>
            <w:tcW w:w="235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В, ГО, У, М, Г, А</w:t>
            </w:r>
          </w:p>
        </w:tc>
        <w:tc>
          <w:tcPr>
            <w:tcW w:w="193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93"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371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 цинковыми и алюминиевыми покрытиями</w:t>
            </w:r>
          </w:p>
        </w:tc>
        <w:tc>
          <w:tcPr>
            <w:tcW w:w="235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В, ГО, У, М, Г, А</w:t>
            </w:r>
          </w:p>
        </w:tc>
        <w:tc>
          <w:tcPr>
            <w:tcW w:w="193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93"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 и М, содержащие хлориды, нитраты; сульфатов не более 1%</w:t>
            </w:r>
          </w:p>
        </w:tc>
      </w:tr>
      <w:tr w:rsidR="00FA2B64" w:rsidRPr="004F4279" w:rsidTr="00FA2B64">
        <w:tc>
          <w:tcPr>
            <w:tcW w:w="3715" w:type="dxa"/>
            <w:tcBorders>
              <w:top w:val="nil"/>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 комбинированными покрытиями</w:t>
            </w:r>
          </w:p>
        </w:tc>
        <w:tc>
          <w:tcPr>
            <w:tcW w:w="2352"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В, ГО, У, М, Г, А</w:t>
            </w:r>
          </w:p>
        </w:tc>
        <w:tc>
          <w:tcPr>
            <w:tcW w:w="1938"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93" w:type="dxa"/>
            <w:tcBorders>
              <w:top w:val="nil"/>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 и М, содержащие хлориды</w:t>
            </w:r>
          </w:p>
        </w:tc>
      </w:tr>
      <w:tr w:rsidR="00FA2B64" w:rsidRPr="004F4279" w:rsidTr="00FA2B64">
        <w:tc>
          <w:tcPr>
            <w:tcW w:w="3715" w:type="dxa"/>
            <w:tcBorders>
              <w:top w:val="single" w:sz="4" w:space="0" w:color="auto"/>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Предварительно напряженные железобетонные конструкции</w:t>
            </w:r>
          </w:p>
        </w:tc>
        <w:tc>
          <w:tcPr>
            <w:tcW w:w="2352"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В, У, М, Г, А</w:t>
            </w:r>
          </w:p>
        </w:tc>
        <w:tc>
          <w:tcPr>
            <w:tcW w:w="1938"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93"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 и М, содержащие хлориды; нитриты и нитраты для сталей, склонных к коррозионному растрескиванию; ГО, выделяющие водород</w:t>
            </w:r>
          </w:p>
        </w:tc>
      </w:tr>
      <w:tr w:rsidR="00FA2B64" w:rsidRPr="004F4279" w:rsidTr="00FA2B64">
        <w:tc>
          <w:tcPr>
            <w:tcW w:w="3715" w:type="dxa"/>
            <w:tcBorders>
              <w:top w:val="single" w:sz="4" w:space="0" w:color="auto"/>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Бетонные и железобетонные конструкции, предназначенные для эксплуатации:</w:t>
            </w:r>
          </w:p>
        </w:tc>
        <w:tc>
          <w:tcPr>
            <w:tcW w:w="2352"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938"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493" w:type="dxa"/>
            <w:tcBorders>
              <w:top w:val="single" w:sz="4" w:space="0" w:color="auto"/>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371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агрессивных газовых средах</w:t>
            </w:r>
          </w:p>
        </w:tc>
        <w:tc>
          <w:tcPr>
            <w:tcW w:w="235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В, ГО, У, М, Г</w:t>
            </w:r>
          </w:p>
        </w:tc>
        <w:tc>
          <w:tcPr>
            <w:tcW w:w="193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w:t>
            </w:r>
          </w:p>
        </w:tc>
        <w:tc>
          <w:tcPr>
            <w:tcW w:w="1493"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 и М, содержащие хлориды</w:t>
            </w:r>
          </w:p>
        </w:tc>
      </w:tr>
      <w:tr w:rsidR="00FA2B64" w:rsidRPr="004F4279" w:rsidTr="00FA2B64">
        <w:tc>
          <w:tcPr>
            <w:tcW w:w="371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неагрессивных и агрессивных водных средах при постоянном погружении</w:t>
            </w:r>
          </w:p>
        </w:tc>
        <w:tc>
          <w:tcPr>
            <w:tcW w:w="235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В, ГО, У, М, Г, А</w:t>
            </w:r>
          </w:p>
        </w:tc>
        <w:tc>
          <w:tcPr>
            <w:tcW w:w="193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93"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371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агрессивных жидких сульфатных средах</w:t>
            </w:r>
          </w:p>
        </w:tc>
        <w:tc>
          <w:tcPr>
            <w:tcW w:w="235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В, ГО, У, М, Г, А</w:t>
            </w:r>
          </w:p>
        </w:tc>
        <w:tc>
          <w:tcPr>
            <w:tcW w:w="193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93"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 содержащие сульфаты более 1% массы цемента</w:t>
            </w:r>
          </w:p>
        </w:tc>
      </w:tr>
      <w:tr w:rsidR="00FA2B64" w:rsidRPr="004F4279" w:rsidTr="00FA2B64">
        <w:tc>
          <w:tcPr>
            <w:tcW w:w="371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растворах солей при наличии испаряющей поверхности</w:t>
            </w:r>
          </w:p>
        </w:tc>
        <w:tc>
          <w:tcPr>
            <w:tcW w:w="235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В, ГО, Г</w:t>
            </w:r>
          </w:p>
        </w:tc>
        <w:tc>
          <w:tcPr>
            <w:tcW w:w="193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93"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 М; А - в количестве более 5% массы цемента</w:t>
            </w:r>
          </w:p>
        </w:tc>
      </w:tr>
      <w:tr w:rsidR="00FA2B64" w:rsidRPr="004F4279" w:rsidTr="00FA2B64">
        <w:tc>
          <w:tcPr>
            <w:tcW w:w="371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зоне переменного уровня воды</w:t>
            </w:r>
          </w:p>
        </w:tc>
        <w:tc>
          <w:tcPr>
            <w:tcW w:w="235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В, ГО, Г</w:t>
            </w:r>
          </w:p>
        </w:tc>
        <w:tc>
          <w:tcPr>
            <w:tcW w:w="193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93"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 М, А</w:t>
            </w:r>
          </w:p>
        </w:tc>
      </w:tr>
      <w:tr w:rsidR="00FA2B64" w:rsidRPr="004F4279" w:rsidTr="00FA2B64">
        <w:tc>
          <w:tcPr>
            <w:tcW w:w="371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газовых средах при относительной влажности более 60% при наличии в заполнителе реакционно-способного кремнезема</w:t>
            </w:r>
          </w:p>
        </w:tc>
        <w:tc>
          <w:tcPr>
            <w:tcW w:w="235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В, ГО, У, М, Г, А</w:t>
            </w:r>
          </w:p>
        </w:tc>
        <w:tc>
          <w:tcPr>
            <w:tcW w:w="193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93"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 М при наличии в добавках солей натрия и калия</w:t>
            </w:r>
          </w:p>
        </w:tc>
      </w:tr>
      <w:tr w:rsidR="00FA2B64" w:rsidRPr="004F4279" w:rsidTr="00FA2B64">
        <w:tc>
          <w:tcPr>
            <w:tcW w:w="3715" w:type="dxa"/>
            <w:tcBorders>
              <w:top w:val="nil"/>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зоне действия токов от посторонних источников</w:t>
            </w:r>
          </w:p>
        </w:tc>
        <w:tc>
          <w:tcPr>
            <w:tcW w:w="2352"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В, ГО, Г, А</w:t>
            </w:r>
          </w:p>
        </w:tc>
        <w:tc>
          <w:tcPr>
            <w:tcW w:w="1938"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93" w:type="dxa"/>
            <w:tcBorders>
              <w:top w:val="nil"/>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 М</w:t>
            </w:r>
          </w:p>
        </w:tc>
      </w:tr>
      <w:tr w:rsidR="00FA2B64" w:rsidRPr="004F4279" w:rsidTr="00FA2B64">
        <w:tc>
          <w:tcPr>
            <w:tcW w:w="3715" w:type="dxa"/>
            <w:tcBorders>
              <w:top w:val="single" w:sz="4" w:space="0" w:color="auto"/>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Предварительно напряженные конструкции и стыки (каналы) сборно-монолитных и сборных конструкций</w:t>
            </w:r>
          </w:p>
        </w:tc>
        <w:tc>
          <w:tcPr>
            <w:tcW w:w="2352"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В, ГО, У, М, Г, А</w:t>
            </w:r>
          </w:p>
        </w:tc>
        <w:tc>
          <w:tcPr>
            <w:tcW w:w="1938"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493"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 и М, содержащие хлориды, ГО-добавки, выделяющие водород</w:t>
            </w:r>
          </w:p>
        </w:tc>
      </w:tr>
      <w:tr w:rsidR="00FA2B64" w:rsidRPr="004F4279" w:rsidTr="00FA2B64">
        <w:tc>
          <w:tcPr>
            <w:tcW w:w="3715" w:type="dxa"/>
            <w:tcBorders>
              <w:top w:val="single" w:sz="4" w:space="0" w:color="auto"/>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Конструкции из бетона на глиноземистом цементе</w:t>
            </w:r>
          </w:p>
        </w:tc>
        <w:tc>
          <w:tcPr>
            <w:tcW w:w="2352"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 В, ГО, Г</w:t>
            </w:r>
          </w:p>
        </w:tc>
        <w:tc>
          <w:tcPr>
            <w:tcW w:w="1938"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w:t>
            </w:r>
          </w:p>
        </w:tc>
        <w:tc>
          <w:tcPr>
            <w:tcW w:w="1493"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 М</w:t>
            </w:r>
          </w:p>
        </w:tc>
      </w:tr>
      <w:tr w:rsidR="00FA2B64" w:rsidRPr="004F4279" w:rsidTr="00FA2B64">
        <w:tc>
          <w:tcPr>
            <w:tcW w:w="9498" w:type="dxa"/>
            <w:gridSpan w:val="4"/>
            <w:tcBorders>
              <w:top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Условные обозначения:</w:t>
            </w:r>
            <w:r w:rsidRPr="004F4279">
              <w:rPr>
                <w:rFonts w:ascii="Times New Roman" w:hAnsi="Times New Roman" w:cs="Times New Roman"/>
                <w:color w:val="000000"/>
                <w:sz w:val="24"/>
                <w:szCs w:val="24"/>
              </w:rPr>
              <w:t xml:space="preserve"> П - пластифицирующие, В - увеличивающие воздухосодержание, ГО - газообразующие, У - ускорители твердения, М - противоморозные, Г - гидрофобизаторы, А - активные минеральные добавки.</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A2B64">
      <w:pPr>
        <w:pStyle w:val="1"/>
        <w:jc w:val="right"/>
        <w:rPr>
          <w:color w:val="000000"/>
        </w:rPr>
      </w:pPr>
      <w:bookmarkStart w:id="91" w:name="Par6320"/>
      <w:bookmarkEnd w:id="91"/>
      <w:r w:rsidRPr="004F4279">
        <w:rPr>
          <w:color w:val="000000"/>
        </w:rPr>
        <w:t>Приложение Р</w:t>
      </w:r>
    </w:p>
    <w:p w:rsidR="00CE5E91" w:rsidRPr="004F4279" w:rsidRDefault="00CE5E91" w:rsidP="00FA2B64">
      <w:pPr>
        <w:widowControl w:val="0"/>
        <w:autoSpaceDE w:val="0"/>
        <w:autoSpaceDN w:val="0"/>
        <w:adjustRightInd w:val="0"/>
        <w:spacing w:before="120" w:line="276" w:lineRule="auto"/>
        <w:jc w:val="right"/>
        <w:rPr>
          <w:color w:val="000000"/>
        </w:rPr>
      </w:pPr>
      <w:r w:rsidRPr="004F4279">
        <w:rPr>
          <w:color w:val="000000"/>
        </w:rPr>
        <w:t>(рекомендуемое)</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FA2B64" w:rsidP="008C3954">
      <w:pPr>
        <w:widowControl w:val="0"/>
        <w:autoSpaceDE w:val="0"/>
        <w:autoSpaceDN w:val="0"/>
        <w:adjustRightInd w:val="0"/>
        <w:spacing w:before="120" w:line="276" w:lineRule="auto"/>
        <w:jc w:val="both"/>
        <w:outlineLvl w:val="1"/>
        <w:rPr>
          <w:b/>
          <w:color w:val="000000"/>
        </w:rPr>
      </w:pPr>
      <w:r w:rsidRPr="004F4279">
        <w:rPr>
          <w:b/>
          <w:color w:val="000000"/>
        </w:rPr>
        <w:t>Таблица Р</w:t>
      </w:r>
      <w:r w:rsidR="00CE5E91" w:rsidRPr="004F4279">
        <w:rPr>
          <w:b/>
          <w:color w:val="000000"/>
        </w:rPr>
        <w:t>.14.1</w:t>
      </w:r>
    </w:p>
    <w:p w:rsidR="00CE5E91" w:rsidRPr="004F4279" w:rsidRDefault="00CE5E91" w:rsidP="008C3954">
      <w:pPr>
        <w:widowControl w:val="0"/>
        <w:autoSpaceDE w:val="0"/>
        <w:autoSpaceDN w:val="0"/>
        <w:adjustRightInd w:val="0"/>
        <w:spacing w:before="120" w:line="276" w:lineRule="auto"/>
        <w:jc w:val="both"/>
        <w:rPr>
          <w:color w:val="000000"/>
        </w:rPr>
      </w:pPr>
      <w:bookmarkStart w:id="92" w:name="Par6325"/>
      <w:bookmarkEnd w:id="92"/>
      <w:r w:rsidRPr="004F4279">
        <w:rPr>
          <w:color w:val="000000"/>
        </w:rPr>
        <w:t>Выбор наиболее экономичного метода выдерживания бетона</w:t>
      </w:r>
      <w:r w:rsidR="00FA2B64" w:rsidRPr="004F4279">
        <w:rPr>
          <w:color w:val="000000"/>
        </w:rPr>
        <w:t xml:space="preserve"> </w:t>
      </w:r>
      <w:r w:rsidRPr="004F4279">
        <w:rPr>
          <w:color w:val="000000"/>
        </w:rPr>
        <w:t>при зимнем бетонировании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920"/>
        <w:gridCol w:w="1718"/>
        <w:gridCol w:w="3434"/>
      </w:tblGrid>
      <w:tr w:rsidR="00FA2B64" w:rsidRPr="004F4279" w:rsidTr="00FA2B64">
        <w:tc>
          <w:tcPr>
            <w:tcW w:w="3920" w:type="dxa"/>
            <w:tcBorders>
              <w:top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Вид конструкций</w:t>
            </w:r>
          </w:p>
        </w:tc>
        <w:tc>
          <w:tcPr>
            <w:tcW w:w="1718"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Минимальная температура воздуха, °С, до</w:t>
            </w:r>
          </w:p>
        </w:tc>
        <w:tc>
          <w:tcPr>
            <w:tcW w:w="3434"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Способ бетонирования</w:t>
            </w:r>
          </w:p>
        </w:tc>
      </w:tr>
      <w:tr w:rsidR="00FA2B64" w:rsidRPr="004F4279" w:rsidTr="00FA2B64">
        <w:tc>
          <w:tcPr>
            <w:tcW w:w="3920" w:type="dxa"/>
            <w:vMerge w:val="restart"/>
            <w:tcBorders>
              <w:top w:val="single" w:sz="4" w:space="0" w:color="auto"/>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Массивные бетонные и железобетонные фундаменты, блоки и плиты с модулем поверхности до 3</w:t>
            </w:r>
          </w:p>
        </w:tc>
        <w:tc>
          <w:tcPr>
            <w:tcW w:w="1718"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3434" w:type="dxa"/>
            <w:tcBorders>
              <w:top w:val="single" w:sz="4" w:space="0" w:color="auto"/>
              <w:left w:val="single" w:sz="4" w:space="0" w:color="auto"/>
              <w:bottom w:val="nil"/>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Термос</w:t>
            </w:r>
          </w:p>
        </w:tc>
      </w:tr>
      <w:tr w:rsidR="00FA2B64" w:rsidRPr="004F4279" w:rsidTr="00FA2B64">
        <w:tc>
          <w:tcPr>
            <w:tcW w:w="3920" w:type="dxa"/>
            <w:vMerge/>
            <w:tcBorders>
              <w:top w:val="nil"/>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718"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3434" w:type="dxa"/>
            <w:tcBorders>
              <w:top w:val="nil"/>
              <w:left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Термос с применением ускорителей твердения (У) и противоморозными добавками (М) по приложению Н</w:t>
            </w:r>
          </w:p>
        </w:tc>
      </w:tr>
      <w:tr w:rsidR="00FA2B64" w:rsidRPr="004F4279" w:rsidTr="00FA2B64">
        <w:tc>
          <w:tcPr>
            <w:tcW w:w="3920" w:type="dxa"/>
            <w:tcBorders>
              <w:top w:val="single" w:sz="4" w:space="0" w:color="auto"/>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Фундаменты под конструкции зданий и оборудование, массивные стены и т.п. с модулем поверхности 3-6</w:t>
            </w:r>
          </w:p>
        </w:tc>
        <w:tc>
          <w:tcPr>
            <w:tcW w:w="1718"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3434" w:type="dxa"/>
            <w:tcBorders>
              <w:top w:val="single" w:sz="4" w:space="0" w:color="auto"/>
              <w:left w:val="single" w:sz="4" w:space="0" w:color="auto"/>
              <w:bottom w:val="nil"/>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Термос, включая с применением противоморозных</w:t>
            </w:r>
            <w:r w:rsidRPr="004F4279">
              <w:rPr>
                <w:rStyle w:val="aa"/>
                <w:rFonts w:ascii="Times New Roman" w:hAnsi="Times New Roman"/>
                <w:color w:val="000000"/>
                <w:sz w:val="24"/>
                <w:szCs w:val="24"/>
              </w:rPr>
              <w:t>*</w:t>
            </w:r>
            <w:r w:rsidRPr="004F4279">
              <w:rPr>
                <w:rFonts w:ascii="Times New Roman" w:hAnsi="Times New Roman" w:cs="Times New Roman"/>
                <w:color w:val="000000"/>
                <w:sz w:val="24"/>
                <w:szCs w:val="24"/>
              </w:rPr>
              <w:t xml:space="preserve"> добавок и ускорителей твердения по приложению Н</w:t>
            </w:r>
          </w:p>
        </w:tc>
      </w:tr>
      <w:tr w:rsidR="00FA2B64" w:rsidRPr="004F4279" w:rsidTr="00FA2B64">
        <w:tc>
          <w:tcPr>
            <w:tcW w:w="3920"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71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3434" w:type="dxa"/>
            <w:tcBorders>
              <w:top w:val="nil"/>
              <w:left w:val="single" w:sz="4" w:space="0" w:color="auto"/>
              <w:bottom w:val="nil"/>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Электротермообработка</w:t>
            </w:r>
          </w:p>
        </w:tc>
      </w:tr>
      <w:tr w:rsidR="00FA2B64" w:rsidRPr="004F4279" w:rsidTr="00FA2B64">
        <w:tc>
          <w:tcPr>
            <w:tcW w:w="3920" w:type="dxa"/>
            <w:tcBorders>
              <w:top w:val="nil"/>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718"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3434" w:type="dxa"/>
            <w:tcBorders>
              <w:top w:val="nil"/>
              <w:left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A2B64" w:rsidRPr="004F4279" w:rsidTr="00FA2B64">
        <w:tc>
          <w:tcPr>
            <w:tcW w:w="3920" w:type="dxa"/>
            <w:tcBorders>
              <w:top w:val="single" w:sz="4" w:space="0" w:color="auto"/>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Колонны, балки, прогоны, элементы рамных конструкций, свайные ростверки, стены, перекрытия с модулем поверхности 6-10</w:t>
            </w:r>
          </w:p>
        </w:tc>
        <w:tc>
          <w:tcPr>
            <w:tcW w:w="1718"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3434" w:type="dxa"/>
            <w:tcBorders>
              <w:top w:val="single" w:sz="4" w:space="0" w:color="auto"/>
              <w:left w:val="single" w:sz="4" w:space="0" w:color="auto"/>
              <w:bottom w:val="nil"/>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Термос с химдобавками, электротермообработка</w:t>
            </w:r>
          </w:p>
        </w:tc>
      </w:tr>
      <w:tr w:rsidR="00FA2B64" w:rsidRPr="004F4279" w:rsidTr="00FA2B64">
        <w:tc>
          <w:tcPr>
            <w:tcW w:w="3920" w:type="dxa"/>
            <w:tcBorders>
              <w:top w:val="nil"/>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718"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3434" w:type="dxa"/>
            <w:tcBorders>
              <w:top w:val="nil"/>
              <w:left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Электротермообработка</w:t>
            </w:r>
          </w:p>
        </w:tc>
      </w:tr>
      <w:tr w:rsidR="00FA2B64" w:rsidRPr="004F4279" w:rsidTr="00FA2B64">
        <w:tc>
          <w:tcPr>
            <w:tcW w:w="3920" w:type="dxa"/>
            <w:tcBorders>
              <w:top w:val="single" w:sz="4" w:space="0" w:color="auto"/>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Полы, перегородки, плиты перекрытий, тонкостенные конструкции с модулем поверхности 10-20</w:t>
            </w:r>
          </w:p>
        </w:tc>
        <w:tc>
          <w:tcPr>
            <w:tcW w:w="1718"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3434" w:type="dxa"/>
            <w:tcBorders>
              <w:top w:val="single" w:sz="4" w:space="0" w:color="auto"/>
              <w:left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A2B64" w:rsidRPr="004F4279" w:rsidTr="00FA2B64">
        <w:tc>
          <w:tcPr>
            <w:tcW w:w="9072" w:type="dxa"/>
            <w:gridSpan w:val="3"/>
            <w:tcBorders>
              <w:top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bookmarkStart w:id="93" w:name="sub_1311111"/>
            <w:r w:rsidRPr="004F4279">
              <w:rPr>
                <w:rFonts w:ascii="Times New Roman" w:hAnsi="Times New Roman" w:cs="Times New Roman"/>
                <w:color w:val="000000"/>
                <w:sz w:val="24"/>
                <w:szCs w:val="24"/>
              </w:rPr>
              <w:t>* Противоморозные добавки, как правило, следует применять в комплексе с пластифицирующими.</w:t>
            </w:r>
            <w:bookmarkEnd w:id="93"/>
          </w:p>
        </w:tc>
      </w:tr>
    </w:tbl>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outlineLvl w:val="1"/>
        <w:rPr>
          <w:b/>
          <w:color w:val="000000"/>
        </w:rPr>
      </w:pPr>
      <w:r w:rsidRPr="004F4279">
        <w:rPr>
          <w:b/>
          <w:color w:val="000000"/>
        </w:rPr>
        <w:t xml:space="preserve">Таблица </w:t>
      </w:r>
      <w:r w:rsidR="00FA2B64" w:rsidRPr="004F4279">
        <w:rPr>
          <w:b/>
          <w:color w:val="000000"/>
        </w:rPr>
        <w:t>Р</w:t>
      </w:r>
      <w:r w:rsidRPr="004F4279">
        <w:rPr>
          <w:b/>
          <w:color w:val="000000"/>
        </w:rPr>
        <w:t>.14.2</w:t>
      </w:r>
    </w:p>
    <w:p w:rsidR="00CE5E91" w:rsidRPr="004F4279" w:rsidRDefault="00CE5E91" w:rsidP="00FA2B64">
      <w:pPr>
        <w:widowControl w:val="0"/>
        <w:autoSpaceDE w:val="0"/>
        <w:autoSpaceDN w:val="0"/>
        <w:adjustRightInd w:val="0"/>
        <w:spacing w:before="120" w:line="276" w:lineRule="auto"/>
        <w:jc w:val="center"/>
        <w:rPr>
          <w:color w:val="000000"/>
        </w:rPr>
      </w:pPr>
      <w:r w:rsidRPr="004F4279">
        <w:rPr>
          <w:color w:val="000000"/>
        </w:rPr>
        <w:t>Методы прогрева бетона в монолитных конструкциях</w:t>
      </w:r>
      <w:r w:rsidR="00FA2B64" w:rsidRPr="004F4279">
        <w:rPr>
          <w:color w:val="000000"/>
        </w:rPr>
        <w:t xml:space="preserve"> </w:t>
      </w:r>
      <w:r w:rsidRPr="004F4279">
        <w:rPr>
          <w:color w:val="000000"/>
        </w:rPr>
        <w:t>при зимнем бетонировании и рациональные</w:t>
      </w:r>
      <w:r w:rsidR="00FA2B64" w:rsidRPr="004F4279">
        <w:rPr>
          <w:color w:val="000000"/>
        </w:rPr>
        <w:t xml:space="preserve"> </w:t>
      </w:r>
      <w:r w:rsidRPr="004F4279">
        <w:rPr>
          <w:color w:val="000000"/>
        </w:rPr>
        <w:t>области их применения</w:t>
      </w:r>
    </w:p>
    <w:tbl>
      <w:tblPr>
        <w:tblW w:w="10207"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2411"/>
        <w:gridCol w:w="2551"/>
        <w:gridCol w:w="2126"/>
        <w:gridCol w:w="3119"/>
      </w:tblGrid>
      <w:tr w:rsidR="00FA2B64" w:rsidRPr="004F4279" w:rsidTr="00FA2B64">
        <w:tc>
          <w:tcPr>
            <w:tcW w:w="2411" w:type="dxa"/>
            <w:tcBorders>
              <w:top w:val="single" w:sz="4" w:space="0" w:color="auto"/>
              <w:bottom w:val="single" w:sz="4" w:space="0" w:color="auto"/>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Метод электротермообработки бетона</w:t>
            </w:r>
          </w:p>
        </w:tc>
        <w:tc>
          <w:tcPr>
            <w:tcW w:w="2551"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Краткая характеристика и рациональная область применения</w:t>
            </w:r>
          </w:p>
        </w:tc>
        <w:tc>
          <w:tcPr>
            <w:tcW w:w="2126"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Ориентировочный расход электроэнергии на 1 </w:t>
            </w:r>
            <w:r w:rsidR="00E77E65">
              <w:rPr>
                <w:rFonts w:ascii="Times New Roman" w:hAnsi="Times New Roman" w:cs="Times New Roman"/>
                <w:noProof/>
                <w:color w:val="000000"/>
                <w:sz w:val="24"/>
                <w:szCs w:val="24"/>
              </w:rPr>
              <w:drawing>
                <wp:inline distT="0" distB="0" distL="0" distR="0">
                  <wp:extent cx="180975" cy="209550"/>
                  <wp:effectExtent l="19050" t="0" r="0" b="0"/>
                  <wp:docPr id="335"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4"/>
                          <pic:cNvPicPr>
                            <a:picLocks noChangeAspect="1" noChangeArrowheads="1"/>
                          </pic:cNvPicPr>
                        </pic:nvPicPr>
                        <pic:blipFill>
                          <a:blip r:embed="rId322"/>
                          <a:srcRect/>
                          <a:stretch>
                            <a:fillRect/>
                          </a:stretch>
                        </pic:blipFill>
                        <pic:spPr bwMode="auto">
                          <a:xfrm>
                            <a:off x="0" y="0"/>
                            <a:ext cx="180975" cy="20955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xml:space="preserve"> бетона, кВт/ч</w:t>
            </w:r>
          </w:p>
        </w:tc>
        <w:tc>
          <w:tcPr>
            <w:tcW w:w="3119" w:type="dxa"/>
            <w:tcBorders>
              <w:top w:val="single" w:sz="4" w:space="0" w:color="auto"/>
              <w:left w:val="single" w:sz="4" w:space="0" w:color="auto"/>
              <w:bottom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Примечание</w:t>
            </w:r>
          </w:p>
        </w:tc>
      </w:tr>
      <w:tr w:rsidR="00FA2B64" w:rsidRPr="004F4279" w:rsidTr="00FA2B64">
        <w:tc>
          <w:tcPr>
            <w:tcW w:w="2411" w:type="dxa"/>
            <w:tcBorders>
              <w:top w:val="single" w:sz="4" w:space="0" w:color="auto"/>
              <w:bottom w:val="nil"/>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Электродный прогрев:</w:t>
            </w:r>
          </w:p>
        </w:tc>
        <w:tc>
          <w:tcPr>
            <w:tcW w:w="2551" w:type="dxa"/>
            <w:tcBorders>
              <w:top w:val="single" w:sz="4" w:space="0" w:color="auto"/>
              <w:left w:val="single" w:sz="4" w:space="0" w:color="auto"/>
              <w:bottom w:val="nil"/>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nil"/>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p>
        </w:tc>
        <w:tc>
          <w:tcPr>
            <w:tcW w:w="3119" w:type="dxa"/>
            <w:tcBorders>
              <w:top w:val="single" w:sz="4" w:space="0" w:color="auto"/>
              <w:left w:val="single" w:sz="4" w:space="0" w:color="auto"/>
              <w:bottom w:val="nil"/>
            </w:tcBorders>
          </w:tcPr>
          <w:p w:rsidR="00FA2B64" w:rsidRPr="004F4279" w:rsidRDefault="00FA2B64" w:rsidP="00FA2B64">
            <w:pPr>
              <w:pStyle w:val="a8"/>
              <w:spacing w:line="276" w:lineRule="auto"/>
              <w:rPr>
                <w:rFonts w:ascii="Times New Roman" w:hAnsi="Times New Roman" w:cs="Times New Roman"/>
                <w:color w:val="000000"/>
                <w:sz w:val="24"/>
                <w:szCs w:val="24"/>
              </w:rPr>
            </w:pPr>
          </w:p>
        </w:tc>
      </w:tr>
      <w:tr w:rsidR="00FA2B64" w:rsidRPr="004F4279" w:rsidTr="00FA2B64">
        <w:tc>
          <w:tcPr>
            <w:tcW w:w="2411" w:type="dxa"/>
            <w:tcBorders>
              <w:top w:val="nil"/>
              <w:bottom w:val="nil"/>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сквозной</w:t>
            </w:r>
          </w:p>
        </w:tc>
        <w:tc>
          <w:tcPr>
            <w:tcW w:w="2551" w:type="dxa"/>
            <w:tcBorders>
              <w:top w:val="nil"/>
              <w:left w:val="single" w:sz="4" w:space="0" w:color="auto"/>
              <w:bottom w:val="nil"/>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Прогрев монолитных бетонных конструкций и малоармированных железобетонных конструкций путем пропускания тока через всю толщу бетона. Применение наиболее эффективно для ленточных фундаментов, а также колонн, стен и перегородок толщиной до 50 см, стен подвалов</w:t>
            </w:r>
          </w:p>
        </w:tc>
        <w:tc>
          <w:tcPr>
            <w:tcW w:w="2126" w:type="dxa"/>
            <w:tcBorders>
              <w:top w:val="nil"/>
              <w:left w:val="single" w:sz="4" w:space="0" w:color="auto"/>
              <w:bottom w:val="nil"/>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80-110</w:t>
            </w:r>
          </w:p>
        </w:tc>
        <w:tc>
          <w:tcPr>
            <w:tcW w:w="3119" w:type="dxa"/>
            <w:tcBorders>
              <w:top w:val="nil"/>
              <w:left w:val="single" w:sz="4" w:space="0" w:color="auto"/>
              <w:bottom w:val="nil"/>
            </w:tcBorders>
          </w:tcPr>
          <w:p w:rsidR="00FA2B64" w:rsidRPr="004F4279" w:rsidRDefault="00FA2B64" w:rsidP="00FA2B64">
            <w:pPr>
              <w:pStyle w:val="a9"/>
              <w:spacing w:line="276" w:lineRule="auto"/>
              <w:ind w:left="34" w:hanging="34"/>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Режимы прогрева мягкие. Скорость подъема температуры должна быть по возможности мягкой 8-10°С/ч, но не превышать 20°С/ч. В качестве электродов используются стержни и струны диаметром не менее 6 мм, пластины или полосы шириной не менее 20 мм, выполненные из листовой стали и закрепленные на опалубке</w:t>
            </w:r>
          </w:p>
        </w:tc>
      </w:tr>
      <w:tr w:rsidR="00FA2B64" w:rsidRPr="004F4279" w:rsidTr="00FA2B64">
        <w:tc>
          <w:tcPr>
            <w:tcW w:w="2411" w:type="dxa"/>
            <w:tcBorders>
              <w:top w:val="nil"/>
              <w:bottom w:val="single" w:sz="4" w:space="0" w:color="auto"/>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периферийный</w:t>
            </w:r>
          </w:p>
        </w:tc>
        <w:tc>
          <w:tcPr>
            <w:tcW w:w="2551" w:type="dxa"/>
            <w:tcBorders>
              <w:top w:val="nil"/>
              <w:left w:val="single" w:sz="4" w:space="0" w:color="auto"/>
              <w:bottom w:val="single" w:sz="4" w:space="0" w:color="auto"/>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Прогрев периферийных зон бетона массивных и средней массивности бетонных и железобетонных монолитных конструкций. Применяется в качестве одностороннего прогрева конструкций, имеющих толщину не более 20 см и двухстороннего прогрева при толщине конструкции более 20 см. К таким конструкциям относятся: ленточные фундаменты, бетонные подготовки и полы, плоские перекрытия и доборные элементы, стены, перегородки и т.д.</w:t>
            </w:r>
          </w:p>
        </w:tc>
        <w:tc>
          <w:tcPr>
            <w:tcW w:w="2126" w:type="dxa"/>
            <w:tcBorders>
              <w:top w:val="nil"/>
              <w:left w:val="single" w:sz="4" w:space="0" w:color="auto"/>
              <w:bottom w:val="single" w:sz="4" w:space="0" w:color="auto"/>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90-120</w:t>
            </w:r>
          </w:p>
        </w:tc>
        <w:tc>
          <w:tcPr>
            <w:tcW w:w="3119" w:type="dxa"/>
            <w:tcBorders>
              <w:top w:val="nil"/>
              <w:left w:val="single" w:sz="4" w:space="0" w:color="auto"/>
              <w:bottom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 прогреве массивных конструкций необходимо поддерживать температуру в периферийных слоях на 5-10°С ниже или на уровне температуры в ядре. Режимы прогрева мягкие. Скорость подъема температуры - не выше 15°С/ч. В качестве электродов применяются полосы, ленты из сплошного или напыленного металла, закрепленные (напыленные) на опалубку или на специальные щиты, устанавливаемые на неопалубленную поверхность конструкции (при прогреве бетона в конструкциях с большой открытой поверхностью)</w:t>
            </w:r>
          </w:p>
        </w:tc>
      </w:tr>
      <w:tr w:rsidR="00FA2B64" w:rsidRPr="004F4279" w:rsidTr="00FA2B64">
        <w:tc>
          <w:tcPr>
            <w:tcW w:w="2411" w:type="dxa"/>
            <w:tcBorders>
              <w:top w:val="single" w:sz="4" w:space="0" w:color="auto"/>
              <w:bottom w:val="nil"/>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Форсированный электроразогрев:</w:t>
            </w:r>
          </w:p>
        </w:tc>
        <w:tc>
          <w:tcPr>
            <w:tcW w:w="2551" w:type="dxa"/>
            <w:tcBorders>
              <w:top w:val="single" w:sz="4" w:space="0" w:color="auto"/>
              <w:left w:val="single" w:sz="4" w:space="0" w:color="auto"/>
              <w:bottom w:val="nil"/>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p>
        </w:tc>
        <w:tc>
          <w:tcPr>
            <w:tcW w:w="2126" w:type="dxa"/>
            <w:tcBorders>
              <w:top w:val="single" w:sz="4" w:space="0" w:color="auto"/>
              <w:left w:val="single" w:sz="4" w:space="0" w:color="auto"/>
              <w:bottom w:val="nil"/>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p>
        </w:tc>
        <w:tc>
          <w:tcPr>
            <w:tcW w:w="3119" w:type="dxa"/>
            <w:tcBorders>
              <w:top w:val="single" w:sz="4" w:space="0" w:color="auto"/>
              <w:left w:val="single" w:sz="4" w:space="0" w:color="auto"/>
              <w:bottom w:val="nil"/>
            </w:tcBorders>
          </w:tcPr>
          <w:p w:rsidR="00FA2B64" w:rsidRPr="004F4279" w:rsidRDefault="00FA2B64" w:rsidP="00FA2B64">
            <w:pPr>
              <w:pStyle w:val="a8"/>
              <w:spacing w:line="276" w:lineRule="auto"/>
              <w:rPr>
                <w:rFonts w:ascii="Times New Roman" w:hAnsi="Times New Roman" w:cs="Times New Roman"/>
                <w:color w:val="000000"/>
                <w:sz w:val="24"/>
                <w:szCs w:val="24"/>
              </w:rPr>
            </w:pPr>
          </w:p>
        </w:tc>
      </w:tr>
      <w:tr w:rsidR="00FA2B64" w:rsidRPr="004F4279" w:rsidTr="00FA2B64">
        <w:tc>
          <w:tcPr>
            <w:tcW w:w="2411" w:type="dxa"/>
            <w:tcBorders>
              <w:top w:val="nil"/>
              <w:bottom w:val="nil"/>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предварительный электроразогрев бетонной смеси</w:t>
            </w:r>
          </w:p>
        </w:tc>
        <w:tc>
          <w:tcPr>
            <w:tcW w:w="2551" w:type="dxa"/>
            <w:tcBorders>
              <w:top w:val="nil"/>
              <w:left w:val="single" w:sz="4" w:space="0" w:color="auto"/>
              <w:bottom w:val="nil"/>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Бетонная смесь быстро разогревается вне опалубки, быстро укладывается, уплотняется в горячем состоянии и укрывается. Применяется при возведении массивных монолитных бетонных и железобетонных конструкций</w:t>
            </w:r>
          </w:p>
        </w:tc>
        <w:tc>
          <w:tcPr>
            <w:tcW w:w="2126" w:type="dxa"/>
            <w:tcBorders>
              <w:top w:val="nil"/>
              <w:left w:val="single" w:sz="4" w:space="0" w:color="auto"/>
              <w:bottom w:val="nil"/>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40-80</w:t>
            </w:r>
          </w:p>
        </w:tc>
        <w:tc>
          <w:tcPr>
            <w:tcW w:w="3119" w:type="dxa"/>
            <w:tcBorders>
              <w:top w:val="nil"/>
              <w:left w:val="single" w:sz="4" w:space="0" w:color="auto"/>
              <w:bottom w:val="nil"/>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Для конструкций с </w:t>
            </w:r>
            <w:r w:rsidR="00E77E65">
              <w:rPr>
                <w:rFonts w:ascii="Times New Roman" w:hAnsi="Times New Roman" w:cs="Times New Roman"/>
                <w:noProof/>
                <w:color w:val="000000"/>
                <w:sz w:val="24"/>
                <w:szCs w:val="24"/>
              </w:rPr>
              <w:drawing>
                <wp:inline distT="0" distB="0" distL="0" distR="0">
                  <wp:extent cx="390525" cy="161925"/>
                  <wp:effectExtent l="19050" t="0" r="0" b="0"/>
                  <wp:docPr id="336"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5"/>
                          <pic:cNvPicPr>
                            <a:picLocks noChangeAspect="1" noChangeArrowheads="1"/>
                          </pic:cNvPicPr>
                        </pic:nvPicPr>
                        <pic:blipFill>
                          <a:blip r:embed="rId323"/>
                          <a:srcRect/>
                          <a:stretch>
                            <a:fillRect/>
                          </a:stretch>
                        </pic:blipFill>
                        <pic:spPr bwMode="auto">
                          <a:xfrm>
                            <a:off x="0" y="0"/>
                            <a:ext cx="390525" cy="161925"/>
                          </a:xfrm>
                          <a:prstGeom prst="rect">
                            <a:avLst/>
                          </a:prstGeom>
                          <a:noFill/>
                          <a:ln w="9525">
                            <a:noFill/>
                            <a:miter lim="800000"/>
                            <a:headEnd/>
                            <a:tailEnd/>
                          </a:ln>
                        </pic:spPr>
                      </pic:pic>
                    </a:graphicData>
                  </a:graphic>
                </wp:inline>
              </w:drawing>
            </w:r>
            <w:r w:rsidRPr="004F4279">
              <w:rPr>
                <w:rStyle w:val="aa"/>
                <w:rFonts w:ascii="Times New Roman" w:hAnsi="Times New Roman"/>
                <w:color w:val="000000"/>
                <w:sz w:val="24"/>
                <w:szCs w:val="24"/>
              </w:rPr>
              <w:t>*</w:t>
            </w:r>
            <w:r w:rsidRPr="004F4279">
              <w:rPr>
                <w:rFonts w:ascii="Times New Roman" w:hAnsi="Times New Roman" w:cs="Times New Roman"/>
                <w:color w:val="000000"/>
                <w:sz w:val="24"/>
                <w:szCs w:val="24"/>
              </w:rPr>
              <w:t xml:space="preserve"> требуемая прочность достигается путем термосного выдерживания. Для конструкций с Мп &gt; 6 необходим дополнительный прогрев или обогрев бетона</w:t>
            </w:r>
          </w:p>
        </w:tc>
      </w:tr>
      <w:tr w:rsidR="00FA2B64" w:rsidRPr="004F4279" w:rsidTr="00FA2B64">
        <w:tc>
          <w:tcPr>
            <w:tcW w:w="2411" w:type="dxa"/>
            <w:tcBorders>
              <w:top w:val="nil"/>
              <w:bottom w:val="single" w:sz="4" w:space="0" w:color="auto"/>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форсированный электроразогрев бетона в конструкции с повторным уплотнением</w:t>
            </w:r>
          </w:p>
        </w:tc>
        <w:tc>
          <w:tcPr>
            <w:tcW w:w="2551" w:type="dxa"/>
            <w:tcBorders>
              <w:top w:val="nil"/>
              <w:left w:val="single" w:sz="4" w:space="0" w:color="auto"/>
              <w:bottom w:val="single" w:sz="4" w:space="0" w:color="auto"/>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Бетонная смесь в холодном состоянии укладывается и уплотняется в опалубке, а затем быстро разогревается и повторно уплотняется. Применяется при возведении монолитных бетонных и малоармированных железобетонных конструкций, дорожных покрытий</w:t>
            </w:r>
          </w:p>
        </w:tc>
        <w:tc>
          <w:tcPr>
            <w:tcW w:w="2126" w:type="dxa"/>
            <w:tcBorders>
              <w:top w:val="nil"/>
              <w:left w:val="single" w:sz="4" w:space="0" w:color="auto"/>
              <w:bottom w:val="single" w:sz="4" w:space="0" w:color="auto"/>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40-60</w:t>
            </w:r>
          </w:p>
        </w:tc>
        <w:tc>
          <w:tcPr>
            <w:tcW w:w="3119" w:type="dxa"/>
            <w:tcBorders>
              <w:top w:val="nil"/>
              <w:left w:val="single" w:sz="4" w:space="0" w:color="auto"/>
              <w:bottom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w:t>
            </w:r>
          </w:p>
        </w:tc>
      </w:tr>
      <w:tr w:rsidR="00FA2B64" w:rsidRPr="004F4279" w:rsidTr="00FA2B64">
        <w:tc>
          <w:tcPr>
            <w:tcW w:w="2411" w:type="dxa"/>
            <w:tcBorders>
              <w:top w:val="single" w:sz="4" w:space="0" w:color="auto"/>
              <w:bottom w:val="nil"/>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Электрообогрев:</w:t>
            </w:r>
          </w:p>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 помощью низкотемпературных электронагревателей</w:t>
            </w:r>
          </w:p>
        </w:tc>
        <w:tc>
          <w:tcPr>
            <w:tcW w:w="2551" w:type="dxa"/>
            <w:tcBorders>
              <w:top w:val="single" w:sz="4" w:space="0" w:color="auto"/>
              <w:left w:val="single" w:sz="4" w:space="0" w:color="auto"/>
              <w:bottom w:val="nil"/>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Обогрев монолитных конструкций с помощью вмонтированных жестких в виде пластин электронагревателей в опалубку или гибких - в греющие маты и одеяла. Применяются практически для всех видов конструкций</w:t>
            </w:r>
          </w:p>
        </w:tc>
        <w:tc>
          <w:tcPr>
            <w:tcW w:w="2126" w:type="dxa"/>
            <w:tcBorders>
              <w:top w:val="single" w:sz="4" w:space="0" w:color="auto"/>
              <w:left w:val="single" w:sz="4" w:space="0" w:color="auto"/>
              <w:bottom w:val="nil"/>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100-130</w:t>
            </w:r>
          </w:p>
        </w:tc>
        <w:tc>
          <w:tcPr>
            <w:tcW w:w="3119" w:type="dxa"/>
            <w:tcBorders>
              <w:top w:val="single" w:sz="4" w:space="0" w:color="auto"/>
              <w:left w:val="single" w:sz="4" w:space="0" w:color="auto"/>
              <w:bottom w:val="nil"/>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Обогрев осуществляется по мягким режимам. Опалубка или маты с вмонтированными электронагревателями должны иметь теплоизоляцию с наружной стороны для предупреждения больших теплопотерь в окружающую среду. В качестве нагревателей используются:</w:t>
            </w:r>
          </w:p>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трубчатые ТЭНы, трубчато-стержневые, уголковостержневые, коаксиальные и др.; плоские - сетчатые, пластинчатые и др.; струнные - стальная или нихромовая проволока и др.</w:t>
            </w:r>
          </w:p>
        </w:tc>
      </w:tr>
      <w:tr w:rsidR="00FA2B64" w:rsidRPr="004F4279" w:rsidTr="00FA2B64">
        <w:tc>
          <w:tcPr>
            <w:tcW w:w="2411" w:type="dxa"/>
            <w:tcBorders>
              <w:top w:val="nil"/>
              <w:bottom w:val="nil"/>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 помощью греющего провода</w:t>
            </w:r>
          </w:p>
        </w:tc>
        <w:tc>
          <w:tcPr>
            <w:tcW w:w="2551" w:type="dxa"/>
            <w:tcBorders>
              <w:top w:val="nil"/>
              <w:left w:val="single" w:sz="4" w:space="0" w:color="auto"/>
              <w:bottom w:val="nil"/>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Прогрев бетона с помощью греющего провода, закладываемого в бетон. Применяется для прогрева бетона в любых конструкциях</w:t>
            </w:r>
          </w:p>
        </w:tc>
        <w:tc>
          <w:tcPr>
            <w:tcW w:w="2126" w:type="dxa"/>
            <w:tcBorders>
              <w:top w:val="nil"/>
              <w:left w:val="single" w:sz="4" w:space="0" w:color="auto"/>
              <w:bottom w:val="nil"/>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80-110</w:t>
            </w:r>
          </w:p>
        </w:tc>
        <w:tc>
          <w:tcPr>
            <w:tcW w:w="3119" w:type="dxa"/>
            <w:tcBorders>
              <w:top w:val="nil"/>
              <w:left w:val="single" w:sz="4" w:space="0" w:color="auto"/>
              <w:bottom w:val="nil"/>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Обогрев греющим проводом, устанавливаемым в бетон прогреваемой конструкции. Эти нагреватели имеют температуру на контакте с бетоном - не выше 80°С, а в воздушной среде она может подняться до 300°С</w:t>
            </w:r>
          </w:p>
        </w:tc>
      </w:tr>
      <w:tr w:rsidR="00FA2B64" w:rsidRPr="004F4279" w:rsidTr="00FA2B64">
        <w:tc>
          <w:tcPr>
            <w:tcW w:w="2411" w:type="dxa"/>
            <w:tcBorders>
              <w:top w:val="nil"/>
              <w:bottom w:val="single" w:sz="4" w:space="0" w:color="auto"/>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 помощью высокотемпературных нагревателей инфракрасного излучения</w:t>
            </w:r>
          </w:p>
        </w:tc>
        <w:tc>
          <w:tcPr>
            <w:tcW w:w="2551" w:type="dxa"/>
            <w:tcBorders>
              <w:top w:val="nil"/>
              <w:left w:val="single" w:sz="4" w:space="0" w:color="auto"/>
              <w:bottom w:val="single" w:sz="4" w:space="0" w:color="auto"/>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Обогрев бетона осуществляется по периферийным зонам конструкции путем подачи тепла непосредственно на бетон или опалубку. Применяется при возведении монолитных конструкций различной конфигурации и армированных по любой схеме, а также при сушке теплоизоляционного бетона и штукатурки</w:t>
            </w:r>
          </w:p>
        </w:tc>
        <w:tc>
          <w:tcPr>
            <w:tcW w:w="2126" w:type="dxa"/>
            <w:tcBorders>
              <w:top w:val="nil"/>
              <w:left w:val="single" w:sz="4" w:space="0" w:color="auto"/>
              <w:bottom w:val="single" w:sz="4" w:space="0" w:color="auto"/>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120-200</w:t>
            </w:r>
          </w:p>
        </w:tc>
        <w:tc>
          <w:tcPr>
            <w:tcW w:w="3119" w:type="dxa"/>
            <w:tcBorders>
              <w:top w:val="nil"/>
              <w:left w:val="single" w:sz="4" w:space="0" w:color="auto"/>
              <w:bottom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Обогрев следует осуществлять с обязательной защитой неопалубленных поверхностей от потерь влаги. Температура на обогреваемой поверхности не должна превышать 80-90°С. В качестве нагревателей используются лампы, трубчатые, спиральные, проволочные и другие нагреватели - с температурой на поверхности нагревателя выше 300°С</w:t>
            </w:r>
          </w:p>
        </w:tc>
      </w:tr>
      <w:tr w:rsidR="00FA2B64" w:rsidRPr="004F4279" w:rsidTr="00FA2B64">
        <w:tc>
          <w:tcPr>
            <w:tcW w:w="2411" w:type="dxa"/>
            <w:tcBorders>
              <w:top w:val="single" w:sz="4" w:space="0" w:color="auto"/>
              <w:bottom w:val="single" w:sz="4" w:space="0" w:color="auto"/>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Нагрев бетона в электромагнитном поле (индукционный)</w:t>
            </w:r>
          </w:p>
        </w:tc>
        <w:tc>
          <w:tcPr>
            <w:tcW w:w="2551"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Нагрев железобетонных конструкций линейного типа с равномерно распределенной по сечению арматурой путем устройства индуктора вокруг элемента. Применяется при прогреве густоармированных монолитных конструкций, с равномерно распределенной по сечению арматурой, таких как: колонны, ригели, балки, прогоны, элементы рамных конструкций, стволы труб и силосов, коллекторы и опускные колодцы, сваи и перемычки, а также при замоноличивании стыков каркасных конструкций</w:t>
            </w:r>
          </w:p>
        </w:tc>
        <w:tc>
          <w:tcPr>
            <w:tcW w:w="2126"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110-150</w:t>
            </w:r>
          </w:p>
        </w:tc>
        <w:tc>
          <w:tcPr>
            <w:tcW w:w="3119" w:type="dxa"/>
            <w:tcBorders>
              <w:top w:val="single" w:sz="4" w:space="0" w:color="auto"/>
              <w:left w:val="single" w:sz="4" w:space="0" w:color="auto"/>
              <w:bottom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Режимы прогрева мягкие. Скорость подъема температуры - не выше 20°С/ч. Нагрев бетона происходит от нагреваемой в электромагнитном поле арматуры или обогрев бетона от металлической опалубки. Нагревание бетона через арматуру или обогрев его опалубкой следует производить по мягким режимам. Температура на контакте арматуры или опалубки с бетоном не должна превышать 80°С</w:t>
            </w:r>
          </w:p>
        </w:tc>
      </w:tr>
      <w:tr w:rsidR="00FA2B64" w:rsidRPr="004F4279" w:rsidTr="00FA2B64">
        <w:tc>
          <w:tcPr>
            <w:tcW w:w="2411" w:type="dxa"/>
            <w:tcBorders>
              <w:top w:val="single" w:sz="4" w:space="0" w:color="auto"/>
              <w:bottom w:val="single" w:sz="4" w:space="0" w:color="auto"/>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5 Конвективный прогрев с применением электрокалориферов</w:t>
            </w:r>
          </w:p>
        </w:tc>
        <w:tc>
          <w:tcPr>
            <w:tcW w:w="2551"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Применяется для обогрева бетона в перекрытиях, стенах, перегородках (замкнутые пространства)</w:t>
            </w:r>
          </w:p>
        </w:tc>
        <w:tc>
          <w:tcPr>
            <w:tcW w:w="2126"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120-200</w:t>
            </w:r>
          </w:p>
        </w:tc>
        <w:tc>
          <w:tcPr>
            <w:tcW w:w="3119" w:type="dxa"/>
            <w:tcBorders>
              <w:top w:val="single" w:sz="4" w:space="0" w:color="auto"/>
              <w:left w:val="single" w:sz="4" w:space="0" w:color="auto"/>
              <w:bottom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Режимы прогрева мягкие. Прогрев бетона осуществляется нагретым воздухом, перемешиваемым вентиляторами. Нагретый воздух может подаваться по шлангам в местные брезентовые тепляки вокруг прогреваемых конструкций</w:t>
            </w:r>
          </w:p>
        </w:tc>
      </w:tr>
      <w:tr w:rsidR="00FA2B64" w:rsidRPr="004F4279" w:rsidTr="00FA2B64">
        <w:tc>
          <w:tcPr>
            <w:tcW w:w="10207" w:type="dxa"/>
            <w:gridSpan w:val="4"/>
            <w:tcBorders>
              <w:top w:val="single" w:sz="4" w:space="0" w:color="auto"/>
              <w:bottom w:val="single" w:sz="4" w:space="0" w:color="auto"/>
            </w:tcBorders>
          </w:tcPr>
          <w:p w:rsidR="00FA2B64" w:rsidRPr="004F4279" w:rsidRDefault="00FA2B64" w:rsidP="00FA2B64">
            <w:pPr>
              <w:pStyle w:val="a9"/>
              <w:spacing w:line="276" w:lineRule="auto"/>
              <w:jc w:val="both"/>
              <w:rPr>
                <w:rFonts w:ascii="Times New Roman" w:hAnsi="Times New Roman" w:cs="Times New Roman"/>
                <w:color w:val="000000"/>
                <w:sz w:val="24"/>
                <w:szCs w:val="24"/>
              </w:rPr>
            </w:pPr>
            <w:bookmarkStart w:id="94" w:name="sub_131111"/>
            <w:r w:rsidRPr="004F4279">
              <w:rPr>
                <w:rFonts w:ascii="Times New Roman" w:hAnsi="Times New Roman" w:cs="Times New Roman"/>
                <w:color w:val="000000"/>
                <w:sz w:val="24"/>
                <w:szCs w:val="24"/>
              </w:rPr>
              <w:t xml:space="preserve">* </w:t>
            </w:r>
            <w:r w:rsidR="00E77E65">
              <w:rPr>
                <w:rFonts w:ascii="Times New Roman" w:hAnsi="Times New Roman" w:cs="Times New Roman"/>
                <w:noProof/>
                <w:color w:val="000000"/>
                <w:sz w:val="24"/>
                <w:szCs w:val="24"/>
              </w:rPr>
              <w:drawing>
                <wp:inline distT="0" distB="0" distL="0" distR="0">
                  <wp:extent cx="219075" cy="190500"/>
                  <wp:effectExtent l="19050" t="0" r="0" b="0"/>
                  <wp:docPr id="337"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6"/>
                          <pic:cNvPicPr>
                            <a:picLocks noChangeAspect="1" noChangeArrowheads="1"/>
                          </pic:cNvPicPr>
                        </pic:nvPicPr>
                        <pic:blipFill>
                          <a:blip r:embed="rId324"/>
                          <a:srcRect/>
                          <a:stretch>
                            <a:fillRect/>
                          </a:stretch>
                        </pic:blipFill>
                        <pic:spPr bwMode="auto">
                          <a:xfrm>
                            <a:off x="0" y="0"/>
                            <a:ext cx="219075" cy="19050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xml:space="preserve"> - модуль поверхности.</w:t>
            </w:r>
            <w:bookmarkEnd w:id="94"/>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A2B64">
      <w:pPr>
        <w:pStyle w:val="1"/>
        <w:jc w:val="right"/>
        <w:rPr>
          <w:color w:val="000000"/>
        </w:rPr>
      </w:pPr>
      <w:r w:rsidRPr="004F4279">
        <w:rPr>
          <w:color w:val="000000"/>
        </w:rPr>
        <w:t>Приложение С</w:t>
      </w:r>
    </w:p>
    <w:p w:rsidR="00CE5E91" w:rsidRPr="004F4279" w:rsidRDefault="00CE5E91" w:rsidP="00FA2B64">
      <w:pPr>
        <w:widowControl w:val="0"/>
        <w:autoSpaceDE w:val="0"/>
        <w:autoSpaceDN w:val="0"/>
        <w:adjustRightInd w:val="0"/>
        <w:spacing w:before="120" w:line="276" w:lineRule="auto"/>
        <w:jc w:val="right"/>
        <w:rPr>
          <w:color w:val="000000"/>
        </w:rPr>
      </w:pPr>
      <w:r w:rsidRPr="004F4279">
        <w:rPr>
          <w:color w:val="000000"/>
        </w:rPr>
        <w:t>(рекомендуемое)</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bookmarkStart w:id="95" w:name="Par6527"/>
      <w:bookmarkEnd w:id="95"/>
      <w:r w:rsidRPr="004F4279">
        <w:rPr>
          <w:color w:val="000000"/>
        </w:rPr>
        <w:t>РЕКОМЕНДУЕМЫЕ МАРКИ ПОРОШКА И СВЯЗКИ АЛМАЗНОГО</w:t>
      </w:r>
      <w:r w:rsidR="00FA2B64" w:rsidRPr="004F4279">
        <w:rPr>
          <w:color w:val="000000"/>
        </w:rPr>
        <w:t xml:space="preserve"> </w:t>
      </w:r>
      <w:r w:rsidRPr="004F4279">
        <w:rPr>
          <w:color w:val="000000"/>
        </w:rPr>
        <w:t>ИНСТРУМЕНТА ДЛЯ ОБРАБОТКИ БЕТОНА И ЖЕЛЕЗОБЕТОНА</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36"/>
        <w:gridCol w:w="4536"/>
      </w:tblGrid>
      <w:tr w:rsidR="00FA2B64" w:rsidRPr="004F4279" w:rsidTr="00FA2B64">
        <w:tc>
          <w:tcPr>
            <w:tcW w:w="4536" w:type="dxa"/>
            <w:tcBorders>
              <w:top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Вид обрабатываемого бетона</w:t>
            </w:r>
          </w:p>
        </w:tc>
        <w:tc>
          <w:tcPr>
            <w:tcW w:w="4536"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Рекомендуемая марка по ГОСТ 9206 алмазного порошка (тип связки)</w:t>
            </w:r>
          </w:p>
        </w:tc>
      </w:tr>
      <w:tr w:rsidR="00FA2B64" w:rsidRPr="004F4279" w:rsidTr="00FA2B64">
        <w:tc>
          <w:tcPr>
            <w:tcW w:w="4536" w:type="dxa"/>
            <w:tcBorders>
              <w:top w:val="single" w:sz="4" w:space="0" w:color="auto"/>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Бетон тяжелый на заполнителях из силикатных и силикатно-карбонатных пород с пределом прочности при сжатии исходной горной породы до 450 МПа (4500 </w:t>
            </w:r>
            <w:r w:rsidR="00E77E65">
              <w:rPr>
                <w:rFonts w:ascii="Times New Roman" w:hAnsi="Times New Roman" w:cs="Times New Roman"/>
                <w:noProof/>
                <w:color w:val="000000"/>
                <w:sz w:val="24"/>
                <w:szCs w:val="24"/>
              </w:rPr>
              <w:drawing>
                <wp:inline distT="0" distB="0" distL="0" distR="0">
                  <wp:extent cx="476250" cy="209550"/>
                  <wp:effectExtent l="19050" t="0" r="0" b="0"/>
                  <wp:docPr id="338"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7"/>
                          <pic:cNvPicPr>
                            <a:picLocks noChangeAspect="1" noChangeArrowheads="1"/>
                          </pic:cNvPicPr>
                        </pic:nvPicPr>
                        <pic:blipFill>
                          <a:blip r:embed="rId325"/>
                          <a:srcRect/>
                          <a:stretch>
                            <a:fillRect/>
                          </a:stretch>
                        </pic:blipFill>
                        <pic:spPr bwMode="auto">
                          <a:xfrm>
                            <a:off x="0" y="0"/>
                            <a:ext cx="476250" cy="20955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(граниты, гранитоиды, андезиты, диабазы, базальты, габбро, песчаники и др.)</w:t>
            </w:r>
          </w:p>
        </w:tc>
        <w:tc>
          <w:tcPr>
            <w:tcW w:w="4536"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АСК, А, АСС, МЖ (МОЗ, M50)</w:t>
            </w:r>
          </w:p>
        </w:tc>
      </w:tr>
      <w:tr w:rsidR="00FA2B64" w:rsidRPr="004F4279" w:rsidTr="00FA2B64">
        <w:tc>
          <w:tcPr>
            <w:tcW w:w="4536" w:type="dxa"/>
            <w:tcBorders>
              <w:top w:val="single" w:sz="4" w:space="0" w:color="auto"/>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Бетон тяжелый на заполнителях из карбонатных пород с пределом прочности при сжатии исходной горной породы до 300 МПа (3000 </w:t>
            </w:r>
            <w:r w:rsidR="00E77E65">
              <w:rPr>
                <w:rFonts w:ascii="Times New Roman" w:hAnsi="Times New Roman" w:cs="Times New Roman"/>
                <w:noProof/>
                <w:color w:val="000000"/>
                <w:sz w:val="24"/>
                <w:szCs w:val="24"/>
              </w:rPr>
              <w:drawing>
                <wp:inline distT="0" distB="0" distL="0" distR="0">
                  <wp:extent cx="476250" cy="209550"/>
                  <wp:effectExtent l="19050" t="0" r="0" b="0"/>
                  <wp:docPr id="339"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8"/>
                          <pic:cNvPicPr>
                            <a:picLocks noChangeAspect="1" noChangeArrowheads="1"/>
                          </pic:cNvPicPr>
                        </pic:nvPicPr>
                        <pic:blipFill>
                          <a:blip r:embed="rId326"/>
                          <a:srcRect/>
                          <a:stretch>
                            <a:fillRect/>
                          </a:stretch>
                        </pic:blipFill>
                        <pic:spPr bwMode="auto">
                          <a:xfrm>
                            <a:off x="0" y="0"/>
                            <a:ext cx="476250" cy="20955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(плотные известняки, доломиты, мраморы)</w:t>
            </w:r>
          </w:p>
        </w:tc>
        <w:tc>
          <w:tcPr>
            <w:tcW w:w="4536"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АСВ, АСК, АСС (M1, М3, МЖ)</w:t>
            </w:r>
          </w:p>
        </w:tc>
      </w:tr>
      <w:tr w:rsidR="00FA2B64" w:rsidRPr="004F4279" w:rsidTr="00FA2B64">
        <w:tc>
          <w:tcPr>
            <w:tcW w:w="4536" w:type="dxa"/>
            <w:tcBorders>
              <w:top w:val="single" w:sz="4" w:space="0" w:color="auto"/>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Бетон легкий на заполнителях из силикатных пород с пределом прочности исходной породы 5-70 МПа (50-700 </w:t>
            </w:r>
            <w:r w:rsidR="00E77E65">
              <w:rPr>
                <w:rFonts w:ascii="Times New Roman" w:hAnsi="Times New Roman" w:cs="Times New Roman"/>
                <w:noProof/>
                <w:color w:val="000000"/>
                <w:sz w:val="24"/>
                <w:szCs w:val="24"/>
              </w:rPr>
              <w:drawing>
                <wp:inline distT="0" distB="0" distL="0" distR="0">
                  <wp:extent cx="476250" cy="209550"/>
                  <wp:effectExtent l="19050" t="0" r="0" b="0"/>
                  <wp:docPr id="340"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9"/>
                          <pic:cNvPicPr>
                            <a:picLocks noChangeAspect="1" noChangeArrowheads="1"/>
                          </pic:cNvPicPr>
                        </pic:nvPicPr>
                        <pic:blipFill>
                          <a:blip r:embed="rId327"/>
                          <a:srcRect/>
                          <a:stretch>
                            <a:fillRect/>
                          </a:stretch>
                        </pic:blipFill>
                        <pic:spPr bwMode="auto">
                          <a:xfrm>
                            <a:off x="0" y="0"/>
                            <a:ext cx="476250" cy="20955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(туфы, шлаковые пемзы) и на искусственных пористых заполнителях (керамзит, шлак) и ячеистый бетон</w:t>
            </w:r>
          </w:p>
        </w:tc>
        <w:tc>
          <w:tcPr>
            <w:tcW w:w="4536"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АСВ, А (М3, МЖ, М1)</w:t>
            </w:r>
          </w:p>
        </w:tc>
      </w:tr>
      <w:tr w:rsidR="00FA2B64" w:rsidRPr="004F4279" w:rsidTr="00FA2B64">
        <w:tc>
          <w:tcPr>
            <w:tcW w:w="4536" w:type="dxa"/>
            <w:tcBorders>
              <w:top w:val="single" w:sz="4" w:space="0" w:color="auto"/>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Специальные бетоны - полимербетоны на силикатном и карбонатном заполнителях, силикатный бетон, особо тяжелый бетон с заполнителями из чугунной дроби и скрапа, железобетон</w:t>
            </w:r>
          </w:p>
        </w:tc>
        <w:tc>
          <w:tcPr>
            <w:tcW w:w="4536"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 АСК, АСС, ACB (МЖ, МОЗ, М50, M1, М3)</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A2B64">
      <w:pPr>
        <w:pStyle w:val="1"/>
        <w:jc w:val="right"/>
        <w:rPr>
          <w:color w:val="000000"/>
        </w:rPr>
      </w:pPr>
      <w:r w:rsidRPr="004F4279">
        <w:rPr>
          <w:color w:val="000000"/>
        </w:rPr>
        <w:t>Приложение Т</w:t>
      </w:r>
    </w:p>
    <w:p w:rsidR="00CE5E91" w:rsidRPr="004F4279" w:rsidRDefault="00CE5E91" w:rsidP="00FA2B64">
      <w:pPr>
        <w:widowControl w:val="0"/>
        <w:autoSpaceDE w:val="0"/>
        <w:autoSpaceDN w:val="0"/>
        <w:adjustRightInd w:val="0"/>
        <w:spacing w:before="120" w:line="276" w:lineRule="auto"/>
        <w:jc w:val="right"/>
        <w:rPr>
          <w:color w:val="000000"/>
        </w:rPr>
      </w:pPr>
      <w:r w:rsidRPr="004F4279">
        <w:rPr>
          <w:color w:val="000000"/>
        </w:rPr>
        <w:t>(обязательное)</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FA2B64">
      <w:pPr>
        <w:widowControl w:val="0"/>
        <w:autoSpaceDE w:val="0"/>
        <w:autoSpaceDN w:val="0"/>
        <w:adjustRightInd w:val="0"/>
        <w:spacing w:before="120" w:line="276" w:lineRule="auto"/>
        <w:jc w:val="center"/>
        <w:rPr>
          <w:color w:val="000000"/>
        </w:rPr>
      </w:pPr>
      <w:bookmarkStart w:id="96" w:name="Par6569"/>
      <w:bookmarkEnd w:id="96"/>
      <w:r w:rsidRPr="004F4279">
        <w:rPr>
          <w:color w:val="000000"/>
        </w:rPr>
        <w:t>НАГРУЗКИ И ДАННЫЕ ДЛЯ РАСЧЕТА ОПАЛУБКИ МОНОЛИТНЫХ</w:t>
      </w:r>
      <w:r w:rsidR="00FA2B64" w:rsidRPr="004F4279">
        <w:rPr>
          <w:color w:val="000000"/>
        </w:rPr>
        <w:t xml:space="preserve"> </w:t>
      </w:r>
      <w:r w:rsidRPr="004F4279">
        <w:rPr>
          <w:color w:val="000000"/>
        </w:rPr>
        <w:t>БЕТОННЫХ И ЖЕЛЕЗОБЕТОННЫХ КОНСТРУКЦИЙ</w:t>
      </w:r>
      <w:r w:rsidR="00FA2B64" w:rsidRPr="004F4279">
        <w:rPr>
          <w:color w:val="000000"/>
        </w:rPr>
        <w:t xml:space="preserve"> </w:t>
      </w:r>
      <w:r w:rsidRPr="004F4279">
        <w:rPr>
          <w:color w:val="000000"/>
        </w:rPr>
        <w:t>(ГОСТ Р 52085)</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 Вертикальные нагрузки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1.1. Собственная масса опалубки определяется по чертежам.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1.2. Масса бетонной смеси принимается: для тяжелого бетона 2500 кг/м3, для других бетонов - по фактической массе.</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1.3. Масса арматуры принимается по проекту, при отсутствии проектных данных - 100 кг/м3.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1.4. Нагрузки от людей и транспортных средств - 250 кгс/м2. Кроме того, опалубка должна проверяться на сосредоточенную нагрузку от технологических средств согласно фактическому возможному загружению по проекту производства работ (ППР).</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2. Горизонтальные нагрузки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2.1. Ветровые нагрузки принимают по СНиП 2.01.07 (СП 20.13330.2011).</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2.2. Максимальное боковое давление бетонной смеси Pmax, кгс (тс)/м2.</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2.2.1. При уплотнении смеси наружными вибраторами (а также внутренними при радиусе действия вибратора </w:t>
      </w:r>
      <w:r w:rsidR="00E77E65">
        <w:rPr>
          <w:noProof/>
          <w:color w:val="000000"/>
        </w:rPr>
        <w:drawing>
          <wp:inline distT="0" distB="0" distL="0" distR="0">
            <wp:extent cx="476250" cy="190500"/>
            <wp:effectExtent l="1905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28"/>
                    <a:srcRect/>
                    <a:stretch>
                      <a:fillRect/>
                    </a:stretch>
                  </pic:blipFill>
                  <pic:spPr bwMode="auto">
                    <a:xfrm>
                      <a:off x="0" y="0"/>
                      <a:ext cx="476250" cy="190500"/>
                    </a:xfrm>
                    <a:prstGeom prst="rect">
                      <a:avLst/>
                    </a:prstGeom>
                    <a:noFill/>
                    <a:ln w="9525">
                      <a:noFill/>
                      <a:miter lim="800000"/>
                      <a:headEnd/>
                      <a:tailEnd/>
                    </a:ln>
                  </pic:spPr>
                </pic:pic>
              </a:graphicData>
            </a:graphic>
          </wp:inline>
        </w:drawing>
      </w:r>
      <w:r w:rsidRPr="004F4279">
        <w:rPr>
          <w:color w:val="000000"/>
        </w:rPr>
        <w:t>, где H - высота опалубки, м) давление принимается гидростатическим с треугольной эпюрой распределения давления в соответствии с рисунком 16.1, 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а</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600200" cy="1371600"/>
            <wp:effectExtent l="1905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29" cstate="print"/>
                    <a:srcRect/>
                    <a:stretch>
                      <a:fillRect/>
                    </a:stretch>
                  </pic:blipFill>
                  <pic:spPr bwMode="auto">
                    <a:xfrm>
                      <a:off x="0" y="0"/>
                      <a:ext cx="1600200" cy="1371600"/>
                    </a:xfrm>
                    <a:prstGeom prst="rect">
                      <a:avLst/>
                    </a:prstGeom>
                    <a:noFill/>
                    <a:ln w="9525">
                      <a:noFill/>
                      <a:miter lim="800000"/>
                      <a:headEnd/>
                      <a:tailEnd/>
                    </a:ln>
                  </pic:spPr>
                </pic:pic>
              </a:graphicData>
            </a:graphic>
          </wp:inline>
        </w:drawing>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bookmarkStart w:id="97" w:name="Par6589"/>
      <w:bookmarkEnd w:id="97"/>
      <w:r w:rsidRPr="004F4279">
        <w:rPr>
          <w:color w:val="000000"/>
        </w:rPr>
        <w:t>б</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933575" cy="1381125"/>
            <wp:effectExtent l="19050" t="0" r="9525"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30" cstate="print"/>
                    <a:srcRect/>
                    <a:stretch>
                      <a:fillRect/>
                    </a:stretch>
                  </pic:blipFill>
                  <pic:spPr bwMode="auto">
                    <a:xfrm>
                      <a:off x="0" y="0"/>
                      <a:ext cx="1933575" cy="1381125"/>
                    </a:xfrm>
                    <a:prstGeom prst="rect">
                      <a:avLst/>
                    </a:prstGeom>
                    <a:noFill/>
                    <a:ln w="9525">
                      <a:noFill/>
                      <a:miter lim="800000"/>
                      <a:headEnd/>
                      <a:tailEnd/>
                    </a:ln>
                  </pic:spPr>
                </pic:pic>
              </a:graphicData>
            </a:graphic>
          </wp:inline>
        </w:drawing>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Рисунок 16.1. Расчетные эпюры бокового давления</w:t>
      </w:r>
      <w:r w:rsidR="00FA2B64" w:rsidRPr="004F4279">
        <w:rPr>
          <w:color w:val="000000"/>
        </w:rPr>
        <w:t xml:space="preserve"> </w:t>
      </w:r>
      <w:r w:rsidRPr="004F4279">
        <w:rPr>
          <w:color w:val="000000"/>
        </w:rPr>
        <w:t>бетонной смеси</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а - гидростатическое давление; б - расчетное давление</w:t>
      </w:r>
      <w:r w:rsidR="00FA2B64" w:rsidRPr="004F4279">
        <w:rPr>
          <w:color w:val="000000"/>
        </w:rPr>
        <w:t xml:space="preserve"> </w:t>
      </w:r>
      <w:r w:rsidRPr="004F4279">
        <w:rPr>
          <w:color w:val="000000"/>
        </w:rPr>
        <w:t>при уплотнении смеси внутренними вибраторами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657225" cy="238125"/>
            <wp:effectExtent l="0" t="0" r="9525"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31"/>
                    <a:srcRect/>
                    <a:stretch>
                      <a:fillRect/>
                    </a:stretch>
                  </pic:blipFill>
                  <pic:spPr bwMode="auto">
                    <a:xfrm>
                      <a:off x="0" y="0"/>
                      <a:ext cx="657225" cy="238125"/>
                    </a:xfrm>
                    <a:prstGeom prst="rect">
                      <a:avLst/>
                    </a:prstGeom>
                    <a:noFill/>
                    <a:ln w="9525">
                      <a:noFill/>
                      <a:miter lim="800000"/>
                      <a:headEnd/>
                      <a:tailEnd/>
                    </a:ln>
                  </pic:spPr>
                </pic:pic>
              </a:graphicData>
            </a:graphic>
          </wp:inline>
        </w:drawing>
      </w:r>
      <w:r w:rsidR="00CE5E91" w:rsidRPr="004F4279">
        <w:rPr>
          <w:color w:val="000000"/>
        </w:rPr>
        <w:t>.</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xml:space="preserve">Результирующее давление </w:t>
      </w:r>
      <w:r w:rsidR="00E77E65">
        <w:rPr>
          <w:noProof/>
          <w:color w:val="000000"/>
        </w:rPr>
        <w:drawing>
          <wp:inline distT="0" distB="0" distL="0" distR="0">
            <wp:extent cx="771525" cy="238125"/>
            <wp:effectExtent l="0" t="0" r="9525"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32"/>
                    <a:srcRect/>
                    <a:stretch>
                      <a:fillRect/>
                    </a:stretch>
                  </pic:blipFill>
                  <pic:spPr bwMode="auto">
                    <a:xfrm>
                      <a:off x="0" y="0"/>
                      <a:ext cx="771525" cy="238125"/>
                    </a:xfrm>
                    <a:prstGeom prst="rect">
                      <a:avLst/>
                    </a:prstGeom>
                    <a:noFill/>
                    <a:ln w="9525">
                      <a:noFill/>
                      <a:miter lim="800000"/>
                      <a:headEnd/>
                      <a:tailEnd/>
                    </a:ln>
                  </pic:spPr>
                </pic:pic>
              </a:graphicData>
            </a:graphic>
          </wp:inline>
        </w:drawing>
      </w:r>
      <w:r w:rsidRPr="004F4279">
        <w:rPr>
          <w:color w:val="000000"/>
        </w:rPr>
        <w:t>.</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2.2.2. При уплотнении бетонной смеси внутренними вибраторами</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1781175" cy="247650"/>
            <wp:effectExtent l="19050" t="0" r="9525"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33"/>
                    <a:srcRect/>
                    <a:stretch>
                      <a:fillRect/>
                    </a:stretch>
                  </pic:blipFill>
                  <pic:spPr bwMode="auto">
                    <a:xfrm>
                      <a:off x="0" y="0"/>
                      <a:ext cx="1781175" cy="247650"/>
                    </a:xfrm>
                    <a:prstGeom prst="rect">
                      <a:avLst/>
                    </a:prstGeom>
                    <a:noFill/>
                    <a:ln w="9525">
                      <a:noFill/>
                      <a:miter lim="800000"/>
                      <a:headEnd/>
                      <a:tailEnd/>
                    </a:ln>
                  </pic:spPr>
                </pic:pic>
              </a:graphicData>
            </a:graphic>
          </wp:inline>
        </w:drawing>
      </w:r>
      <w:r w:rsidR="00CE5E91" w:rsidRPr="004F4279">
        <w:rPr>
          <w:color w:val="000000"/>
        </w:rPr>
        <w:t>,</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где g - объемная масса бетонной смеси, кг/м3;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V - скорость бетонирования (скорость заполнения опалубки по высоте), м, в течение часа;</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190500" cy="238125"/>
            <wp:effectExtent l="1905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34"/>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00CE5E91" w:rsidRPr="004F4279">
        <w:rPr>
          <w:color w:val="000000"/>
        </w:rPr>
        <w:t xml:space="preserve"> - коэффициент, учитывающий влияние подвижности (жесткости) бетонной смеси;</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561975" cy="238125"/>
            <wp:effectExtent l="0" t="0" r="9525"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35"/>
                    <a:srcRect/>
                    <a:stretch>
                      <a:fillRect/>
                    </a:stretch>
                  </pic:blipFill>
                  <pic:spPr bwMode="auto">
                    <a:xfrm>
                      <a:off x="0" y="0"/>
                      <a:ext cx="561975" cy="238125"/>
                    </a:xfrm>
                    <a:prstGeom prst="rect">
                      <a:avLst/>
                    </a:prstGeom>
                    <a:noFill/>
                    <a:ln w="9525">
                      <a:noFill/>
                      <a:miter lim="800000"/>
                      <a:headEnd/>
                      <a:tailEnd/>
                    </a:ln>
                  </pic:spPr>
                </pic:pic>
              </a:graphicData>
            </a:graphic>
          </wp:inline>
        </w:drawing>
      </w:r>
      <w:r w:rsidR="00CE5E91" w:rsidRPr="004F4279">
        <w:rPr>
          <w:color w:val="000000"/>
        </w:rPr>
        <w:t xml:space="preserve"> для смесей с о.к. (осадкой конуса) 0 - 2 см; </w:t>
      </w:r>
      <w:r>
        <w:rPr>
          <w:noProof/>
          <w:color w:val="000000"/>
        </w:rPr>
        <w:drawing>
          <wp:inline distT="0" distB="0" distL="0" distR="0">
            <wp:extent cx="419100" cy="238125"/>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36"/>
                    <a:srcRect/>
                    <a:stretch>
                      <a:fillRect/>
                    </a:stretch>
                  </pic:blipFill>
                  <pic:spPr bwMode="auto">
                    <a:xfrm>
                      <a:off x="0" y="0"/>
                      <a:ext cx="419100" cy="238125"/>
                    </a:xfrm>
                    <a:prstGeom prst="rect">
                      <a:avLst/>
                    </a:prstGeom>
                    <a:noFill/>
                    <a:ln w="9525">
                      <a:noFill/>
                      <a:miter lim="800000"/>
                      <a:headEnd/>
                      <a:tailEnd/>
                    </a:ln>
                  </pic:spPr>
                </pic:pic>
              </a:graphicData>
            </a:graphic>
          </wp:inline>
        </w:drawing>
      </w:r>
      <w:r w:rsidR="00CE5E91" w:rsidRPr="004F4279">
        <w:rPr>
          <w:color w:val="000000"/>
        </w:rPr>
        <w:t xml:space="preserve"> для смесей с о.к. 2 - 7 см; </w:t>
      </w:r>
      <w:r>
        <w:rPr>
          <w:noProof/>
          <w:color w:val="000000"/>
        </w:rPr>
        <w:drawing>
          <wp:inline distT="0" distB="0" distL="0" distR="0">
            <wp:extent cx="533400" cy="238125"/>
            <wp:effectExtent l="1905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37"/>
                    <a:srcRect/>
                    <a:stretch>
                      <a:fillRect/>
                    </a:stretch>
                  </pic:blipFill>
                  <pic:spPr bwMode="auto">
                    <a:xfrm>
                      <a:off x="0" y="0"/>
                      <a:ext cx="533400" cy="238125"/>
                    </a:xfrm>
                    <a:prstGeom prst="rect">
                      <a:avLst/>
                    </a:prstGeom>
                    <a:noFill/>
                    <a:ln w="9525">
                      <a:noFill/>
                      <a:miter lim="800000"/>
                      <a:headEnd/>
                      <a:tailEnd/>
                    </a:ln>
                  </pic:spPr>
                </pic:pic>
              </a:graphicData>
            </a:graphic>
          </wp:inline>
        </w:drawing>
      </w:r>
      <w:r w:rsidR="00CE5E91" w:rsidRPr="004F4279">
        <w:rPr>
          <w:color w:val="000000"/>
        </w:rPr>
        <w:t xml:space="preserve"> для смесей с о.к. 8 и более 8 см;</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00025" cy="238125"/>
            <wp:effectExtent l="0" t="0" r="9525"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338"/>
                    <a:srcRect/>
                    <a:stretch>
                      <a:fillRect/>
                    </a:stretch>
                  </pic:blipFill>
                  <pic:spPr bwMode="auto">
                    <a:xfrm>
                      <a:off x="0" y="0"/>
                      <a:ext cx="200025" cy="238125"/>
                    </a:xfrm>
                    <a:prstGeom prst="rect">
                      <a:avLst/>
                    </a:prstGeom>
                    <a:noFill/>
                    <a:ln w="9525">
                      <a:noFill/>
                      <a:miter lim="800000"/>
                      <a:headEnd/>
                      <a:tailEnd/>
                    </a:ln>
                  </pic:spPr>
                </pic:pic>
              </a:graphicData>
            </a:graphic>
          </wp:inline>
        </w:drawing>
      </w:r>
      <w:r w:rsidR="00CE5E91" w:rsidRPr="004F4279">
        <w:rPr>
          <w:color w:val="000000"/>
        </w:rPr>
        <w:t xml:space="preserve"> - коэффициент, учитывающий влияние температуры бетонной смеси:</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609600" cy="238125"/>
            <wp:effectExtent l="1905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339"/>
                    <a:srcRect/>
                    <a:stretch>
                      <a:fillRect/>
                    </a:stretch>
                  </pic:blipFill>
                  <pic:spPr bwMode="auto">
                    <a:xfrm>
                      <a:off x="0" y="0"/>
                      <a:ext cx="609600" cy="238125"/>
                    </a:xfrm>
                    <a:prstGeom prst="rect">
                      <a:avLst/>
                    </a:prstGeom>
                    <a:noFill/>
                    <a:ln w="9525">
                      <a:noFill/>
                      <a:miter lim="800000"/>
                      <a:headEnd/>
                      <a:tailEnd/>
                    </a:ln>
                  </pic:spPr>
                </pic:pic>
              </a:graphicData>
            </a:graphic>
          </wp:inline>
        </w:drawing>
      </w:r>
      <w:r w:rsidR="00CE5E91" w:rsidRPr="004F4279">
        <w:rPr>
          <w:color w:val="000000"/>
        </w:rPr>
        <w:t xml:space="preserve"> для смесей с температурой 5 - 10 °C;</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w:t>
      </w:r>
      <w:r w:rsidR="00E77E65">
        <w:rPr>
          <w:rFonts w:ascii="Times New Roman" w:hAnsi="Times New Roman" w:cs="Times New Roman"/>
          <w:noProof/>
          <w:color w:val="000000"/>
          <w:sz w:val="24"/>
          <w:szCs w:val="24"/>
        </w:rPr>
        <w:drawing>
          <wp:inline distT="0" distB="0" distL="0" distR="0">
            <wp:extent cx="542925" cy="238125"/>
            <wp:effectExtent l="0" t="0" r="9525"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40"/>
                    <a:srcRect/>
                    <a:stretch>
                      <a:fillRect/>
                    </a:stretch>
                  </pic:blipFill>
                  <pic:spPr bwMode="auto">
                    <a:xfrm>
                      <a:off x="0" y="0"/>
                      <a:ext cx="542925" cy="238125"/>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xml:space="preserve">   "    "    "      "      10 - 25 °C</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w:t>
      </w:r>
      <w:r w:rsidR="00E77E65">
        <w:rPr>
          <w:rFonts w:ascii="Times New Roman" w:hAnsi="Times New Roman" w:cs="Times New Roman"/>
          <w:noProof/>
          <w:color w:val="000000"/>
          <w:sz w:val="24"/>
          <w:szCs w:val="24"/>
        </w:rPr>
        <w:drawing>
          <wp:inline distT="0" distB="0" distL="0" distR="0">
            <wp:extent cx="647700" cy="238125"/>
            <wp:effectExtent l="1905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41"/>
                    <a:srcRect/>
                    <a:stretch>
                      <a:fillRect/>
                    </a:stretch>
                  </pic:blipFill>
                  <pic:spPr bwMode="auto">
                    <a:xfrm>
                      <a:off x="0" y="0"/>
                      <a:ext cx="647700" cy="238125"/>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xml:space="preserve">  "   "    "       "      10 - 25 °C.</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2.2.3. Динамические нагрузки, возникающие при выгрузке бетонной смеси, принимаются по таблице 16.1.</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16.1</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Дополнительные динамические нагрузки,</w:t>
      </w:r>
      <w:r w:rsidR="00FA2B64" w:rsidRPr="004F4279">
        <w:rPr>
          <w:color w:val="000000"/>
        </w:rPr>
        <w:t xml:space="preserve"> </w:t>
      </w:r>
      <w:r w:rsidRPr="004F4279">
        <w:rPr>
          <w:color w:val="000000"/>
        </w:rPr>
        <w:t>возникающие при выгрузке бетонной смеси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67"/>
        <w:gridCol w:w="4189"/>
      </w:tblGrid>
      <w:tr w:rsidR="00FA2B64" w:rsidRPr="004F4279" w:rsidTr="00FA2B64">
        <w:tc>
          <w:tcPr>
            <w:tcW w:w="5167" w:type="dxa"/>
            <w:tcBorders>
              <w:top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Способ подачи бетонной смеси в опалубку</w:t>
            </w:r>
          </w:p>
        </w:tc>
        <w:tc>
          <w:tcPr>
            <w:tcW w:w="4189"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Нагрузка, кгс/м2</w:t>
            </w:r>
          </w:p>
        </w:tc>
      </w:tr>
      <w:tr w:rsidR="00FA2B64" w:rsidRPr="004F4279" w:rsidTr="00FA2B64">
        <w:tc>
          <w:tcPr>
            <w:tcW w:w="5167" w:type="dxa"/>
            <w:tcBorders>
              <w:top w:val="single" w:sz="4" w:space="0" w:color="auto"/>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Спуск по лоткам, хоботам</w:t>
            </w:r>
          </w:p>
        </w:tc>
        <w:tc>
          <w:tcPr>
            <w:tcW w:w="4189" w:type="dxa"/>
            <w:tcBorders>
              <w:top w:val="single" w:sz="4" w:space="0" w:color="auto"/>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400</w:t>
            </w:r>
          </w:p>
        </w:tc>
      </w:tr>
      <w:tr w:rsidR="00FA2B64" w:rsidRPr="004F4279" w:rsidTr="00FA2B64">
        <w:tc>
          <w:tcPr>
            <w:tcW w:w="5167"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Выгрузка из бадей вместимостью, м3</w:t>
            </w:r>
          </w:p>
        </w:tc>
        <w:tc>
          <w:tcPr>
            <w:tcW w:w="4189"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5167"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до 0,8</w:t>
            </w:r>
          </w:p>
        </w:tc>
        <w:tc>
          <w:tcPr>
            <w:tcW w:w="4189"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400</w:t>
            </w:r>
          </w:p>
        </w:tc>
      </w:tr>
      <w:tr w:rsidR="00FA2B64" w:rsidRPr="004F4279" w:rsidTr="00FA2B64">
        <w:tc>
          <w:tcPr>
            <w:tcW w:w="5167"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более 0,8</w:t>
            </w:r>
          </w:p>
        </w:tc>
        <w:tc>
          <w:tcPr>
            <w:tcW w:w="4189"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600</w:t>
            </w:r>
          </w:p>
        </w:tc>
      </w:tr>
      <w:tr w:rsidR="00FA2B64" w:rsidRPr="004F4279" w:rsidTr="00FA2B64">
        <w:tc>
          <w:tcPr>
            <w:tcW w:w="5167" w:type="dxa"/>
            <w:tcBorders>
              <w:top w:val="nil"/>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Укладка бетононасосами</w:t>
            </w:r>
          </w:p>
        </w:tc>
        <w:tc>
          <w:tcPr>
            <w:tcW w:w="4189" w:type="dxa"/>
            <w:tcBorders>
              <w:top w:val="nil"/>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800</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2.2.4. Нагрузки от вибрирования бетонной смеси принимаются 400 кгс/м2.</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2.2.5. Коэффициенты запаса при расчете давления бетонной смеси принимаются по таблице 16.2.</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16.2</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Коэффициенты запаса при расчете давления бетонной смеси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69"/>
        <w:gridCol w:w="4045"/>
      </w:tblGrid>
      <w:tr w:rsidR="00FA2B64" w:rsidRPr="004F4279" w:rsidTr="00FA2B64">
        <w:tc>
          <w:tcPr>
            <w:tcW w:w="5169" w:type="dxa"/>
            <w:tcBorders>
              <w:top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Нагрузки</w:t>
            </w:r>
          </w:p>
        </w:tc>
        <w:tc>
          <w:tcPr>
            <w:tcW w:w="4045"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Коэффициент</w:t>
            </w:r>
          </w:p>
        </w:tc>
      </w:tr>
      <w:tr w:rsidR="00FA2B64" w:rsidRPr="004F4279" w:rsidTr="00FA2B64">
        <w:tc>
          <w:tcPr>
            <w:tcW w:w="5169" w:type="dxa"/>
            <w:tcBorders>
              <w:top w:val="single" w:sz="4" w:space="0" w:color="auto"/>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Собственный вес опалубки</w:t>
            </w:r>
          </w:p>
        </w:tc>
        <w:tc>
          <w:tcPr>
            <w:tcW w:w="4045" w:type="dxa"/>
            <w:tcBorders>
              <w:top w:val="single" w:sz="4" w:space="0" w:color="auto"/>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r>
      <w:tr w:rsidR="00FA2B64" w:rsidRPr="004F4279" w:rsidTr="00FA2B64">
        <w:tc>
          <w:tcPr>
            <w:tcW w:w="5169"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Вес бетонной смеси и арматуры</w:t>
            </w:r>
          </w:p>
        </w:tc>
        <w:tc>
          <w:tcPr>
            <w:tcW w:w="404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r>
      <w:tr w:rsidR="00FA2B64" w:rsidRPr="004F4279" w:rsidTr="00FA2B64">
        <w:tc>
          <w:tcPr>
            <w:tcW w:w="5169"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 движения людей, транспортных: средств, сосредоточенные нагрузки</w:t>
            </w:r>
          </w:p>
        </w:tc>
        <w:tc>
          <w:tcPr>
            <w:tcW w:w="404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r>
      <w:tr w:rsidR="00FA2B64" w:rsidRPr="004F4279" w:rsidTr="00FA2B64">
        <w:tc>
          <w:tcPr>
            <w:tcW w:w="5169"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От вибрирования бетонной смеси</w:t>
            </w:r>
          </w:p>
        </w:tc>
        <w:tc>
          <w:tcPr>
            <w:tcW w:w="404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r>
      <w:tr w:rsidR="00FA2B64" w:rsidRPr="004F4279" w:rsidTr="00FA2B64">
        <w:tc>
          <w:tcPr>
            <w:tcW w:w="5169"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Боковое давление бетонной смеси</w:t>
            </w:r>
          </w:p>
        </w:tc>
        <w:tc>
          <w:tcPr>
            <w:tcW w:w="404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r>
      <w:tr w:rsidR="00FA2B64" w:rsidRPr="004F4279" w:rsidTr="00FA2B64">
        <w:tc>
          <w:tcPr>
            <w:tcW w:w="5169"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То же, при бетонировании колонн</w:t>
            </w:r>
          </w:p>
        </w:tc>
        <w:tc>
          <w:tcPr>
            <w:tcW w:w="404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r>
      <w:tr w:rsidR="00FA2B64" w:rsidRPr="004F4279" w:rsidTr="00FA2B64">
        <w:tc>
          <w:tcPr>
            <w:tcW w:w="5169" w:type="dxa"/>
            <w:tcBorders>
              <w:top w:val="nil"/>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Динамические при выгрузке бетонной смеси в опалубку</w:t>
            </w:r>
          </w:p>
        </w:tc>
        <w:tc>
          <w:tcPr>
            <w:tcW w:w="4045" w:type="dxa"/>
            <w:tcBorders>
              <w:top w:val="nil"/>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2.2.6. Расчетная эпюра давления бетонной смеси - согласно рисунку 16.1, б.</w:t>
      </w:r>
    </w:p>
    <w:p w:rsidR="00CE5E91" w:rsidRPr="004F4279" w:rsidRDefault="00E77E65" w:rsidP="008C3954">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266700" cy="23812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42"/>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00CE5E91" w:rsidRPr="004F4279">
        <w:rPr>
          <w:color w:val="000000"/>
        </w:rPr>
        <w:t xml:space="preserve"> - высота, на которой достигается максимальное давление бетонной смеси, м</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E77E65" w:rsidP="008C3954">
      <w:pPr>
        <w:widowControl w:val="0"/>
        <w:autoSpaceDE w:val="0"/>
        <w:autoSpaceDN w:val="0"/>
        <w:adjustRightInd w:val="0"/>
        <w:spacing w:before="120" w:line="276" w:lineRule="auto"/>
        <w:jc w:val="both"/>
        <w:rPr>
          <w:color w:val="000000"/>
        </w:rPr>
      </w:pPr>
      <w:r>
        <w:rPr>
          <w:noProof/>
          <w:color w:val="000000"/>
        </w:rPr>
        <w:drawing>
          <wp:inline distT="0" distB="0" distL="0" distR="0">
            <wp:extent cx="876300" cy="238125"/>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43"/>
                    <a:srcRect/>
                    <a:stretch>
                      <a:fillRect/>
                    </a:stretch>
                  </pic:blipFill>
                  <pic:spPr bwMode="auto">
                    <a:xfrm>
                      <a:off x="0" y="0"/>
                      <a:ext cx="876300" cy="238125"/>
                    </a:xfrm>
                    <a:prstGeom prst="rect">
                      <a:avLst/>
                    </a:prstGeom>
                    <a:noFill/>
                    <a:ln w="9525">
                      <a:noFill/>
                      <a:miter lim="800000"/>
                      <a:headEnd/>
                      <a:tailEnd/>
                    </a:ln>
                  </pic:spPr>
                </pic:pic>
              </a:graphicData>
            </a:graphic>
          </wp:inline>
        </w:drawing>
      </w:r>
      <w:r w:rsidR="00CE5E91" w:rsidRPr="004F4279">
        <w:rPr>
          <w:color w:val="000000"/>
        </w:rPr>
        <w:t>,</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где g - объемная масса для тяжелого бетона, принимается равной 2500 кг/м3.</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2.2.7. Максимальные нагрузки во всех случаях с учетом всех коэффициентов должны приниматься не выше гидростатических.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Ключевые слова: тип опалубки, класс опалубки, оборачиваемость, точность изготовления и монтажа.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A2B64">
      <w:pPr>
        <w:pStyle w:val="1"/>
        <w:jc w:val="right"/>
        <w:rPr>
          <w:color w:val="000000"/>
        </w:rPr>
      </w:pPr>
      <w:r w:rsidRPr="004F4279">
        <w:rPr>
          <w:color w:val="000000"/>
        </w:rPr>
        <w:t>Приложение У</w:t>
      </w:r>
    </w:p>
    <w:p w:rsidR="00CE5E91" w:rsidRPr="004F4279" w:rsidRDefault="00CE5E91" w:rsidP="00FA2B64">
      <w:pPr>
        <w:widowControl w:val="0"/>
        <w:autoSpaceDE w:val="0"/>
        <w:autoSpaceDN w:val="0"/>
        <w:adjustRightInd w:val="0"/>
        <w:spacing w:before="120" w:line="276" w:lineRule="auto"/>
        <w:jc w:val="right"/>
        <w:rPr>
          <w:color w:val="000000"/>
        </w:rPr>
      </w:pPr>
      <w:r w:rsidRPr="004F4279">
        <w:rPr>
          <w:color w:val="000000"/>
        </w:rPr>
        <w:t>(справочное)</w:t>
      </w:r>
    </w:p>
    <w:p w:rsidR="00CE5E91" w:rsidRPr="004F4279" w:rsidRDefault="00CE5E91" w:rsidP="008C3954">
      <w:pPr>
        <w:widowControl w:val="0"/>
        <w:autoSpaceDE w:val="0"/>
        <w:autoSpaceDN w:val="0"/>
        <w:adjustRightInd w:val="0"/>
        <w:spacing w:before="120" w:line="276" w:lineRule="auto"/>
        <w:jc w:val="both"/>
        <w:rPr>
          <w:color w:val="000000"/>
        </w:rPr>
      </w:pPr>
      <w:bookmarkStart w:id="98" w:name="Par6668"/>
      <w:bookmarkEnd w:id="98"/>
      <w:r w:rsidRPr="004F4279">
        <w:rPr>
          <w:color w:val="000000"/>
        </w:rPr>
        <w:t>ВЯЖУЩИЕ ДЛЯ КЛАДОЧНЫХ СТРОИТЕЛЬНЫХ РАСТВОРОВ И ИХ СОСТАВЫ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выборе вяжущих и требуемой марки раствора с учетом условий эксплуатации конструкций необходимо руководствоваться требованиями таблицы У.1, для подбора состава цементно-известковых, цементно-глиняных и цементных растворов - таблица У.2.</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У.1</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Применяемые и допускаемые к применению вяжущие</w:t>
      </w:r>
      <w:r w:rsidR="00FA2B64" w:rsidRPr="004F4279">
        <w:rPr>
          <w:color w:val="000000"/>
        </w:rPr>
        <w:t xml:space="preserve"> </w:t>
      </w:r>
      <w:r w:rsidRPr="004F4279">
        <w:rPr>
          <w:color w:val="000000"/>
        </w:rPr>
        <w:t>для растворов с учетом условий эксплуатации</w:t>
      </w:r>
      <w:r w:rsidR="00FA2B64" w:rsidRPr="004F4279">
        <w:rPr>
          <w:color w:val="000000"/>
        </w:rPr>
        <w:t xml:space="preserve"> </w:t>
      </w:r>
      <w:r w:rsidRPr="004F4279">
        <w:rPr>
          <w:color w:val="000000"/>
        </w:rPr>
        <w:t>каменных конструкций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77"/>
        <w:gridCol w:w="3400"/>
        <w:gridCol w:w="3294"/>
      </w:tblGrid>
      <w:tr w:rsidR="00FA2B64" w:rsidRPr="004F4279" w:rsidTr="00FA2B64">
        <w:tc>
          <w:tcPr>
            <w:tcW w:w="3577" w:type="dxa"/>
            <w:vMerge w:val="restart"/>
            <w:tcBorders>
              <w:top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Вид конструкции</w:t>
            </w:r>
          </w:p>
        </w:tc>
        <w:tc>
          <w:tcPr>
            <w:tcW w:w="6694" w:type="dxa"/>
            <w:gridSpan w:val="2"/>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Вяжущие</w:t>
            </w:r>
          </w:p>
        </w:tc>
      </w:tr>
      <w:tr w:rsidR="00FA2B64" w:rsidRPr="004F4279" w:rsidTr="00FA2B64">
        <w:tc>
          <w:tcPr>
            <w:tcW w:w="3577" w:type="dxa"/>
            <w:vMerge/>
            <w:tcBorders>
              <w:top w:val="nil"/>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3400"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применяемые</w:t>
            </w:r>
          </w:p>
        </w:tc>
        <w:tc>
          <w:tcPr>
            <w:tcW w:w="3294"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допускаемые к применению</w:t>
            </w:r>
          </w:p>
        </w:tc>
      </w:tr>
      <w:tr w:rsidR="00FA2B64" w:rsidRPr="004F4279" w:rsidTr="00FA2B64">
        <w:tc>
          <w:tcPr>
            <w:tcW w:w="10271" w:type="dxa"/>
            <w:gridSpan w:val="3"/>
            <w:tcBorders>
              <w:top w:val="single" w:sz="4" w:space="0" w:color="auto"/>
              <w:bottom w:val="nil"/>
            </w:tcBorders>
          </w:tcPr>
          <w:p w:rsidR="00FA2B64" w:rsidRPr="004F4279" w:rsidRDefault="00FA2B64" w:rsidP="00FA2B64">
            <w:pPr>
              <w:pStyle w:val="1"/>
              <w:spacing w:line="276" w:lineRule="auto"/>
              <w:jc w:val="both"/>
              <w:rPr>
                <w:color w:val="000000"/>
              </w:rPr>
            </w:pPr>
            <w:r w:rsidRPr="004F4279">
              <w:rPr>
                <w:color w:val="000000"/>
              </w:rPr>
              <w:t>Растворы марки 25 и выше</w:t>
            </w:r>
          </w:p>
        </w:tc>
      </w:tr>
      <w:tr w:rsidR="00FA2B64" w:rsidRPr="004F4279" w:rsidTr="00FA2B64">
        <w:tc>
          <w:tcPr>
            <w:tcW w:w="3577" w:type="dxa"/>
            <w:tcBorders>
              <w:top w:val="nil"/>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Надземные конструкции при относительной влажности воздуха помещений до 60% и фундаменты, возводимые в маловлажных грунтах</w:t>
            </w:r>
          </w:p>
        </w:tc>
        <w:tc>
          <w:tcPr>
            <w:tcW w:w="3400" w:type="dxa"/>
            <w:tcBorders>
              <w:top w:val="nil"/>
              <w:left w:val="single" w:sz="4" w:space="0" w:color="auto"/>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Пластифицированный и гидрофобный портландцемент</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Шлакопортландцемент</w:t>
            </w:r>
          </w:p>
        </w:tc>
        <w:tc>
          <w:tcPr>
            <w:tcW w:w="3294" w:type="dxa"/>
            <w:tcBorders>
              <w:top w:val="nil"/>
              <w:left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Пуццолановый портландцемент</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Цемент для строительных растворов</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Известково-шлаковые вяжущие</w:t>
            </w:r>
          </w:p>
        </w:tc>
      </w:tr>
      <w:tr w:rsidR="00FA2B64" w:rsidRPr="004F4279" w:rsidTr="00FA2B64">
        <w:tc>
          <w:tcPr>
            <w:tcW w:w="10271" w:type="dxa"/>
            <w:gridSpan w:val="3"/>
            <w:tcBorders>
              <w:top w:val="single" w:sz="4" w:space="0" w:color="auto"/>
              <w:bottom w:val="nil"/>
            </w:tcBorders>
          </w:tcPr>
          <w:p w:rsidR="00FA2B64" w:rsidRPr="004F4279" w:rsidRDefault="00FA2B64" w:rsidP="00FA2B64">
            <w:pPr>
              <w:pStyle w:val="1"/>
              <w:spacing w:line="276" w:lineRule="auto"/>
              <w:jc w:val="both"/>
              <w:rPr>
                <w:color w:val="000000"/>
              </w:rPr>
            </w:pPr>
            <w:r w:rsidRPr="004F4279">
              <w:rPr>
                <w:color w:val="000000"/>
              </w:rPr>
              <w:t>Растворы марки 10</w:t>
            </w:r>
          </w:p>
        </w:tc>
      </w:tr>
      <w:tr w:rsidR="00FA2B64" w:rsidRPr="004F4279" w:rsidTr="00FA2B64">
        <w:tc>
          <w:tcPr>
            <w:tcW w:w="3577" w:type="dxa"/>
            <w:tcBorders>
              <w:top w:val="nil"/>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3400" w:type="dxa"/>
            <w:tcBorders>
              <w:top w:val="nil"/>
              <w:left w:val="single" w:sz="4" w:space="0" w:color="auto"/>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Известь гидравлическая</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Известково-шлаковые вяжущие</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Цемент для строительных растворов</w:t>
            </w:r>
          </w:p>
        </w:tc>
        <w:tc>
          <w:tcPr>
            <w:tcW w:w="3294" w:type="dxa"/>
            <w:tcBorders>
              <w:top w:val="nil"/>
              <w:left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Известково-пуццолановые и известково-зольные вяжущие</w:t>
            </w:r>
          </w:p>
        </w:tc>
      </w:tr>
      <w:tr w:rsidR="00FA2B64" w:rsidRPr="004F4279" w:rsidTr="00FA2B64">
        <w:tc>
          <w:tcPr>
            <w:tcW w:w="10271" w:type="dxa"/>
            <w:gridSpan w:val="3"/>
            <w:tcBorders>
              <w:top w:val="single" w:sz="4" w:space="0" w:color="auto"/>
              <w:bottom w:val="nil"/>
            </w:tcBorders>
          </w:tcPr>
          <w:p w:rsidR="00FA2B64" w:rsidRPr="004F4279" w:rsidRDefault="00FA2B64" w:rsidP="00FA2B64">
            <w:pPr>
              <w:pStyle w:val="1"/>
              <w:spacing w:line="276" w:lineRule="auto"/>
              <w:jc w:val="both"/>
              <w:rPr>
                <w:color w:val="000000"/>
              </w:rPr>
            </w:pPr>
            <w:r w:rsidRPr="004F4279">
              <w:rPr>
                <w:color w:val="000000"/>
              </w:rPr>
              <w:t>Растворы марки 25 и выше</w:t>
            </w:r>
          </w:p>
        </w:tc>
      </w:tr>
      <w:tr w:rsidR="00FA2B64" w:rsidRPr="004F4279" w:rsidTr="00FA2B64">
        <w:tc>
          <w:tcPr>
            <w:tcW w:w="3577" w:type="dxa"/>
            <w:tcBorders>
              <w:top w:val="nil"/>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Надземные конструкции при относительной влажности воздуха помещений более 60% и фундаменты, возводимые во влажных грунтах</w:t>
            </w:r>
          </w:p>
        </w:tc>
        <w:tc>
          <w:tcPr>
            <w:tcW w:w="3400" w:type="dxa"/>
            <w:tcBorders>
              <w:top w:val="nil"/>
              <w:left w:val="single" w:sz="4" w:space="0" w:color="auto"/>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Пуццолановый портландцемент</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Шлакопортландцемент</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Пластифицированный и гидрофобный портландцементы</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w:t>
            </w:r>
          </w:p>
        </w:tc>
        <w:tc>
          <w:tcPr>
            <w:tcW w:w="3294" w:type="dxa"/>
            <w:tcBorders>
              <w:top w:val="nil"/>
              <w:left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Цемент для строительных растворов</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Известково-шлаковые вяжущие</w:t>
            </w:r>
          </w:p>
        </w:tc>
      </w:tr>
      <w:tr w:rsidR="00FA2B64" w:rsidRPr="004F4279" w:rsidTr="00FA2B64">
        <w:tc>
          <w:tcPr>
            <w:tcW w:w="10271" w:type="dxa"/>
            <w:gridSpan w:val="3"/>
            <w:tcBorders>
              <w:top w:val="single" w:sz="4" w:space="0" w:color="auto"/>
              <w:bottom w:val="nil"/>
            </w:tcBorders>
          </w:tcPr>
          <w:p w:rsidR="00FA2B64" w:rsidRPr="004F4279" w:rsidRDefault="00FA2B64" w:rsidP="00FA2B64">
            <w:pPr>
              <w:pStyle w:val="1"/>
              <w:spacing w:line="276" w:lineRule="auto"/>
              <w:jc w:val="both"/>
              <w:rPr>
                <w:color w:val="000000"/>
              </w:rPr>
            </w:pPr>
            <w:r w:rsidRPr="004F4279">
              <w:rPr>
                <w:color w:val="000000"/>
              </w:rPr>
              <w:t>Растворы марки 10 и выше</w:t>
            </w:r>
          </w:p>
        </w:tc>
      </w:tr>
      <w:tr w:rsidR="00FA2B64" w:rsidRPr="004F4279" w:rsidTr="00FA2B64">
        <w:tc>
          <w:tcPr>
            <w:tcW w:w="3577" w:type="dxa"/>
            <w:tcBorders>
              <w:top w:val="nil"/>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Фундаменты при агрессивных сульфатных водах (независимо от марки растворов)</w:t>
            </w:r>
          </w:p>
        </w:tc>
        <w:tc>
          <w:tcPr>
            <w:tcW w:w="3400" w:type="dxa"/>
            <w:tcBorders>
              <w:top w:val="nil"/>
              <w:left w:val="single" w:sz="4" w:space="0" w:color="auto"/>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Цемент для строительных растворов</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Известково-шлаковые вяжущие</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Сульфатостойкий портландцемент</w:t>
            </w:r>
          </w:p>
        </w:tc>
        <w:tc>
          <w:tcPr>
            <w:tcW w:w="3294" w:type="dxa"/>
            <w:tcBorders>
              <w:top w:val="nil"/>
              <w:left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Известково-пуццолановые и известково-зольные вяжущие</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Известь гидравлическая</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Пуццолановый портландцемент</w:t>
            </w:r>
          </w:p>
        </w:tc>
      </w:tr>
      <w:tr w:rsidR="00FA2B64" w:rsidRPr="004F4279" w:rsidTr="00FA2B64">
        <w:tc>
          <w:tcPr>
            <w:tcW w:w="10271" w:type="dxa"/>
            <w:gridSpan w:val="3"/>
            <w:tcBorders>
              <w:top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Растворы марки 25 и выше</w:t>
            </w:r>
          </w:p>
        </w:tc>
      </w:tr>
      <w:tr w:rsidR="00FA2B64" w:rsidRPr="004F4279" w:rsidTr="00FA2B64">
        <w:tc>
          <w:tcPr>
            <w:tcW w:w="3577" w:type="dxa"/>
            <w:tcBorders>
              <w:top w:val="nil"/>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Крупноблочные и крупнопанельные бетонные и каменные стены (монтаж)</w:t>
            </w:r>
          </w:p>
        </w:tc>
        <w:tc>
          <w:tcPr>
            <w:tcW w:w="3400" w:type="dxa"/>
            <w:tcBorders>
              <w:top w:val="nil"/>
              <w:left w:val="single" w:sz="4" w:space="0" w:color="auto"/>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Пластифицированный и гидрофобный портландцементы</w:t>
            </w:r>
          </w:p>
        </w:tc>
        <w:tc>
          <w:tcPr>
            <w:tcW w:w="3294" w:type="dxa"/>
            <w:tcBorders>
              <w:top w:val="nil"/>
              <w:left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Шлакопортландцемент</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Пуццолановый</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портландцемент</w:t>
            </w:r>
          </w:p>
        </w:tc>
      </w:tr>
      <w:tr w:rsidR="00FA2B64" w:rsidRPr="004F4279" w:rsidTr="00FA2B64">
        <w:tc>
          <w:tcPr>
            <w:tcW w:w="10271" w:type="dxa"/>
            <w:gridSpan w:val="3"/>
            <w:tcBorders>
              <w:top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Примечания</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При применении растворов на шлакопортландцементе и пуццолановом портландцементе для надземных конструкций в жаркую и сухую погоду необходимо строго соблюдать влажностный режим твердения путем увеличения дозировки воды и смачивания водой стеновых каменных материалов.</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Цемент для строительных растворов, а также известково-шлаковые, известково-пуццолановые и известково-зольные вяжущие следует применять для растворов низких марок (25 и ниже), строго соблюдая влажностный режим твердения раствора.</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Применение известково-шлаковых, известково-пуццолановых и известково-зольных вяжущих при температуре воздуха ниже 10°С не допускается.</w:t>
            </w:r>
          </w:p>
        </w:tc>
      </w:tr>
    </w:tbl>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У.2</w:t>
      </w:r>
    </w:p>
    <w:p w:rsidR="00CE5E91" w:rsidRPr="004F4279" w:rsidRDefault="00CE5E91" w:rsidP="008C3954">
      <w:pPr>
        <w:widowControl w:val="0"/>
        <w:autoSpaceDE w:val="0"/>
        <w:autoSpaceDN w:val="0"/>
        <w:adjustRightInd w:val="0"/>
        <w:spacing w:before="120" w:line="276" w:lineRule="auto"/>
        <w:jc w:val="both"/>
        <w:rPr>
          <w:color w:val="000000"/>
        </w:rPr>
      </w:pPr>
      <w:bookmarkStart w:id="99" w:name="Par6743"/>
      <w:bookmarkEnd w:id="99"/>
      <w:r w:rsidRPr="004F4279">
        <w:rPr>
          <w:color w:val="000000"/>
        </w:rPr>
        <w:t>Составы цементно-известковых, цементно-глиняных</w:t>
      </w:r>
      <w:r w:rsidR="00FA2B64" w:rsidRPr="004F4279">
        <w:rPr>
          <w:color w:val="000000"/>
        </w:rPr>
        <w:t xml:space="preserve"> </w:t>
      </w:r>
      <w:r w:rsidRPr="004F4279">
        <w:rPr>
          <w:color w:val="000000"/>
        </w:rPr>
        <w:t>и цементных растворов для каменных конструкций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58"/>
        <w:gridCol w:w="1228"/>
        <w:gridCol w:w="1166"/>
        <w:gridCol w:w="1165"/>
        <w:gridCol w:w="6"/>
        <w:gridCol w:w="1160"/>
        <w:gridCol w:w="1062"/>
        <w:gridCol w:w="1184"/>
        <w:gridCol w:w="108"/>
        <w:gridCol w:w="1182"/>
        <w:gridCol w:w="917"/>
      </w:tblGrid>
      <w:tr w:rsidR="00FA2B64" w:rsidRPr="004F4279" w:rsidTr="00FA2B64">
        <w:tc>
          <w:tcPr>
            <w:tcW w:w="958" w:type="dxa"/>
            <w:vMerge w:val="restart"/>
            <w:tcBorders>
              <w:top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Марка вяжущего</w:t>
            </w:r>
          </w:p>
        </w:tc>
        <w:tc>
          <w:tcPr>
            <w:tcW w:w="9178" w:type="dxa"/>
            <w:gridSpan w:val="10"/>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Объемная дозировка для растворов марок</w:t>
            </w:r>
          </w:p>
        </w:tc>
      </w:tr>
      <w:tr w:rsidR="00FA2B64" w:rsidRPr="004F4279" w:rsidTr="00FA2B64">
        <w:tc>
          <w:tcPr>
            <w:tcW w:w="958" w:type="dxa"/>
            <w:vMerge/>
            <w:tcBorders>
              <w:top w:val="nil"/>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228"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200</w:t>
            </w:r>
          </w:p>
        </w:tc>
        <w:tc>
          <w:tcPr>
            <w:tcW w:w="1166"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150</w:t>
            </w:r>
          </w:p>
        </w:tc>
        <w:tc>
          <w:tcPr>
            <w:tcW w:w="1165"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w:t>
            </w:r>
          </w:p>
        </w:tc>
        <w:tc>
          <w:tcPr>
            <w:tcW w:w="1166" w:type="dxa"/>
            <w:gridSpan w:val="2"/>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75</w:t>
            </w:r>
          </w:p>
        </w:tc>
        <w:tc>
          <w:tcPr>
            <w:tcW w:w="1062"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1184"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290" w:type="dxa"/>
            <w:gridSpan w:val="2"/>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917"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r>
      <w:tr w:rsidR="00FA2B64" w:rsidRPr="004F4279" w:rsidTr="00FA2B64">
        <w:tc>
          <w:tcPr>
            <w:tcW w:w="10136" w:type="dxa"/>
            <w:gridSpan w:val="11"/>
            <w:tcBorders>
              <w:top w:val="single" w:sz="4" w:space="0" w:color="auto"/>
              <w:bottom w:val="single" w:sz="4" w:space="0" w:color="auto"/>
            </w:tcBorders>
          </w:tcPr>
          <w:p w:rsidR="00FA2B64" w:rsidRPr="004F4279" w:rsidRDefault="00FA2B64" w:rsidP="00FA2B64">
            <w:pPr>
              <w:pStyle w:val="1"/>
              <w:spacing w:line="276" w:lineRule="auto"/>
              <w:jc w:val="both"/>
              <w:rPr>
                <w:color w:val="000000"/>
              </w:rPr>
            </w:pPr>
            <w:r w:rsidRPr="004F4279">
              <w:rPr>
                <w:color w:val="000000"/>
              </w:rPr>
              <w:t>Составы цементно-известковых растворов для надземных конструкций</w:t>
            </w:r>
          </w:p>
          <w:p w:rsidR="00FA2B64" w:rsidRPr="004F4279" w:rsidRDefault="00FA2B64" w:rsidP="00FA2B64">
            <w:pPr>
              <w:pStyle w:val="1"/>
              <w:spacing w:line="276" w:lineRule="auto"/>
              <w:jc w:val="both"/>
              <w:rPr>
                <w:color w:val="000000"/>
              </w:rPr>
            </w:pPr>
            <w:r w:rsidRPr="004F4279">
              <w:rPr>
                <w:color w:val="000000"/>
              </w:rPr>
              <w:t>(цемент : известь : песок)</w:t>
            </w:r>
          </w:p>
        </w:tc>
      </w:tr>
      <w:tr w:rsidR="00FA2B64" w:rsidRPr="004F4279" w:rsidTr="00FA2B64">
        <w:tc>
          <w:tcPr>
            <w:tcW w:w="958" w:type="dxa"/>
            <w:tcBorders>
              <w:top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500</w:t>
            </w:r>
          </w:p>
        </w:tc>
        <w:tc>
          <w:tcPr>
            <w:tcW w:w="1228"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1:0,2:3</w:t>
            </w:r>
          </w:p>
        </w:tc>
        <w:tc>
          <w:tcPr>
            <w:tcW w:w="1166"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1:0,3:4</w:t>
            </w:r>
          </w:p>
        </w:tc>
        <w:tc>
          <w:tcPr>
            <w:tcW w:w="1171" w:type="dxa"/>
            <w:gridSpan w:val="2"/>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1:0,5:5,5</w:t>
            </w:r>
          </w:p>
        </w:tc>
        <w:tc>
          <w:tcPr>
            <w:tcW w:w="1160"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1:0,8:7</w:t>
            </w:r>
          </w:p>
        </w:tc>
        <w:tc>
          <w:tcPr>
            <w:tcW w:w="1062"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92" w:type="dxa"/>
            <w:gridSpan w:val="2"/>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82"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17" w:type="dxa"/>
            <w:tcBorders>
              <w:top w:val="single" w:sz="4" w:space="0" w:color="auto"/>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58"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400</w:t>
            </w:r>
          </w:p>
        </w:tc>
        <w:tc>
          <w:tcPr>
            <w:tcW w:w="122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1:0,1:2,5</w:t>
            </w:r>
          </w:p>
        </w:tc>
        <w:tc>
          <w:tcPr>
            <w:tcW w:w="1166"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1:0,2:3</w:t>
            </w:r>
          </w:p>
        </w:tc>
        <w:tc>
          <w:tcPr>
            <w:tcW w:w="1171"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1:0,4:4,5</w:t>
            </w:r>
          </w:p>
        </w:tc>
        <w:tc>
          <w:tcPr>
            <w:tcW w:w="1160"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1:0,5:5,5</w:t>
            </w:r>
          </w:p>
        </w:tc>
        <w:tc>
          <w:tcPr>
            <w:tcW w:w="106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1:0,9:8</w:t>
            </w:r>
          </w:p>
        </w:tc>
        <w:tc>
          <w:tcPr>
            <w:tcW w:w="1292"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17"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58"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300</w:t>
            </w:r>
          </w:p>
        </w:tc>
        <w:tc>
          <w:tcPr>
            <w:tcW w:w="122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6"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1:0,1:2,5</w:t>
            </w:r>
          </w:p>
        </w:tc>
        <w:tc>
          <w:tcPr>
            <w:tcW w:w="1171"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1:0,2:3,5</w:t>
            </w:r>
          </w:p>
        </w:tc>
        <w:tc>
          <w:tcPr>
            <w:tcW w:w="1160"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1:0,3:4</w:t>
            </w:r>
          </w:p>
        </w:tc>
        <w:tc>
          <w:tcPr>
            <w:tcW w:w="106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1:0,6:6</w:t>
            </w:r>
          </w:p>
        </w:tc>
        <w:tc>
          <w:tcPr>
            <w:tcW w:w="1292"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1:1,4:10,5</w:t>
            </w:r>
          </w:p>
        </w:tc>
        <w:tc>
          <w:tcPr>
            <w:tcW w:w="11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17"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58"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200</w:t>
            </w:r>
          </w:p>
        </w:tc>
        <w:tc>
          <w:tcPr>
            <w:tcW w:w="122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6"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71"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0"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1:0,1:2,5</w:t>
            </w:r>
          </w:p>
        </w:tc>
        <w:tc>
          <w:tcPr>
            <w:tcW w:w="106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1:0,3:4</w:t>
            </w:r>
          </w:p>
        </w:tc>
        <w:tc>
          <w:tcPr>
            <w:tcW w:w="1292"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1:0,8:7</w:t>
            </w:r>
          </w:p>
        </w:tc>
        <w:tc>
          <w:tcPr>
            <w:tcW w:w="11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17"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58"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150</w:t>
            </w:r>
          </w:p>
        </w:tc>
        <w:tc>
          <w:tcPr>
            <w:tcW w:w="122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6"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71"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0"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6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92"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1:0,3:4</w:t>
            </w:r>
          </w:p>
        </w:tc>
        <w:tc>
          <w:tcPr>
            <w:tcW w:w="11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1:1,2:9,5</w:t>
            </w:r>
          </w:p>
        </w:tc>
        <w:tc>
          <w:tcPr>
            <w:tcW w:w="917"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58"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w:t>
            </w:r>
          </w:p>
        </w:tc>
        <w:tc>
          <w:tcPr>
            <w:tcW w:w="122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6"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71"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0"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6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92"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1:0,1:2</w:t>
            </w:r>
          </w:p>
        </w:tc>
        <w:tc>
          <w:tcPr>
            <w:tcW w:w="11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1:0,5:5</w:t>
            </w:r>
          </w:p>
        </w:tc>
        <w:tc>
          <w:tcPr>
            <w:tcW w:w="917"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58"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122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6"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71"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0"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6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92"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1:0,1:2,5</w:t>
            </w:r>
          </w:p>
        </w:tc>
        <w:tc>
          <w:tcPr>
            <w:tcW w:w="917"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1:0,7:6</w:t>
            </w:r>
          </w:p>
        </w:tc>
      </w:tr>
      <w:tr w:rsidR="00FA2B64" w:rsidRPr="004F4279" w:rsidTr="00FA2B64">
        <w:tc>
          <w:tcPr>
            <w:tcW w:w="958" w:type="dxa"/>
            <w:tcBorders>
              <w:top w:val="nil"/>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1228"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6"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71" w:type="dxa"/>
            <w:gridSpan w:val="2"/>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0"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62"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92" w:type="dxa"/>
            <w:gridSpan w:val="2"/>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82"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17" w:type="dxa"/>
            <w:tcBorders>
              <w:top w:val="nil"/>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1:0,2:3</w:t>
            </w:r>
          </w:p>
        </w:tc>
      </w:tr>
      <w:tr w:rsidR="00FA2B64" w:rsidRPr="004F4279" w:rsidTr="00FA2B64">
        <w:tc>
          <w:tcPr>
            <w:tcW w:w="10136" w:type="dxa"/>
            <w:gridSpan w:val="11"/>
            <w:tcBorders>
              <w:top w:val="single" w:sz="4" w:space="0" w:color="auto"/>
              <w:bottom w:val="single" w:sz="4" w:space="0" w:color="auto"/>
            </w:tcBorders>
          </w:tcPr>
          <w:p w:rsidR="00FA2B64" w:rsidRPr="004F4279" w:rsidRDefault="00FA2B64" w:rsidP="00FA2B64">
            <w:pPr>
              <w:pStyle w:val="1"/>
              <w:spacing w:line="276" w:lineRule="auto"/>
              <w:jc w:val="both"/>
              <w:rPr>
                <w:color w:val="000000"/>
              </w:rPr>
            </w:pPr>
            <w:r w:rsidRPr="004F4279">
              <w:rPr>
                <w:color w:val="000000"/>
              </w:rPr>
              <w:t>Составы цементно-известковых и цементно-глиняных растворов для надземных конструкций (цемент : известь : песок или глина) при относительной влажности воздуха помещений более 60% и для фундаментов во влажных грунтах</w:t>
            </w:r>
          </w:p>
        </w:tc>
      </w:tr>
      <w:tr w:rsidR="00FA2B64" w:rsidRPr="004F4279" w:rsidTr="00FA2B64">
        <w:tc>
          <w:tcPr>
            <w:tcW w:w="958" w:type="dxa"/>
            <w:tcBorders>
              <w:top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500</w:t>
            </w:r>
          </w:p>
        </w:tc>
        <w:tc>
          <w:tcPr>
            <w:tcW w:w="1228"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1:0,2:3</w:t>
            </w:r>
          </w:p>
        </w:tc>
        <w:tc>
          <w:tcPr>
            <w:tcW w:w="1166"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1:0,3:4</w:t>
            </w:r>
          </w:p>
        </w:tc>
        <w:tc>
          <w:tcPr>
            <w:tcW w:w="1171" w:type="dxa"/>
            <w:gridSpan w:val="2"/>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1:0,5:5,5</w:t>
            </w:r>
          </w:p>
        </w:tc>
        <w:tc>
          <w:tcPr>
            <w:tcW w:w="1160"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1:0,8:7</w:t>
            </w:r>
          </w:p>
        </w:tc>
        <w:tc>
          <w:tcPr>
            <w:tcW w:w="1062"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92" w:type="dxa"/>
            <w:gridSpan w:val="2"/>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82"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17" w:type="dxa"/>
            <w:tcBorders>
              <w:top w:val="single" w:sz="4" w:space="0" w:color="auto"/>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58"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400</w:t>
            </w:r>
          </w:p>
        </w:tc>
        <w:tc>
          <w:tcPr>
            <w:tcW w:w="122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1:0,1:2,5</w:t>
            </w:r>
          </w:p>
        </w:tc>
        <w:tc>
          <w:tcPr>
            <w:tcW w:w="1166"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1:0,2:3</w:t>
            </w:r>
          </w:p>
        </w:tc>
        <w:tc>
          <w:tcPr>
            <w:tcW w:w="1171"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1:0,4:4,5</w:t>
            </w:r>
          </w:p>
        </w:tc>
        <w:tc>
          <w:tcPr>
            <w:tcW w:w="1160"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1:0,5:5,5</w:t>
            </w:r>
          </w:p>
        </w:tc>
        <w:tc>
          <w:tcPr>
            <w:tcW w:w="106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1:0,9:8</w:t>
            </w:r>
          </w:p>
        </w:tc>
        <w:tc>
          <w:tcPr>
            <w:tcW w:w="1292"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17"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58"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300</w:t>
            </w:r>
          </w:p>
        </w:tc>
        <w:tc>
          <w:tcPr>
            <w:tcW w:w="122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6"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1:0,1:2,5</w:t>
            </w:r>
          </w:p>
        </w:tc>
        <w:tc>
          <w:tcPr>
            <w:tcW w:w="1171"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1:0,2:3,5</w:t>
            </w:r>
          </w:p>
        </w:tc>
        <w:tc>
          <w:tcPr>
            <w:tcW w:w="1160"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1:0,3:4</w:t>
            </w:r>
          </w:p>
        </w:tc>
        <w:tc>
          <w:tcPr>
            <w:tcW w:w="106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1:0,6:6</w:t>
            </w:r>
          </w:p>
        </w:tc>
        <w:tc>
          <w:tcPr>
            <w:tcW w:w="1292"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1:1:10,5</w:t>
            </w:r>
          </w:p>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1:1:9</w:t>
            </w:r>
            <w:r w:rsidRPr="004F4279">
              <w:rPr>
                <w:rStyle w:val="aa"/>
                <w:rFonts w:ascii="Times New Roman" w:hAnsi="Times New Roman"/>
                <w:color w:val="000000"/>
                <w:sz w:val="24"/>
                <w:szCs w:val="24"/>
              </w:rPr>
              <w:t>*</w:t>
            </w:r>
          </w:p>
        </w:tc>
        <w:tc>
          <w:tcPr>
            <w:tcW w:w="11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17"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58"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200</w:t>
            </w:r>
          </w:p>
        </w:tc>
        <w:tc>
          <w:tcPr>
            <w:tcW w:w="122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6"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71"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0"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1:0,1:2,5</w:t>
            </w:r>
          </w:p>
        </w:tc>
        <w:tc>
          <w:tcPr>
            <w:tcW w:w="106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1:0,3:4</w:t>
            </w:r>
          </w:p>
        </w:tc>
        <w:tc>
          <w:tcPr>
            <w:tcW w:w="1292"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1:0,8:7</w:t>
            </w:r>
          </w:p>
        </w:tc>
        <w:tc>
          <w:tcPr>
            <w:tcW w:w="11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17"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58"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150</w:t>
            </w:r>
          </w:p>
        </w:tc>
        <w:tc>
          <w:tcPr>
            <w:tcW w:w="122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6"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71"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0"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6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92"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1:0,3:4</w:t>
            </w:r>
          </w:p>
        </w:tc>
        <w:tc>
          <w:tcPr>
            <w:tcW w:w="11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1:1:9</w:t>
            </w:r>
          </w:p>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1:0,8:7</w:t>
            </w:r>
            <w:r w:rsidRPr="004F4279">
              <w:rPr>
                <w:rStyle w:val="aa"/>
                <w:rFonts w:ascii="Times New Roman" w:hAnsi="Times New Roman"/>
                <w:color w:val="000000"/>
                <w:sz w:val="24"/>
                <w:szCs w:val="24"/>
              </w:rPr>
              <w:t>*</w:t>
            </w:r>
          </w:p>
        </w:tc>
        <w:tc>
          <w:tcPr>
            <w:tcW w:w="917"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58" w:type="dxa"/>
            <w:tcBorders>
              <w:top w:val="nil"/>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w:t>
            </w:r>
          </w:p>
        </w:tc>
        <w:tc>
          <w:tcPr>
            <w:tcW w:w="1228"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6"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71" w:type="dxa"/>
            <w:gridSpan w:val="2"/>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0"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62"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92" w:type="dxa"/>
            <w:gridSpan w:val="2"/>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1:0,1:2</w:t>
            </w:r>
          </w:p>
        </w:tc>
        <w:tc>
          <w:tcPr>
            <w:tcW w:w="1182"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1:0,5:5</w:t>
            </w:r>
          </w:p>
        </w:tc>
        <w:tc>
          <w:tcPr>
            <w:tcW w:w="917" w:type="dxa"/>
            <w:tcBorders>
              <w:top w:val="nil"/>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10136" w:type="dxa"/>
            <w:gridSpan w:val="11"/>
            <w:tcBorders>
              <w:top w:val="single" w:sz="4" w:space="0" w:color="auto"/>
              <w:bottom w:val="single" w:sz="4" w:space="0" w:color="auto"/>
            </w:tcBorders>
          </w:tcPr>
          <w:p w:rsidR="00FA2B64" w:rsidRPr="004F4279" w:rsidRDefault="00FA2B64" w:rsidP="00FA2B64">
            <w:pPr>
              <w:pStyle w:val="1"/>
              <w:spacing w:line="276" w:lineRule="auto"/>
              <w:jc w:val="both"/>
              <w:rPr>
                <w:color w:val="000000"/>
              </w:rPr>
            </w:pPr>
            <w:r w:rsidRPr="004F4279">
              <w:rPr>
                <w:color w:val="000000"/>
              </w:rPr>
              <w:t>Составы цементных растворов для фундаментов и других конструкций (цемент : известь : песок), расположенных в водонасыщенных грунтах и ниже грунтовых вод</w:t>
            </w:r>
          </w:p>
        </w:tc>
      </w:tr>
      <w:tr w:rsidR="00FA2B64" w:rsidRPr="004F4279" w:rsidTr="00FA2B64">
        <w:tc>
          <w:tcPr>
            <w:tcW w:w="958" w:type="dxa"/>
            <w:tcBorders>
              <w:top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500</w:t>
            </w:r>
          </w:p>
        </w:tc>
        <w:tc>
          <w:tcPr>
            <w:tcW w:w="1228"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1:0:3</w:t>
            </w:r>
          </w:p>
        </w:tc>
        <w:tc>
          <w:tcPr>
            <w:tcW w:w="1166"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1:0:4</w:t>
            </w:r>
          </w:p>
        </w:tc>
        <w:tc>
          <w:tcPr>
            <w:tcW w:w="1171" w:type="dxa"/>
            <w:gridSpan w:val="2"/>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1:0:5,5</w:t>
            </w:r>
          </w:p>
        </w:tc>
        <w:tc>
          <w:tcPr>
            <w:tcW w:w="1160"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1:0:6</w:t>
            </w:r>
          </w:p>
        </w:tc>
        <w:tc>
          <w:tcPr>
            <w:tcW w:w="1062"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92" w:type="dxa"/>
            <w:gridSpan w:val="2"/>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82"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17" w:type="dxa"/>
            <w:tcBorders>
              <w:top w:val="single" w:sz="4" w:space="0" w:color="auto"/>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58"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400</w:t>
            </w:r>
          </w:p>
        </w:tc>
        <w:tc>
          <w:tcPr>
            <w:tcW w:w="122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1:0:2,5</w:t>
            </w:r>
          </w:p>
        </w:tc>
        <w:tc>
          <w:tcPr>
            <w:tcW w:w="1166"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1:0:3</w:t>
            </w:r>
          </w:p>
        </w:tc>
        <w:tc>
          <w:tcPr>
            <w:tcW w:w="1171"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1:0:4,5</w:t>
            </w:r>
          </w:p>
        </w:tc>
        <w:tc>
          <w:tcPr>
            <w:tcW w:w="1160"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1:0:5,5</w:t>
            </w:r>
          </w:p>
        </w:tc>
        <w:tc>
          <w:tcPr>
            <w:tcW w:w="106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292"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17"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58"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300</w:t>
            </w:r>
          </w:p>
        </w:tc>
        <w:tc>
          <w:tcPr>
            <w:tcW w:w="122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6"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1:0:2,5</w:t>
            </w:r>
          </w:p>
        </w:tc>
        <w:tc>
          <w:tcPr>
            <w:tcW w:w="1171"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1:0:3</w:t>
            </w:r>
          </w:p>
        </w:tc>
        <w:tc>
          <w:tcPr>
            <w:tcW w:w="1160"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1:0:4</w:t>
            </w:r>
          </w:p>
        </w:tc>
        <w:tc>
          <w:tcPr>
            <w:tcW w:w="106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1:0:6</w:t>
            </w:r>
          </w:p>
        </w:tc>
        <w:tc>
          <w:tcPr>
            <w:tcW w:w="1292" w:type="dxa"/>
            <w:gridSpan w:val="2"/>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17"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58" w:type="dxa"/>
            <w:tcBorders>
              <w:top w:val="nil"/>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200</w:t>
            </w:r>
          </w:p>
        </w:tc>
        <w:tc>
          <w:tcPr>
            <w:tcW w:w="1228"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6"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71" w:type="dxa"/>
            <w:gridSpan w:val="2"/>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60"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1:0:2,5</w:t>
            </w:r>
          </w:p>
        </w:tc>
        <w:tc>
          <w:tcPr>
            <w:tcW w:w="1062"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1:0:4</w:t>
            </w:r>
          </w:p>
        </w:tc>
        <w:tc>
          <w:tcPr>
            <w:tcW w:w="1292" w:type="dxa"/>
            <w:gridSpan w:val="2"/>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82"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917" w:type="dxa"/>
            <w:tcBorders>
              <w:top w:val="nil"/>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10136" w:type="dxa"/>
            <w:gridSpan w:val="11"/>
            <w:tcBorders>
              <w:top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bookmarkStart w:id="100" w:name="sub_161111"/>
            <w:r w:rsidRPr="004F4279">
              <w:rPr>
                <w:rFonts w:ascii="Times New Roman" w:hAnsi="Times New Roman" w:cs="Times New Roman"/>
                <w:color w:val="000000"/>
                <w:sz w:val="24"/>
                <w:szCs w:val="24"/>
              </w:rPr>
              <w:t>* Над чертой приведены составы цементно-известковых растворов, под чертой - цементно-глиняных растворов.</w:t>
            </w:r>
            <w:bookmarkEnd w:id="100"/>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Раствор, применяемый при возведении каменных конструкций, следует использовать до начала схватывания и периодически перемешивать во время использования. Применение обезвоженных растворов не допускается.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Доставленный раствор на строительную площадку должен разгружаться в емкости. В случае его расслоения необходимо перемешивать.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возведении каменных конструкций в жаркую и сухую погоду (при температуре воздуха 25 °C и выше и относительной влажности воздуха менее 50%) следует выполнять дополнительные требования: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водопотребность растворов, приготовленных на шлакопортландцементах и пуццолановых портландцементах, необходимо обеспечивать путем подбора в лаборатории соответствующей консистенции раствора и поддержания кладки в увлажненном состоянии способами, предусмотренными ППР, в течение жаркого периода суток;</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водоудерживающую способность растворов следует устанавливать на месте производства работ один раз в смену для каждого состава раствора путем определения показателя водоудерживающей способности, равного не менее 75% водоудерживающей способности, установленной в лабораторных условиях;</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при кладке стен в сухую погоду при температуре воздуха 25 °C и более из каменных материалов с водопоглощением до 15% необходимо перед укладкой кирпич и камни увлажнять, а материалы с водопоглощением более 15% - увлажнять с минутной выдержкой;</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 при перерывах в работе на верхний ряд кладки не следует укладывать раствор. После перерыва кладку необходимо увлажнять.</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Уход за выполненной кладкой в жаркую и сухую погоду следует производить по рекомендациям строительных лабораторий.</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A2B64">
      <w:pPr>
        <w:pStyle w:val="1"/>
        <w:jc w:val="right"/>
        <w:rPr>
          <w:color w:val="000000"/>
        </w:rPr>
      </w:pPr>
      <w:r w:rsidRPr="004F4279">
        <w:rPr>
          <w:color w:val="000000"/>
        </w:rPr>
        <w:t>Приложение Ф</w:t>
      </w:r>
    </w:p>
    <w:p w:rsidR="00CE5E91" w:rsidRPr="004F4279" w:rsidRDefault="00CE5E91" w:rsidP="00FA2B64">
      <w:pPr>
        <w:widowControl w:val="0"/>
        <w:autoSpaceDE w:val="0"/>
        <w:autoSpaceDN w:val="0"/>
        <w:adjustRightInd w:val="0"/>
        <w:spacing w:before="120" w:line="276" w:lineRule="auto"/>
        <w:jc w:val="right"/>
        <w:rPr>
          <w:color w:val="000000"/>
        </w:rPr>
      </w:pPr>
      <w:r w:rsidRPr="004F4279">
        <w:rPr>
          <w:color w:val="000000"/>
        </w:rPr>
        <w:t>(справочное)</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bookmarkStart w:id="101" w:name="Par6825"/>
      <w:bookmarkEnd w:id="101"/>
      <w:r w:rsidRPr="004F4279">
        <w:rPr>
          <w:color w:val="000000"/>
        </w:rPr>
        <w:t>ПРОТИВОМОРОЗНЫЕ И ПЛАСТИФИЦИРУЮЩИЕ ДОБАВКИ В РАСТВОРЫ,</w:t>
      </w:r>
      <w:r w:rsidR="00FA2B64" w:rsidRPr="004F4279">
        <w:rPr>
          <w:color w:val="000000"/>
        </w:rPr>
        <w:t xml:space="preserve"> </w:t>
      </w:r>
      <w:r w:rsidRPr="004F4279">
        <w:rPr>
          <w:color w:val="000000"/>
        </w:rPr>
        <w:t>УСЛОВИЯ ИХ ПРИМЕНЕНИЯ И ОЖИДАЕМАЯ ПРОЧНОСТЬ РАСТВОРА</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outlineLvl w:val="1"/>
        <w:rPr>
          <w:b/>
          <w:color w:val="000000"/>
        </w:rPr>
      </w:pPr>
      <w:r w:rsidRPr="004F4279">
        <w:rPr>
          <w:b/>
          <w:color w:val="000000"/>
        </w:rPr>
        <w:t>Таблица Ф.1</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Противоморозные и пластифицирующие добавки в растворы</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583"/>
        <w:gridCol w:w="2074"/>
        <w:gridCol w:w="1714"/>
        <w:gridCol w:w="1985"/>
      </w:tblGrid>
      <w:tr w:rsidR="00FA2B64" w:rsidRPr="004F4279" w:rsidTr="00FA2B64">
        <w:tc>
          <w:tcPr>
            <w:tcW w:w="3583" w:type="dxa"/>
            <w:tcBorders>
              <w:top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Добавки</w:t>
            </w:r>
          </w:p>
        </w:tc>
        <w:tc>
          <w:tcPr>
            <w:tcW w:w="2074"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Химическая формула</w:t>
            </w:r>
          </w:p>
        </w:tc>
        <w:tc>
          <w:tcPr>
            <w:tcW w:w="1714"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Условное сокращенное обозначение</w:t>
            </w:r>
          </w:p>
        </w:tc>
        <w:tc>
          <w:tcPr>
            <w:tcW w:w="1985"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Нормативный документ</w:t>
            </w:r>
          </w:p>
        </w:tc>
      </w:tr>
      <w:tr w:rsidR="00FA2B64" w:rsidRPr="004F4279" w:rsidTr="00FA2B64">
        <w:tc>
          <w:tcPr>
            <w:tcW w:w="9356" w:type="dxa"/>
            <w:gridSpan w:val="4"/>
            <w:tcBorders>
              <w:top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Армированные и неармированные конструкции</w:t>
            </w:r>
          </w:p>
        </w:tc>
      </w:tr>
      <w:tr w:rsidR="00FA2B64" w:rsidRPr="004F4279" w:rsidTr="00FA2B64">
        <w:tc>
          <w:tcPr>
            <w:tcW w:w="3583" w:type="dxa"/>
            <w:tcBorders>
              <w:top w:val="single" w:sz="4" w:space="0" w:color="auto"/>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Нитрит натрия</w:t>
            </w:r>
          </w:p>
        </w:tc>
        <w:tc>
          <w:tcPr>
            <w:tcW w:w="2074" w:type="dxa"/>
            <w:tcBorders>
              <w:top w:val="single" w:sz="4" w:space="0" w:color="auto"/>
              <w:left w:val="single" w:sz="4" w:space="0" w:color="auto"/>
              <w:bottom w:val="nil"/>
              <w:right w:val="single" w:sz="4" w:space="0" w:color="auto"/>
            </w:tcBorders>
          </w:tcPr>
          <w:p w:rsidR="00FA2B64"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400050" cy="190500"/>
                  <wp:effectExtent l="19050" t="0" r="0" b="0"/>
                  <wp:docPr id="357"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5"/>
                          <pic:cNvPicPr>
                            <a:picLocks noChangeAspect="1" noChangeArrowheads="1"/>
                          </pic:cNvPicPr>
                        </pic:nvPicPr>
                        <pic:blipFill>
                          <a:blip r:embed="rId344"/>
                          <a:srcRect/>
                          <a:stretch>
                            <a:fillRect/>
                          </a:stretch>
                        </pic:blipFill>
                        <pic:spPr bwMode="auto">
                          <a:xfrm>
                            <a:off x="0" y="0"/>
                            <a:ext cx="400050" cy="190500"/>
                          </a:xfrm>
                          <a:prstGeom prst="rect">
                            <a:avLst/>
                          </a:prstGeom>
                          <a:noFill/>
                          <a:ln w="9525">
                            <a:noFill/>
                            <a:miter lim="800000"/>
                            <a:headEnd/>
                            <a:tailEnd/>
                          </a:ln>
                        </pic:spPr>
                      </pic:pic>
                    </a:graphicData>
                  </a:graphic>
                </wp:inline>
              </w:drawing>
            </w:r>
          </w:p>
        </w:tc>
        <w:tc>
          <w:tcPr>
            <w:tcW w:w="1714"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HH</w:t>
            </w:r>
          </w:p>
        </w:tc>
        <w:tc>
          <w:tcPr>
            <w:tcW w:w="1985" w:type="dxa"/>
            <w:tcBorders>
              <w:top w:val="single" w:sz="4" w:space="0" w:color="auto"/>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Style w:val="aa"/>
                <w:rFonts w:ascii="Times New Roman" w:hAnsi="Times New Roman"/>
                <w:color w:val="000000"/>
                <w:sz w:val="24"/>
                <w:szCs w:val="24"/>
              </w:rPr>
              <w:t>ГОСТ 19906</w:t>
            </w:r>
          </w:p>
        </w:tc>
      </w:tr>
      <w:tr w:rsidR="00FA2B64" w:rsidRPr="004F4279" w:rsidTr="00FA2B64">
        <w:tc>
          <w:tcPr>
            <w:tcW w:w="3583"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Поташ</w:t>
            </w:r>
          </w:p>
        </w:tc>
        <w:tc>
          <w:tcPr>
            <w:tcW w:w="2074" w:type="dxa"/>
            <w:tcBorders>
              <w:top w:val="nil"/>
              <w:left w:val="single" w:sz="4" w:space="0" w:color="auto"/>
              <w:bottom w:val="nil"/>
              <w:right w:val="single" w:sz="4" w:space="0" w:color="auto"/>
            </w:tcBorders>
          </w:tcPr>
          <w:p w:rsidR="00FA2B64"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52425" cy="190500"/>
                  <wp:effectExtent l="0" t="0" r="0" b="0"/>
                  <wp:docPr id="358"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6"/>
                          <pic:cNvPicPr>
                            <a:picLocks noChangeAspect="1" noChangeArrowheads="1"/>
                          </pic:cNvPicPr>
                        </pic:nvPicPr>
                        <pic:blipFill>
                          <a:blip r:embed="rId345"/>
                          <a:srcRect/>
                          <a:stretch>
                            <a:fillRect/>
                          </a:stretch>
                        </pic:blipFill>
                        <pic:spPr bwMode="auto">
                          <a:xfrm>
                            <a:off x="0" y="0"/>
                            <a:ext cx="352425" cy="190500"/>
                          </a:xfrm>
                          <a:prstGeom prst="rect">
                            <a:avLst/>
                          </a:prstGeom>
                          <a:noFill/>
                          <a:ln w="9525">
                            <a:noFill/>
                            <a:miter lim="800000"/>
                            <a:headEnd/>
                            <a:tailEnd/>
                          </a:ln>
                        </pic:spPr>
                      </pic:pic>
                    </a:graphicData>
                  </a:graphic>
                </wp:inline>
              </w:drawing>
            </w:r>
          </w:p>
        </w:tc>
        <w:tc>
          <w:tcPr>
            <w:tcW w:w="171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w:t>
            </w:r>
          </w:p>
        </w:tc>
        <w:tc>
          <w:tcPr>
            <w:tcW w:w="198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Style w:val="aa"/>
                <w:rFonts w:ascii="Times New Roman" w:hAnsi="Times New Roman"/>
                <w:color w:val="000000"/>
                <w:sz w:val="24"/>
                <w:szCs w:val="24"/>
              </w:rPr>
              <w:t>ГОСТ 10690</w:t>
            </w:r>
          </w:p>
        </w:tc>
      </w:tr>
      <w:tr w:rsidR="00FA2B64" w:rsidRPr="004F4279" w:rsidTr="00FA2B64">
        <w:tc>
          <w:tcPr>
            <w:tcW w:w="3583"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Нитрат натрия</w:t>
            </w:r>
          </w:p>
        </w:tc>
        <w:tc>
          <w:tcPr>
            <w:tcW w:w="2074" w:type="dxa"/>
            <w:tcBorders>
              <w:top w:val="nil"/>
              <w:left w:val="single" w:sz="4" w:space="0" w:color="auto"/>
              <w:bottom w:val="nil"/>
              <w:right w:val="single" w:sz="4" w:space="0" w:color="auto"/>
            </w:tcBorders>
          </w:tcPr>
          <w:p w:rsidR="00FA2B64"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400050" cy="190500"/>
                  <wp:effectExtent l="19050" t="0" r="0" b="0"/>
                  <wp:docPr id="359"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7"/>
                          <pic:cNvPicPr>
                            <a:picLocks noChangeAspect="1" noChangeArrowheads="1"/>
                          </pic:cNvPicPr>
                        </pic:nvPicPr>
                        <pic:blipFill>
                          <a:blip r:embed="rId346"/>
                          <a:srcRect/>
                          <a:stretch>
                            <a:fillRect/>
                          </a:stretch>
                        </pic:blipFill>
                        <pic:spPr bwMode="auto">
                          <a:xfrm>
                            <a:off x="0" y="0"/>
                            <a:ext cx="400050" cy="190500"/>
                          </a:xfrm>
                          <a:prstGeom prst="rect">
                            <a:avLst/>
                          </a:prstGeom>
                          <a:noFill/>
                          <a:ln w="9525">
                            <a:noFill/>
                            <a:miter lim="800000"/>
                            <a:headEnd/>
                            <a:tailEnd/>
                          </a:ln>
                        </pic:spPr>
                      </pic:pic>
                    </a:graphicData>
                  </a:graphic>
                </wp:inline>
              </w:drawing>
            </w:r>
          </w:p>
        </w:tc>
        <w:tc>
          <w:tcPr>
            <w:tcW w:w="171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ННа</w:t>
            </w:r>
          </w:p>
        </w:tc>
        <w:tc>
          <w:tcPr>
            <w:tcW w:w="198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Style w:val="aa"/>
                <w:rFonts w:ascii="Times New Roman" w:hAnsi="Times New Roman"/>
                <w:color w:val="000000"/>
                <w:sz w:val="24"/>
                <w:szCs w:val="24"/>
              </w:rPr>
              <w:t>ГОСТ 828</w:t>
            </w:r>
          </w:p>
        </w:tc>
      </w:tr>
      <w:tr w:rsidR="00FA2B64" w:rsidRPr="004F4279" w:rsidTr="00FA2B64">
        <w:tc>
          <w:tcPr>
            <w:tcW w:w="3583"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Нитрат кальция</w:t>
            </w:r>
          </w:p>
        </w:tc>
        <w:tc>
          <w:tcPr>
            <w:tcW w:w="2074" w:type="dxa"/>
            <w:tcBorders>
              <w:top w:val="nil"/>
              <w:left w:val="single" w:sz="4" w:space="0" w:color="auto"/>
              <w:bottom w:val="nil"/>
              <w:right w:val="single" w:sz="4" w:space="0" w:color="auto"/>
            </w:tcBorders>
          </w:tcPr>
          <w:p w:rsidR="00FA2B64"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571500" cy="257175"/>
                  <wp:effectExtent l="19050" t="0" r="0" b="0"/>
                  <wp:docPr id="360"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8"/>
                          <pic:cNvPicPr>
                            <a:picLocks noChangeAspect="1" noChangeArrowheads="1"/>
                          </pic:cNvPicPr>
                        </pic:nvPicPr>
                        <pic:blipFill>
                          <a:blip r:embed="rId347"/>
                          <a:srcRect/>
                          <a:stretch>
                            <a:fillRect/>
                          </a:stretch>
                        </pic:blipFill>
                        <pic:spPr bwMode="auto">
                          <a:xfrm>
                            <a:off x="0" y="0"/>
                            <a:ext cx="571500" cy="257175"/>
                          </a:xfrm>
                          <a:prstGeom prst="rect">
                            <a:avLst/>
                          </a:prstGeom>
                          <a:noFill/>
                          <a:ln w="9525">
                            <a:noFill/>
                            <a:miter lim="800000"/>
                            <a:headEnd/>
                            <a:tailEnd/>
                          </a:ln>
                        </pic:spPr>
                      </pic:pic>
                    </a:graphicData>
                  </a:graphic>
                </wp:inline>
              </w:drawing>
            </w:r>
          </w:p>
        </w:tc>
        <w:tc>
          <w:tcPr>
            <w:tcW w:w="171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НК</w:t>
            </w:r>
          </w:p>
        </w:tc>
        <w:tc>
          <w:tcPr>
            <w:tcW w:w="198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3583"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5 Мочевина</w:t>
            </w:r>
          </w:p>
        </w:tc>
        <w:tc>
          <w:tcPr>
            <w:tcW w:w="2074" w:type="dxa"/>
            <w:tcBorders>
              <w:top w:val="nil"/>
              <w:left w:val="single" w:sz="4" w:space="0" w:color="auto"/>
              <w:bottom w:val="nil"/>
              <w:right w:val="single" w:sz="4" w:space="0" w:color="auto"/>
            </w:tcBorders>
          </w:tcPr>
          <w:p w:rsidR="00FA2B64"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609600" cy="257175"/>
                  <wp:effectExtent l="19050" t="0" r="0" b="0"/>
                  <wp:docPr id="361"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9"/>
                          <pic:cNvPicPr>
                            <a:picLocks noChangeAspect="1" noChangeArrowheads="1"/>
                          </pic:cNvPicPr>
                        </pic:nvPicPr>
                        <pic:blipFill>
                          <a:blip r:embed="rId348"/>
                          <a:srcRect/>
                          <a:stretch>
                            <a:fillRect/>
                          </a:stretch>
                        </pic:blipFill>
                        <pic:spPr bwMode="auto">
                          <a:xfrm>
                            <a:off x="0" y="0"/>
                            <a:ext cx="609600" cy="257175"/>
                          </a:xfrm>
                          <a:prstGeom prst="rect">
                            <a:avLst/>
                          </a:prstGeom>
                          <a:noFill/>
                          <a:ln w="9525">
                            <a:noFill/>
                            <a:miter lim="800000"/>
                            <a:headEnd/>
                            <a:tailEnd/>
                          </a:ln>
                        </pic:spPr>
                      </pic:pic>
                    </a:graphicData>
                  </a:graphic>
                </wp:inline>
              </w:drawing>
            </w:r>
          </w:p>
        </w:tc>
        <w:tc>
          <w:tcPr>
            <w:tcW w:w="171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w:t>
            </w:r>
          </w:p>
        </w:tc>
        <w:tc>
          <w:tcPr>
            <w:tcW w:w="198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ГОСТ 2081</w:t>
            </w:r>
          </w:p>
        </w:tc>
      </w:tr>
      <w:tr w:rsidR="00FA2B64" w:rsidRPr="004F4279" w:rsidTr="00FA2B64">
        <w:tc>
          <w:tcPr>
            <w:tcW w:w="3583"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 Сульфитно-дрожжевая бражка</w:t>
            </w:r>
          </w:p>
        </w:tc>
        <w:tc>
          <w:tcPr>
            <w:tcW w:w="207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71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СДБ</w:t>
            </w:r>
          </w:p>
        </w:tc>
        <w:tc>
          <w:tcPr>
            <w:tcW w:w="198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3583"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 Пластификатор адипиновый</w:t>
            </w:r>
          </w:p>
        </w:tc>
        <w:tc>
          <w:tcPr>
            <w:tcW w:w="207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71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ПАЩ-1</w:t>
            </w:r>
          </w:p>
        </w:tc>
        <w:tc>
          <w:tcPr>
            <w:tcW w:w="198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3583"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8 Соединение нитрита кальция</w:t>
            </w:r>
          </w:p>
        </w:tc>
        <w:tc>
          <w:tcPr>
            <w:tcW w:w="207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71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НКМ</w:t>
            </w:r>
          </w:p>
        </w:tc>
        <w:tc>
          <w:tcPr>
            <w:tcW w:w="198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3583"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 мочевиной</w:t>
            </w:r>
          </w:p>
        </w:tc>
        <w:tc>
          <w:tcPr>
            <w:tcW w:w="207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71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98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3583"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9 Комплексная</w:t>
            </w:r>
          </w:p>
        </w:tc>
        <w:tc>
          <w:tcPr>
            <w:tcW w:w="207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71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НК+ПАЩ-1</w:t>
            </w:r>
          </w:p>
        </w:tc>
        <w:tc>
          <w:tcPr>
            <w:tcW w:w="198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3583"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пластифицированная добавка</w:t>
            </w:r>
          </w:p>
        </w:tc>
        <w:tc>
          <w:tcPr>
            <w:tcW w:w="207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71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98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3583" w:type="dxa"/>
            <w:tcBorders>
              <w:top w:val="nil"/>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10 То же</w:t>
            </w:r>
          </w:p>
        </w:tc>
        <w:tc>
          <w:tcPr>
            <w:tcW w:w="2074"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714"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НН+ПАЩ-1</w:t>
            </w:r>
          </w:p>
        </w:tc>
        <w:tc>
          <w:tcPr>
            <w:tcW w:w="1985" w:type="dxa"/>
            <w:tcBorders>
              <w:top w:val="nil"/>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Style w:val="aa"/>
                <w:rFonts w:ascii="Times New Roman" w:hAnsi="Times New Roman"/>
                <w:color w:val="000000"/>
                <w:sz w:val="24"/>
                <w:szCs w:val="24"/>
              </w:rPr>
              <w:t>ГОСТ 19906</w:t>
            </w:r>
          </w:p>
        </w:tc>
      </w:tr>
      <w:tr w:rsidR="00FA2B64" w:rsidRPr="004F4279" w:rsidTr="00FA2B64">
        <w:tc>
          <w:tcPr>
            <w:tcW w:w="3583" w:type="dxa"/>
            <w:tcBorders>
              <w:top w:val="single" w:sz="4" w:space="0" w:color="auto"/>
              <w:bottom w:val="single" w:sz="4" w:space="0" w:color="auto"/>
              <w:right w:val="nil"/>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Неармированные конструкции</w:t>
            </w:r>
          </w:p>
        </w:tc>
        <w:tc>
          <w:tcPr>
            <w:tcW w:w="2074" w:type="dxa"/>
            <w:tcBorders>
              <w:top w:val="single" w:sz="4" w:space="0" w:color="auto"/>
              <w:left w:val="nil"/>
              <w:bottom w:val="single" w:sz="4" w:space="0" w:color="auto"/>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714" w:type="dxa"/>
            <w:tcBorders>
              <w:top w:val="single" w:sz="4" w:space="0" w:color="auto"/>
              <w:left w:val="nil"/>
              <w:bottom w:val="single" w:sz="4" w:space="0" w:color="auto"/>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985" w:type="dxa"/>
            <w:tcBorders>
              <w:top w:val="single" w:sz="4" w:space="0" w:color="auto"/>
              <w:left w:val="nil"/>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3583" w:type="dxa"/>
            <w:tcBorders>
              <w:top w:val="single" w:sz="4" w:space="0" w:color="auto"/>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Хлорид натрия</w:t>
            </w:r>
          </w:p>
        </w:tc>
        <w:tc>
          <w:tcPr>
            <w:tcW w:w="2074"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NaCl</w:t>
            </w:r>
          </w:p>
        </w:tc>
        <w:tc>
          <w:tcPr>
            <w:tcW w:w="1714"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ХН</w:t>
            </w:r>
          </w:p>
        </w:tc>
        <w:tc>
          <w:tcPr>
            <w:tcW w:w="1985" w:type="dxa"/>
            <w:tcBorders>
              <w:top w:val="single" w:sz="4" w:space="0" w:color="auto"/>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3583"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Хлорид кальция</w:t>
            </w:r>
          </w:p>
        </w:tc>
        <w:tc>
          <w:tcPr>
            <w:tcW w:w="2074" w:type="dxa"/>
            <w:tcBorders>
              <w:top w:val="nil"/>
              <w:left w:val="single" w:sz="4" w:space="0" w:color="auto"/>
              <w:bottom w:val="nil"/>
              <w:right w:val="single" w:sz="4" w:space="0" w:color="auto"/>
            </w:tcBorders>
          </w:tcPr>
          <w:p w:rsidR="00FA2B64" w:rsidRPr="004F4279" w:rsidRDefault="00E77E65" w:rsidP="00FA2B64">
            <w:pPr>
              <w:pStyle w:val="a8"/>
              <w:spacing w:before="120" w:line="276"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52425" cy="190500"/>
                  <wp:effectExtent l="19050" t="0" r="0" b="0"/>
                  <wp:docPr id="362"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0"/>
                          <pic:cNvPicPr>
                            <a:picLocks noChangeAspect="1" noChangeArrowheads="1"/>
                          </pic:cNvPicPr>
                        </pic:nvPicPr>
                        <pic:blipFill>
                          <a:blip r:embed="rId349"/>
                          <a:srcRect/>
                          <a:stretch>
                            <a:fillRect/>
                          </a:stretch>
                        </pic:blipFill>
                        <pic:spPr bwMode="auto">
                          <a:xfrm>
                            <a:off x="0" y="0"/>
                            <a:ext cx="352425" cy="190500"/>
                          </a:xfrm>
                          <a:prstGeom prst="rect">
                            <a:avLst/>
                          </a:prstGeom>
                          <a:noFill/>
                          <a:ln w="9525">
                            <a:noFill/>
                            <a:miter lim="800000"/>
                            <a:headEnd/>
                            <a:tailEnd/>
                          </a:ln>
                        </pic:spPr>
                      </pic:pic>
                    </a:graphicData>
                  </a:graphic>
                </wp:inline>
              </w:drawing>
            </w:r>
          </w:p>
        </w:tc>
        <w:tc>
          <w:tcPr>
            <w:tcW w:w="171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ХК</w:t>
            </w:r>
          </w:p>
        </w:tc>
        <w:tc>
          <w:tcPr>
            <w:tcW w:w="198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Style w:val="aa"/>
                <w:rFonts w:ascii="Times New Roman" w:hAnsi="Times New Roman"/>
                <w:color w:val="000000"/>
                <w:sz w:val="24"/>
                <w:szCs w:val="24"/>
              </w:rPr>
              <w:t>ГОСТ 450</w:t>
            </w:r>
          </w:p>
        </w:tc>
      </w:tr>
      <w:tr w:rsidR="00FA2B64" w:rsidRPr="004F4279" w:rsidTr="00FA2B64">
        <w:tc>
          <w:tcPr>
            <w:tcW w:w="3583"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Нитрит-нитрат-хлорид кальция</w:t>
            </w:r>
          </w:p>
        </w:tc>
        <w:tc>
          <w:tcPr>
            <w:tcW w:w="207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714"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ННХК+М</w:t>
            </w:r>
          </w:p>
        </w:tc>
        <w:tc>
          <w:tcPr>
            <w:tcW w:w="1985"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3583" w:type="dxa"/>
            <w:tcBorders>
              <w:top w:val="nil"/>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с мочевиной</w:t>
            </w:r>
          </w:p>
        </w:tc>
        <w:tc>
          <w:tcPr>
            <w:tcW w:w="2074"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714"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985" w:type="dxa"/>
            <w:tcBorders>
              <w:top w:val="nil"/>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outlineLvl w:val="1"/>
        <w:rPr>
          <w:b/>
          <w:color w:val="000000"/>
        </w:rPr>
      </w:pPr>
      <w:r w:rsidRPr="004F4279">
        <w:rPr>
          <w:b/>
          <w:color w:val="000000"/>
        </w:rPr>
        <w:t>Таблица Ф.2</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Условия применения добавок в растворы</w:t>
      </w:r>
    </w:p>
    <w:tbl>
      <w:tblPr>
        <w:tblW w:w="967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111"/>
        <w:gridCol w:w="1125"/>
        <w:gridCol w:w="1142"/>
        <w:gridCol w:w="1142"/>
        <w:gridCol w:w="1129"/>
        <w:gridCol w:w="1026"/>
      </w:tblGrid>
      <w:tr w:rsidR="00FA2B64" w:rsidRPr="004F4279" w:rsidTr="00FA2B64">
        <w:tc>
          <w:tcPr>
            <w:tcW w:w="4111" w:type="dxa"/>
            <w:vMerge w:val="restart"/>
            <w:tcBorders>
              <w:top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Вид конструкций и условия их эксплуатации</w:t>
            </w:r>
          </w:p>
        </w:tc>
        <w:tc>
          <w:tcPr>
            <w:tcW w:w="5564" w:type="dxa"/>
            <w:gridSpan w:val="5"/>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Добавки и их сочетания</w:t>
            </w:r>
          </w:p>
        </w:tc>
      </w:tr>
      <w:tr w:rsidR="00FA2B64" w:rsidRPr="004F4279" w:rsidTr="00FA2B64">
        <w:tc>
          <w:tcPr>
            <w:tcW w:w="4111" w:type="dxa"/>
            <w:vMerge/>
            <w:tcBorders>
              <w:top w:val="nil"/>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25"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НКМ</w:t>
            </w:r>
          </w:p>
        </w:tc>
        <w:tc>
          <w:tcPr>
            <w:tcW w:w="1142"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ННХК+М</w:t>
            </w:r>
          </w:p>
        </w:tc>
        <w:tc>
          <w:tcPr>
            <w:tcW w:w="1142"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НН</w:t>
            </w:r>
          </w:p>
        </w:tc>
        <w:tc>
          <w:tcPr>
            <w:tcW w:w="1129"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w:t>
            </w:r>
          </w:p>
        </w:tc>
        <w:tc>
          <w:tcPr>
            <w:tcW w:w="1026"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НН+П</w:t>
            </w:r>
          </w:p>
        </w:tc>
      </w:tr>
      <w:tr w:rsidR="00FA2B64" w:rsidRPr="004F4279" w:rsidTr="00FA2B64">
        <w:tc>
          <w:tcPr>
            <w:tcW w:w="4111" w:type="dxa"/>
            <w:tcBorders>
              <w:top w:val="single" w:sz="4" w:space="0" w:color="auto"/>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Конструкции, а также стыки и швы (в том числе в кладке):</w:t>
            </w:r>
          </w:p>
        </w:tc>
        <w:tc>
          <w:tcPr>
            <w:tcW w:w="1125"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42"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42"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29"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026" w:type="dxa"/>
            <w:tcBorders>
              <w:top w:val="single" w:sz="4" w:space="0" w:color="auto"/>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4111"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 без специальной защиты стали</w:t>
            </w:r>
          </w:p>
        </w:tc>
        <w:tc>
          <w:tcPr>
            <w:tcW w:w="1125"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29"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26"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4111"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 с цинковыми покрытиями стали</w:t>
            </w:r>
          </w:p>
        </w:tc>
        <w:tc>
          <w:tcPr>
            <w:tcW w:w="1125"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29"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26"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4111"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с алюминиевыми покрытиями стали</w:t>
            </w:r>
          </w:p>
        </w:tc>
        <w:tc>
          <w:tcPr>
            <w:tcW w:w="1125"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29"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26"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4111"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 с комбинированными покрытиями (щелочестойкими лакокрасочными или другими щелочестойкими защитными слоями по металлической основе)</w:t>
            </w:r>
          </w:p>
        </w:tc>
        <w:tc>
          <w:tcPr>
            <w:tcW w:w="1125"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29"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26"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4111"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Конструкции, предназначенные для эксплуатации:</w:t>
            </w:r>
          </w:p>
        </w:tc>
        <w:tc>
          <w:tcPr>
            <w:tcW w:w="1125"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29"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026"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4111"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 в неагрессивной газовой среде при относительной влажности воздуха до 60%</w:t>
            </w:r>
          </w:p>
        </w:tc>
        <w:tc>
          <w:tcPr>
            <w:tcW w:w="1125"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29"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26"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4111"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б) в агрессивной газовой среде</w:t>
            </w:r>
          </w:p>
        </w:tc>
        <w:tc>
          <w:tcPr>
            <w:tcW w:w="1125"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29"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26"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4111"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в воде и при относительной влажности воздуха более 60%, если заполнитель имеет включения реакционно-способного кремнезема</w:t>
            </w:r>
          </w:p>
        </w:tc>
        <w:tc>
          <w:tcPr>
            <w:tcW w:w="1125"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29"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26"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4111"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г) в зонах действия блуждающих токов постоянного напряжения от посторонних источников</w:t>
            </w:r>
          </w:p>
        </w:tc>
        <w:tc>
          <w:tcPr>
            <w:tcW w:w="1125"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29"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26"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4111" w:type="dxa"/>
            <w:tcBorders>
              <w:top w:val="nil"/>
              <w:bottom w:val="single" w:sz="4" w:space="0" w:color="auto"/>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д) конструкции электрифицированного транспорта, промышленных предприятий, потребляющих постоянный электрический ток</w:t>
            </w:r>
          </w:p>
        </w:tc>
        <w:tc>
          <w:tcPr>
            <w:tcW w:w="1125"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42"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129"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1026" w:type="dxa"/>
            <w:tcBorders>
              <w:top w:val="nil"/>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r>
      <w:tr w:rsidR="00FA2B64" w:rsidRPr="004F4279" w:rsidTr="00FA2B64">
        <w:tc>
          <w:tcPr>
            <w:tcW w:w="9675" w:type="dxa"/>
            <w:gridSpan w:val="6"/>
            <w:tcBorders>
              <w:top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Примечания</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Возможность применения добавок в случаях, перечисленных в поз. 1, необходимо уточнять в соответствии с поз. 2.</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2 При применении добавок по поз. 2б следует учитывать требования </w:t>
            </w:r>
            <w:r w:rsidRPr="004F4279">
              <w:rPr>
                <w:rStyle w:val="aa"/>
                <w:rFonts w:ascii="Times New Roman" w:hAnsi="Times New Roman"/>
                <w:color w:val="000000"/>
                <w:sz w:val="24"/>
                <w:szCs w:val="24"/>
              </w:rPr>
              <w:t>СП 28.13330</w:t>
            </w:r>
            <w:r w:rsidRPr="004F4279">
              <w:rPr>
                <w:rFonts w:ascii="Times New Roman" w:hAnsi="Times New Roman" w:cs="Times New Roman"/>
                <w:color w:val="000000"/>
                <w:sz w:val="24"/>
                <w:szCs w:val="24"/>
              </w:rPr>
              <w:t xml:space="preserve"> в части плотности и толщины защитного слоя бетона и защиты конструкций химически стойкими антикоррозионными покрытиями. В газовой среде, содержащей хлор и хлористый водород, противоморозные добавки допускаются при наличии специального обоснования.</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Конструкции, периодически увлажняемые водой, конденсатом или технологическими жидкостями при относительной влажности воздуха менее 60%, приравниваются к эксплуатируемым при относительной влажности воздуха более 60%.</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Знак "плюс" - добавка допускается, знак "минус" - не допускается.</w:t>
            </w:r>
          </w:p>
        </w:tc>
      </w:tr>
    </w:tbl>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8C3954">
      <w:pPr>
        <w:widowControl w:val="0"/>
        <w:autoSpaceDE w:val="0"/>
        <w:autoSpaceDN w:val="0"/>
        <w:adjustRightInd w:val="0"/>
        <w:spacing w:before="120" w:line="276" w:lineRule="auto"/>
        <w:jc w:val="both"/>
        <w:outlineLvl w:val="1"/>
        <w:rPr>
          <w:b/>
          <w:color w:val="000000"/>
        </w:rPr>
      </w:pPr>
      <w:r w:rsidRPr="004F4279">
        <w:rPr>
          <w:b/>
          <w:color w:val="000000"/>
        </w:rPr>
        <w:t>Таблица Ф.3</w:t>
      </w: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Количество противоморозных химических добавок</w:t>
      </w:r>
      <w:r w:rsidR="00FA2B64" w:rsidRPr="004F4279">
        <w:rPr>
          <w:color w:val="000000"/>
        </w:rPr>
        <w:t xml:space="preserve"> </w:t>
      </w:r>
      <w:r w:rsidRPr="004F4279">
        <w:rPr>
          <w:color w:val="000000"/>
        </w:rPr>
        <w:t>к кладочным растворам, % массы цемента в растворе</w:t>
      </w:r>
    </w:p>
    <w:tbl>
      <w:tblPr>
        <w:tblW w:w="966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35"/>
        <w:gridCol w:w="1109"/>
        <w:gridCol w:w="588"/>
        <w:gridCol w:w="791"/>
        <w:gridCol w:w="1571"/>
        <w:gridCol w:w="982"/>
        <w:gridCol w:w="988"/>
        <w:gridCol w:w="798"/>
      </w:tblGrid>
      <w:tr w:rsidR="00FA2B64" w:rsidRPr="004F4279" w:rsidTr="00FA2B64">
        <w:tc>
          <w:tcPr>
            <w:tcW w:w="2835" w:type="dxa"/>
            <w:vMerge w:val="restart"/>
            <w:tcBorders>
              <w:top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Противоморозные добавки</w:t>
            </w:r>
          </w:p>
        </w:tc>
        <w:tc>
          <w:tcPr>
            <w:tcW w:w="2488" w:type="dxa"/>
            <w:gridSpan w:val="3"/>
            <w:vMerge w:val="restart"/>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Среднесуточная температура наружного воздуха, °С</w:t>
            </w:r>
          </w:p>
        </w:tc>
        <w:tc>
          <w:tcPr>
            <w:tcW w:w="1571" w:type="dxa"/>
            <w:vMerge w:val="restart"/>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Количество противоморозной добавки, % массы цемента</w:t>
            </w:r>
          </w:p>
        </w:tc>
        <w:tc>
          <w:tcPr>
            <w:tcW w:w="2768" w:type="dxa"/>
            <w:gridSpan w:val="3"/>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Ожидаемая прочность раствора, % от марки при твердении на морозе, сут</w:t>
            </w:r>
          </w:p>
        </w:tc>
      </w:tr>
      <w:tr w:rsidR="00FA2B64" w:rsidRPr="004F4279" w:rsidTr="00FA2B64">
        <w:tc>
          <w:tcPr>
            <w:tcW w:w="2835" w:type="dxa"/>
            <w:vMerge/>
            <w:tcBorders>
              <w:top w:val="nil"/>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2488" w:type="dxa"/>
            <w:gridSpan w:val="3"/>
            <w:vMerge/>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571" w:type="dxa"/>
            <w:vMerge/>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982"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988" w:type="dxa"/>
            <w:tcBorders>
              <w:top w:val="single" w:sz="4" w:space="0" w:color="auto"/>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28</w:t>
            </w:r>
          </w:p>
        </w:tc>
        <w:tc>
          <w:tcPr>
            <w:tcW w:w="798" w:type="dxa"/>
            <w:tcBorders>
              <w:top w:val="single" w:sz="4" w:space="0" w:color="auto"/>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90</w:t>
            </w:r>
          </w:p>
        </w:tc>
      </w:tr>
      <w:tr w:rsidR="00FA2B64" w:rsidRPr="004F4279" w:rsidTr="00FA2B64">
        <w:tc>
          <w:tcPr>
            <w:tcW w:w="2835" w:type="dxa"/>
            <w:tcBorders>
              <w:top w:val="single" w:sz="4" w:space="0" w:color="auto"/>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Нитрит натрия (НН)</w:t>
            </w:r>
          </w:p>
        </w:tc>
        <w:tc>
          <w:tcPr>
            <w:tcW w:w="1109" w:type="dxa"/>
            <w:tcBorders>
              <w:top w:val="single" w:sz="4" w:space="0" w:color="auto"/>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От 0</w:t>
            </w:r>
          </w:p>
        </w:tc>
        <w:tc>
          <w:tcPr>
            <w:tcW w:w="588" w:type="dxa"/>
            <w:tcBorders>
              <w:top w:val="single" w:sz="4" w:space="0" w:color="auto"/>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791" w:type="dxa"/>
            <w:tcBorders>
              <w:top w:val="single" w:sz="4" w:space="0" w:color="auto"/>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1571"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2-3</w:t>
            </w:r>
          </w:p>
        </w:tc>
        <w:tc>
          <w:tcPr>
            <w:tcW w:w="982"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988" w:type="dxa"/>
            <w:tcBorders>
              <w:top w:val="single" w:sz="4" w:space="0" w:color="auto"/>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798" w:type="dxa"/>
            <w:tcBorders>
              <w:top w:val="single" w:sz="4" w:space="0" w:color="auto"/>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70</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-3</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-6</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8-10</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Поташ (П)</w:t>
            </w: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 -5</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80</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От -6</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65</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-16</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Нитрит натрия + поташ</w:t>
            </w: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0</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1,5+1,5</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80</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(НН + П)</w:t>
            </w: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-3</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2,5+2,5</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75</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-6</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60</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-16</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6+6</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Комплексная добавка</w:t>
            </w: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0</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2-3</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70</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(НКМ)</w:t>
            </w: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-3</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-6</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8-10</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r>
      <w:tr w:rsidR="00FA2B64" w:rsidRPr="004F4279" w:rsidTr="00FA2B64">
        <w:tc>
          <w:tcPr>
            <w:tcW w:w="2835" w:type="dxa"/>
            <w:vMerge w:val="restart"/>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5 Комплексная пластифицированная добавка</w:t>
            </w: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0</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70</w:t>
            </w:r>
          </w:p>
        </w:tc>
      </w:tr>
      <w:tr w:rsidR="00FA2B64" w:rsidRPr="004F4279" w:rsidTr="00FA2B64">
        <w:tc>
          <w:tcPr>
            <w:tcW w:w="2835" w:type="dxa"/>
            <w:vMerge/>
            <w:tcBorders>
              <w:top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-6</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5-6</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(НК + ПАЩ-1),</w:t>
            </w: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(НН + ПАЩ-1)</w:t>
            </w: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6 Хлорид натрия +</w:t>
            </w: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0</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2+0,5</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80</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100</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хлорид кальция</w:t>
            </w: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-6</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4+2</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35</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(ХН + ХК)</w:t>
            </w: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7 ННХК + М (готовый</w:t>
            </w: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-3</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55</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85</w:t>
            </w:r>
          </w:p>
        </w:tc>
      </w:tr>
      <w:tr w:rsidR="00FA2B64" w:rsidRPr="004F4279" w:rsidTr="00FA2B64">
        <w:tc>
          <w:tcPr>
            <w:tcW w:w="2835" w:type="dxa"/>
            <w:tcBorders>
              <w:top w:val="nil"/>
              <w:bottom w:val="nil"/>
              <w:right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продукт + мочевина)</w:t>
            </w:r>
          </w:p>
        </w:tc>
        <w:tc>
          <w:tcPr>
            <w:tcW w:w="1109" w:type="dxa"/>
            <w:tcBorders>
              <w:top w:val="nil"/>
              <w:left w:val="single" w:sz="4" w:space="0" w:color="auto"/>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-6</w:t>
            </w:r>
          </w:p>
        </w:tc>
        <w:tc>
          <w:tcPr>
            <w:tcW w:w="588" w:type="dxa"/>
            <w:tcBorders>
              <w:top w:val="nil"/>
              <w:left w:val="nil"/>
              <w:bottom w:val="nil"/>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571"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982"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988" w:type="dxa"/>
            <w:tcBorders>
              <w:top w:val="nil"/>
              <w:left w:val="single" w:sz="4" w:space="0" w:color="auto"/>
              <w:bottom w:val="nil"/>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40</w:t>
            </w:r>
          </w:p>
        </w:tc>
        <w:tc>
          <w:tcPr>
            <w:tcW w:w="798" w:type="dxa"/>
            <w:tcBorders>
              <w:top w:val="nil"/>
              <w:left w:val="single" w:sz="4" w:space="0" w:color="auto"/>
              <w:bottom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50</w:t>
            </w:r>
          </w:p>
        </w:tc>
      </w:tr>
      <w:tr w:rsidR="00FA2B64" w:rsidRPr="004F4279" w:rsidTr="00FA2B64">
        <w:tc>
          <w:tcPr>
            <w:tcW w:w="2835" w:type="dxa"/>
            <w:tcBorders>
              <w:top w:val="nil"/>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p>
        </w:tc>
        <w:tc>
          <w:tcPr>
            <w:tcW w:w="1109" w:type="dxa"/>
            <w:tcBorders>
              <w:top w:val="nil"/>
              <w:left w:val="single" w:sz="4" w:space="0" w:color="auto"/>
              <w:bottom w:val="single" w:sz="4" w:space="0" w:color="auto"/>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-16</w:t>
            </w:r>
          </w:p>
        </w:tc>
        <w:tc>
          <w:tcPr>
            <w:tcW w:w="588" w:type="dxa"/>
            <w:tcBorders>
              <w:top w:val="nil"/>
              <w:left w:val="nil"/>
              <w:bottom w:val="single" w:sz="4" w:space="0" w:color="auto"/>
              <w:right w:val="nil"/>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w:t>
            </w:r>
          </w:p>
        </w:tc>
        <w:tc>
          <w:tcPr>
            <w:tcW w:w="791" w:type="dxa"/>
            <w:tcBorders>
              <w:top w:val="nil"/>
              <w:left w:val="nil"/>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c>
          <w:tcPr>
            <w:tcW w:w="1571"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982"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988" w:type="dxa"/>
            <w:tcBorders>
              <w:top w:val="nil"/>
              <w:left w:val="single" w:sz="4" w:space="0" w:color="auto"/>
              <w:bottom w:val="single" w:sz="4" w:space="0" w:color="auto"/>
              <w:right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20</w:t>
            </w:r>
          </w:p>
        </w:tc>
        <w:tc>
          <w:tcPr>
            <w:tcW w:w="798" w:type="dxa"/>
            <w:tcBorders>
              <w:top w:val="nil"/>
              <w:left w:val="single" w:sz="4" w:space="0" w:color="auto"/>
              <w:bottom w:val="single" w:sz="4" w:space="0" w:color="auto"/>
            </w:tcBorders>
          </w:tcPr>
          <w:p w:rsidR="00FA2B64" w:rsidRPr="004F4279" w:rsidRDefault="00FA2B64" w:rsidP="00FA2B64">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30</w:t>
            </w:r>
          </w:p>
        </w:tc>
      </w:tr>
      <w:tr w:rsidR="00FA2B64" w:rsidRPr="004F4279" w:rsidTr="00FA2B64">
        <w:tc>
          <w:tcPr>
            <w:tcW w:w="9662" w:type="dxa"/>
            <w:gridSpan w:val="8"/>
            <w:tcBorders>
              <w:top w:val="single" w:sz="4" w:space="0" w:color="auto"/>
              <w:bottom w:val="single" w:sz="4" w:space="0" w:color="auto"/>
            </w:tcBorders>
          </w:tcPr>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Примечания</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В таблице приведены величины ожидаемой прочности растворов марки М50 и выше,</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приготовленных на портландцементах. В случае применения добавки нитрита натрия в виде жидкого продукта ожидаемая прочность растворов принимается с коэффициентом 0,8.</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При приготовлении раствора на шлакопортландцементе следует принимать коэффициент 0,8 с добавкой нитрита натрия в виде жидкого продукта - 0,65.</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3 В связи с различной скоростью твердения растворов с противоморозными добавками,</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приготовленных на цементах с разными минералогическими составами, данные настоящей таблицы от ожидаемой прочности растворов необходимо предварительно уточнять пробными замесами и испытанием образцов раствора.</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4 Число противоморозных добавок рекомендуется назначать исходя из среднесуточной температуры на предстоящую декаду по прогнозам метеослужбы.</w:t>
            </w:r>
          </w:p>
          <w:p w:rsidR="00FA2B64" w:rsidRPr="004F4279" w:rsidRDefault="00FA2B64" w:rsidP="00FA2B64">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В случае резкого замедления твердения растворов с противоморозными добавками при температуре ниже приведенной в настоящей таблице допускается применять дополнительный обогрев конструкций путем установки в помещениях воздухонагревателей или других приборов до температуры не выше 40°С.</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FA2B64">
      <w:pPr>
        <w:pStyle w:val="1"/>
        <w:jc w:val="right"/>
        <w:rPr>
          <w:color w:val="000000"/>
        </w:rPr>
      </w:pPr>
      <w:r w:rsidRPr="004F4279">
        <w:rPr>
          <w:color w:val="000000"/>
        </w:rPr>
        <w:t>Приложение Х</w:t>
      </w:r>
    </w:p>
    <w:p w:rsidR="00CE5E91" w:rsidRPr="004F4279" w:rsidRDefault="00CE5E91" w:rsidP="00FA2B64">
      <w:pPr>
        <w:widowControl w:val="0"/>
        <w:autoSpaceDE w:val="0"/>
        <w:autoSpaceDN w:val="0"/>
        <w:adjustRightInd w:val="0"/>
        <w:spacing w:before="120" w:line="276" w:lineRule="auto"/>
        <w:jc w:val="center"/>
        <w:rPr>
          <w:color w:val="000000"/>
        </w:rPr>
      </w:pPr>
      <w:bookmarkStart w:id="102" w:name="Par6987"/>
      <w:bookmarkEnd w:id="102"/>
      <w:r w:rsidRPr="004F4279">
        <w:rPr>
          <w:color w:val="000000"/>
        </w:rPr>
        <w:t>ЖУРНАЛ БЕТОННЫХ РАБОТ</w:t>
      </w:r>
    </w:p>
    <w:p w:rsidR="00CE5E91" w:rsidRPr="004F4279" w:rsidRDefault="00CE5E91" w:rsidP="00FA2B64">
      <w:pPr>
        <w:widowControl w:val="0"/>
        <w:autoSpaceDE w:val="0"/>
        <w:autoSpaceDN w:val="0"/>
        <w:adjustRightInd w:val="0"/>
        <w:spacing w:before="120" w:line="276" w:lineRule="auto"/>
        <w:jc w:val="center"/>
        <w:rPr>
          <w:color w:val="000000"/>
        </w:rPr>
      </w:pPr>
    </w:p>
    <w:p w:rsidR="00CE5E91" w:rsidRPr="004F4279" w:rsidRDefault="00CE5E91" w:rsidP="00FA2B64">
      <w:pPr>
        <w:pStyle w:val="ConsPlusNonformat"/>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ОРГАНИЗАЦИЯ __________________</w:t>
      </w:r>
    </w:p>
    <w:p w:rsidR="00CE5E91" w:rsidRPr="004F4279" w:rsidRDefault="00CE5E91" w:rsidP="00FA2B64">
      <w:pPr>
        <w:pStyle w:val="ConsPlusNonformat"/>
        <w:spacing w:before="120" w:line="276" w:lineRule="auto"/>
        <w:jc w:val="center"/>
        <w:rPr>
          <w:rFonts w:ascii="Times New Roman" w:hAnsi="Times New Roman" w:cs="Times New Roman"/>
          <w:color w:val="000000"/>
          <w:sz w:val="24"/>
          <w:szCs w:val="24"/>
        </w:rPr>
      </w:pPr>
    </w:p>
    <w:p w:rsidR="00CE5E91" w:rsidRPr="004F4279" w:rsidRDefault="00CE5E91" w:rsidP="00FA2B64">
      <w:pPr>
        <w:pStyle w:val="ConsPlusNonformat"/>
        <w:spacing w:before="120" w:line="276" w:lineRule="auto"/>
        <w:jc w:val="center"/>
        <w:rPr>
          <w:rFonts w:ascii="Times New Roman" w:hAnsi="Times New Roman" w:cs="Times New Roman"/>
          <w:color w:val="000000"/>
          <w:sz w:val="24"/>
          <w:szCs w:val="24"/>
        </w:rPr>
      </w:pPr>
      <w:r w:rsidRPr="004F4279">
        <w:rPr>
          <w:rFonts w:ascii="Times New Roman" w:hAnsi="Times New Roman" w:cs="Times New Roman"/>
          <w:color w:val="000000"/>
          <w:sz w:val="24"/>
          <w:szCs w:val="24"/>
        </w:rPr>
        <w:t>ЖУРНАЛ БЕТОННЫХ РАБОТ</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объекта 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Адрес 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                             Проектные данные:</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1. Класс бетона по прочности на сжатие конструктивных элементов</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___________________________________________________________________________</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2. Объем бетона общий ______________________________________________ куб. м</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Объем бетона неармированного _______________________________________ куб. м</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Объем бетона армированного _________________________________________ куб. м</w:t>
      </w:r>
    </w:p>
    <w:p w:rsidR="00CE5E91" w:rsidRPr="004F4279" w:rsidRDefault="00CE5E91" w:rsidP="008C3954">
      <w:pPr>
        <w:pStyle w:val="ConsPlusNonformat"/>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Производитель работ _______________________________________________________</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ПОЯСНЕНИЯ К ЗАПОЛНЕНИЮ ЖУРНАЛА</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Бетонирование и контроль качества бетона производить в соответствии с требованиями СП 70.13330.2011 (СНиП 3.03.01-87)</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Журнал бетонных работ заполняется мастером или прорабом.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период укладки бетона надлежит отбирать не менее 2-х проб бетона от сменной поставки, каждая проба состоит из трех образцов размером 10 x 10 x 10 см или 15 x 15 x 15 см.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зимний период температура уложенной смеси должна контролироваться; измерение температуры производится в наиболее и наименее прогреваемых частях конструкции, количество точек измерения температуры определяется из расчета одна точка на 3 м3 бетона; 6 м длины конструкции; 4 м2 перекрытий; 10 м2 подготовки полов или днищ.</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Частота измерений температуры:</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а) при бетонировании по способу термоса (включая бетоны с противоморозными добавками) - два раза в сутки до окончания выдерживания;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б) при паропрогреве - в первые восемь часов через два часа, в последующие шестнадцать часов через четыре часа, а остальное время не реже трех раз в сутки;</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при электропрогреве - в первые три часа - каждый час, а в остальное время через два - три часа.</w:t>
      </w:r>
    </w:p>
    <w:p w:rsidR="001E7690" w:rsidRPr="004F4279" w:rsidRDefault="001E7690" w:rsidP="001E7690">
      <w:pPr>
        <w:widowControl w:val="0"/>
        <w:autoSpaceDE w:val="0"/>
        <w:autoSpaceDN w:val="0"/>
        <w:adjustRightInd w:val="0"/>
        <w:spacing w:before="120" w:line="276" w:lineRule="auto"/>
        <w:ind w:firstLine="540"/>
        <w:jc w:val="both"/>
        <w:rPr>
          <w:color w:val="000000"/>
        </w:rPr>
      </w:pPr>
      <w:r w:rsidRPr="004F4279">
        <w:rPr>
          <w:color w:val="000000"/>
        </w:rPr>
        <w:t>Лаборантом строительной лаборатории организации заполняются графы 12 и 13.</w:t>
      </w:r>
    </w:p>
    <w:p w:rsidR="001E7690" w:rsidRPr="004F4279" w:rsidRDefault="001E7690" w:rsidP="001E7690">
      <w:pPr>
        <w:widowControl w:val="0"/>
        <w:autoSpaceDE w:val="0"/>
        <w:autoSpaceDN w:val="0"/>
        <w:adjustRightInd w:val="0"/>
        <w:spacing w:before="120" w:line="276" w:lineRule="auto"/>
        <w:ind w:firstLine="540"/>
        <w:jc w:val="both"/>
        <w:rPr>
          <w:color w:val="000000"/>
        </w:rPr>
      </w:pPr>
      <w:r w:rsidRPr="004F4279">
        <w:rPr>
          <w:color w:val="000000"/>
        </w:rPr>
        <w:t>Температура по каждой скважине заносится в графу 16.</w:t>
      </w:r>
    </w:p>
    <w:p w:rsidR="001E7690" w:rsidRPr="004F4279" w:rsidRDefault="001E7690" w:rsidP="001E7690">
      <w:pPr>
        <w:widowControl w:val="0"/>
        <w:autoSpaceDE w:val="0"/>
        <w:autoSpaceDN w:val="0"/>
        <w:adjustRightInd w:val="0"/>
        <w:spacing w:before="120" w:line="276" w:lineRule="auto"/>
        <w:ind w:firstLine="540"/>
        <w:jc w:val="both"/>
        <w:rPr>
          <w:color w:val="000000"/>
        </w:rPr>
      </w:pPr>
      <w:r w:rsidRPr="004F4279">
        <w:rPr>
          <w:color w:val="000000"/>
        </w:rPr>
        <w:t>Способ прогрева бетона устанавливается в ППР и указывается для каждого конструктивного элемента в графе 16.</w:t>
      </w:r>
    </w:p>
    <w:p w:rsidR="001E7690" w:rsidRPr="004F4279" w:rsidRDefault="001E7690" w:rsidP="001E7690">
      <w:pPr>
        <w:widowControl w:val="0"/>
        <w:autoSpaceDE w:val="0"/>
        <w:autoSpaceDN w:val="0"/>
        <w:adjustRightInd w:val="0"/>
        <w:spacing w:before="120" w:line="276" w:lineRule="auto"/>
        <w:ind w:firstLine="540"/>
        <w:jc w:val="both"/>
        <w:rPr>
          <w:color w:val="000000"/>
        </w:rPr>
      </w:pPr>
    </w:p>
    <w:p w:rsidR="001E7690" w:rsidRPr="004F4279" w:rsidRDefault="001E7690" w:rsidP="001E7690">
      <w:pPr>
        <w:widowControl w:val="0"/>
        <w:autoSpaceDE w:val="0"/>
        <w:autoSpaceDN w:val="0"/>
        <w:adjustRightInd w:val="0"/>
        <w:spacing w:before="120" w:line="276" w:lineRule="auto"/>
        <w:jc w:val="both"/>
        <w:rPr>
          <w:color w:val="000000"/>
        </w:rPr>
      </w:pPr>
      <w:r w:rsidRPr="004F4279">
        <w:rPr>
          <w:color w:val="000000"/>
        </w:rPr>
        <w:t>ГРАФИК НАРАСТАНИЯ ПРОЧНОСТИ БЕТОНА</w:t>
      </w:r>
    </w:p>
    <w:p w:rsidR="001E7690" w:rsidRPr="004F4279" w:rsidRDefault="001E7690" w:rsidP="001E7690">
      <w:pPr>
        <w:widowControl w:val="0"/>
        <w:autoSpaceDE w:val="0"/>
        <w:autoSpaceDN w:val="0"/>
        <w:adjustRightInd w:val="0"/>
        <w:spacing w:before="120" w:line="276" w:lineRule="auto"/>
        <w:jc w:val="both"/>
        <w:rPr>
          <w:color w:val="000000"/>
        </w:rPr>
      </w:pPr>
    </w:p>
    <w:p w:rsidR="00FA2B64" w:rsidRPr="004F4279" w:rsidRDefault="00E77E65" w:rsidP="001E7690">
      <w:pPr>
        <w:widowControl w:val="0"/>
        <w:autoSpaceDE w:val="0"/>
        <w:autoSpaceDN w:val="0"/>
        <w:adjustRightInd w:val="0"/>
        <w:spacing w:before="120" w:line="276" w:lineRule="auto"/>
        <w:ind w:firstLine="540"/>
        <w:jc w:val="both"/>
        <w:rPr>
          <w:color w:val="000000"/>
        </w:rPr>
      </w:pPr>
      <w:r>
        <w:rPr>
          <w:noProof/>
          <w:color w:val="000000"/>
        </w:rPr>
        <w:drawing>
          <wp:inline distT="0" distB="0" distL="0" distR="0">
            <wp:extent cx="4048125" cy="2724150"/>
            <wp:effectExtent l="19050" t="0" r="9525"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50" cstate="print"/>
                    <a:srcRect/>
                    <a:stretch>
                      <a:fillRect/>
                    </a:stretch>
                  </pic:blipFill>
                  <pic:spPr bwMode="auto">
                    <a:xfrm>
                      <a:off x="0" y="0"/>
                      <a:ext cx="4048125" cy="2724150"/>
                    </a:xfrm>
                    <a:prstGeom prst="rect">
                      <a:avLst/>
                    </a:prstGeom>
                    <a:noFill/>
                    <a:ln w="9525">
                      <a:noFill/>
                      <a:miter lim="800000"/>
                      <a:headEnd/>
                      <a:tailEnd/>
                    </a:ln>
                  </pic:spPr>
                </pic:pic>
              </a:graphicData>
            </a:graphic>
          </wp:inline>
        </w:drawing>
      </w:r>
    </w:p>
    <w:p w:rsidR="00FA2B64" w:rsidRPr="004F4279" w:rsidRDefault="00FA2B64"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sectPr w:rsidR="00CE5E91" w:rsidRPr="004F4279">
          <w:pgSz w:w="11905" w:h="16838"/>
          <w:pgMar w:top="1134" w:right="850" w:bottom="1134" w:left="1701" w:header="720" w:footer="720" w:gutter="0"/>
          <w:cols w:space="720"/>
          <w:noEndnote/>
        </w:sectPr>
      </w:pPr>
    </w:p>
    <w:p w:rsidR="00CE5E91" w:rsidRPr="004F4279" w:rsidRDefault="00CE5E91" w:rsidP="008C3954">
      <w:pPr>
        <w:widowControl w:val="0"/>
        <w:autoSpaceDE w:val="0"/>
        <w:autoSpaceDN w:val="0"/>
        <w:adjustRightInd w:val="0"/>
        <w:spacing w:before="120" w:line="276" w:lineRule="auto"/>
        <w:jc w:val="both"/>
        <w:rPr>
          <w:color w:val="000000"/>
        </w:rPr>
      </w:pPr>
      <w:r w:rsidRPr="004F4279">
        <w:rPr>
          <w:color w:val="000000"/>
        </w:rPr>
        <w:t>Время прогрева в часах</w:t>
      </w:r>
    </w:p>
    <w:tbl>
      <w:tblPr>
        <w:tblW w:w="1645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42"/>
        <w:gridCol w:w="1152"/>
        <w:gridCol w:w="825"/>
        <w:gridCol w:w="992"/>
        <w:gridCol w:w="1283"/>
        <w:gridCol w:w="1344"/>
        <w:gridCol w:w="1243"/>
        <w:gridCol w:w="1499"/>
        <w:gridCol w:w="1370"/>
        <w:gridCol w:w="954"/>
        <w:gridCol w:w="1597"/>
        <w:gridCol w:w="1373"/>
        <w:gridCol w:w="252"/>
        <w:gridCol w:w="1424"/>
      </w:tblGrid>
      <w:tr w:rsidR="001E7690" w:rsidRPr="004F4279" w:rsidTr="001E7690">
        <w:tc>
          <w:tcPr>
            <w:tcW w:w="1142" w:type="dxa"/>
            <w:vMerge w:val="restart"/>
            <w:tcBorders>
              <w:top w:val="single" w:sz="4" w:space="0" w:color="auto"/>
              <w:bottom w:val="nil"/>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Дата и время укладки бетона</w:t>
            </w:r>
          </w:p>
        </w:tc>
        <w:tc>
          <w:tcPr>
            <w:tcW w:w="1152" w:type="dxa"/>
            <w:vMerge w:val="restart"/>
            <w:tcBorders>
              <w:top w:val="single" w:sz="4" w:space="0" w:color="auto"/>
              <w:left w:val="single" w:sz="4" w:space="0" w:color="auto"/>
              <w:bottom w:val="nil"/>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Наименование бетонируемой конструкции и ее расположение (оси, отметка)</w:t>
            </w:r>
          </w:p>
        </w:tc>
        <w:tc>
          <w:tcPr>
            <w:tcW w:w="825" w:type="dxa"/>
            <w:vMerge w:val="restart"/>
            <w:tcBorders>
              <w:top w:val="single" w:sz="4" w:space="0" w:color="auto"/>
              <w:left w:val="single" w:sz="4" w:space="0" w:color="auto"/>
              <w:bottom w:val="nil"/>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Изготовитель (поставщик) бетонной смеси</w:t>
            </w:r>
          </w:p>
        </w:tc>
        <w:tc>
          <w:tcPr>
            <w:tcW w:w="992" w:type="dxa"/>
            <w:vMerge w:val="restart"/>
            <w:tcBorders>
              <w:top w:val="single" w:sz="4" w:space="0" w:color="auto"/>
              <w:left w:val="single" w:sz="4" w:space="0" w:color="auto"/>
              <w:bottom w:val="nil"/>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Условное обозначение бетонной смеси и номер документа о качестве по </w:t>
            </w:r>
            <w:r w:rsidRPr="004F4279">
              <w:rPr>
                <w:rStyle w:val="aa"/>
                <w:rFonts w:ascii="Times New Roman" w:hAnsi="Times New Roman"/>
                <w:color w:val="000000"/>
                <w:sz w:val="24"/>
                <w:szCs w:val="24"/>
              </w:rPr>
              <w:t>ГОСТ 7473</w:t>
            </w:r>
          </w:p>
        </w:tc>
        <w:tc>
          <w:tcPr>
            <w:tcW w:w="1283" w:type="dxa"/>
            <w:vMerge w:val="restart"/>
            <w:tcBorders>
              <w:top w:val="single" w:sz="4" w:space="0" w:color="auto"/>
              <w:left w:val="single" w:sz="4" w:space="0" w:color="auto"/>
              <w:bottom w:val="nil"/>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Объем партии бетонной смеси, уложенной в конструкцию, </w:t>
            </w:r>
            <w:r w:rsidR="00E77E65">
              <w:rPr>
                <w:rFonts w:ascii="Times New Roman" w:hAnsi="Times New Roman" w:cs="Times New Roman"/>
                <w:noProof/>
                <w:color w:val="000000"/>
                <w:sz w:val="24"/>
                <w:szCs w:val="24"/>
              </w:rPr>
              <w:drawing>
                <wp:inline distT="0" distB="0" distL="0" distR="0">
                  <wp:extent cx="180975" cy="209550"/>
                  <wp:effectExtent l="19050" t="0" r="0" b="0"/>
                  <wp:docPr id="364"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1"/>
                          <pic:cNvPicPr>
                            <a:picLocks noChangeAspect="1" noChangeArrowheads="1"/>
                          </pic:cNvPicPr>
                        </pic:nvPicPr>
                        <pic:blipFill>
                          <a:blip r:embed="rId351"/>
                          <a:srcRect/>
                          <a:stretch>
                            <a:fillRect/>
                          </a:stretch>
                        </pic:blipFill>
                        <pic:spPr bwMode="auto">
                          <a:xfrm>
                            <a:off x="0" y="0"/>
                            <a:ext cx="180975" cy="209550"/>
                          </a:xfrm>
                          <a:prstGeom prst="rect">
                            <a:avLst/>
                          </a:prstGeom>
                          <a:noFill/>
                          <a:ln w="9525">
                            <a:noFill/>
                            <a:miter lim="800000"/>
                            <a:headEnd/>
                            <a:tailEnd/>
                          </a:ln>
                        </pic:spPr>
                      </pic:pic>
                    </a:graphicData>
                  </a:graphic>
                </wp:inline>
              </w:drawing>
            </w:r>
          </w:p>
        </w:tc>
        <w:tc>
          <w:tcPr>
            <w:tcW w:w="1344" w:type="dxa"/>
            <w:vMerge w:val="restart"/>
            <w:tcBorders>
              <w:top w:val="single" w:sz="4" w:space="0" w:color="auto"/>
              <w:left w:val="single" w:sz="4" w:space="0" w:color="auto"/>
              <w:bottom w:val="nil"/>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Температура наружного воздуха, °С</w:t>
            </w:r>
          </w:p>
        </w:tc>
        <w:tc>
          <w:tcPr>
            <w:tcW w:w="1243" w:type="dxa"/>
            <w:vMerge w:val="restart"/>
            <w:tcBorders>
              <w:top w:val="single" w:sz="4" w:space="0" w:color="auto"/>
              <w:left w:val="single" w:sz="4" w:space="0" w:color="auto"/>
              <w:bottom w:val="nil"/>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Способ и режим твердения бетона</w:t>
            </w:r>
          </w:p>
        </w:tc>
        <w:tc>
          <w:tcPr>
            <w:tcW w:w="2869" w:type="dxa"/>
            <w:gridSpan w:val="2"/>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Проектный класс прочности бетона В</w:t>
            </w:r>
          </w:p>
        </w:tc>
        <w:tc>
          <w:tcPr>
            <w:tcW w:w="2551" w:type="dxa"/>
            <w:gridSpan w:val="2"/>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Прочность бетона в промежуточном возрасте при распалубке или нагружении конструкций (% </w:t>
            </w:r>
            <w:r w:rsidR="00E77E65">
              <w:rPr>
                <w:rFonts w:ascii="Times New Roman" w:hAnsi="Times New Roman" w:cs="Times New Roman"/>
                <w:noProof/>
                <w:color w:val="000000"/>
                <w:sz w:val="24"/>
                <w:szCs w:val="24"/>
              </w:rPr>
              <w:drawing>
                <wp:inline distT="0" distB="0" distL="0" distR="0">
                  <wp:extent cx="333375" cy="190500"/>
                  <wp:effectExtent l="19050" t="0" r="0" b="0"/>
                  <wp:docPr id="365"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2"/>
                          <pic:cNvPicPr>
                            <a:picLocks noChangeAspect="1" noChangeArrowheads="1"/>
                          </pic:cNvPicPr>
                        </pic:nvPicPr>
                        <pic:blipFill>
                          <a:blip r:embed="rId352"/>
                          <a:srcRect/>
                          <a:stretch>
                            <a:fillRect/>
                          </a:stretch>
                        </pic:blipFill>
                        <pic:spPr bwMode="auto">
                          <a:xfrm>
                            <a:off x="0" y="0"/>
                            <a:ext cx="333375" cy="19050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w:t>
            </w:r>
          </w:p>
        </w:tc>
        <w:tc>
          <w:tcPr>
            <w:tcW w:w="1625" w:type="dxa"/>
            <w:gridSpan w:val="2"/>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Средняя прочность серий контрольных образцов бетона (МПа) по результатам входного контроля прочности бетонной смеси по </w:t>
            </w:r>
            <w:r w:rsidRPr="004F4279">
              <w:rPr>
                <w:rStyle w:val="aa"/>
                <w:rFonts w:ascii="Times New Roman" w:hAnsi="Times New Roman"/>
                <w:color w:val="000000"/>
                <w:sz w:val="24"/>
                <w:szCs w:val="24"/>
              </w:rPr>
              <w:t>пункту 5.4</w:t>
            </w:r>
            <w:r w:rsidRPr="004F4279">
              <w:rPr>
                <w:rFonts w:ascii="Times New Roman" w:hAnsi="Times New Roman" w:cs="Times New Roman"/>
                <w:color w:val="000000"/>
                <w:sz w:val="24"/>
                <w:szCs w:val="24"/>
              </w:rPr>
              <w:t xml:space="preserve"> ГОСТ 18105 или по </w:t>
            </w:r>
            <w:r w:rsidRPr="004F4279">
              <w:rPr>
                <w:rStyle w:val="aa"/>
                <w:rFonts w:ascii="Times New Roman" w:hAnsi="Times New Roman"/>
                <w:color w:val="000000"/>
                <w:sz w:val="24"/>
                <w:szCs w:val="24"/>
              </w:rPr>
              <w:t>примечанию</w:t>
            </w:r>
            <w:r w:rsidRPr="004F4279">
              <w:rPr>
                <w:rFonts w:ascii="Times New Roman" w:hAnsi="Times New Roman" w:cs="Times New Roman"/>
                <w:color w:val="000000"/>
                <w:sz w:val="24"/>
                <w:szCs w:val="24"/>
              </w:rPr>
              <w:t xml:space="preserve"> к пункту 4.3 ГОСТ 18105</w:t>
            </w:r>
          </w:p>
        </w:tc>
        <w:tc>
          <w:tcPr>
            <w:tcW w:w="1424" w:type="dxa"/>
            <w:vMerge w:val="restart"/>
            <w:tcBorders>
              <w:top w:val="single" w:sz="4" w:space="0" w:color="auto"/>
              <w:left w:val="single" w:sz="4" w:space="0" w:color="auto"/>
              <w:bottom w:val="nil"/>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Подписи ответственных исполнителей работ по бетонированию и контролю качества</w:t>
            </w:r>
          </w:p>
        </w:tc>
      </w:tr>
      <w:tr w:rsidR="001E7690" w:rsidRPr="004F4279" w:rsidTr="001E7690">
        <w:tc>
          <w:tcPr>
            <w:tcW w:w="1142" w:type="dxa"/>
            <w:vMerge/>
            <w:tcBorders>
              <w:top w:val="nil"/>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152" w:type="dxa"/>
            <w:vMerge/>
            <w:tcBorders>
              <w:top w:val="nil"/>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825" w:type="dxa"/>
            <w:vMerge/>
            <w:tcBorders>
              <w:top w:val="nil"/>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992" w:type="dxa"/>
            <w:vMerge/>
            <w:tcBorders>
              <w:top w:val="nil"/>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283" w:type="dxa"/>
            <w:vMerge/>
            <w:tcBorders>
              <w:top w:val="nil"/>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344" w:type="dxa"/>
            <w:vMerge/>
            <w:tcBorders>
              <w:top w:val="nil"/>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243" w:type="dxa"/>
            <w:vMerge/>
            <w:tcBorders>
              <w:top w:val="nil"/>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499"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Нормируемый (</w:t>
            </w:r>
            <w:r w:rsidR="00E77E65">
              <w:rPr>
                <w:rFonts w:ascii="Times New Roman" w:hAnsi="Times New Roman" w:cs="Times New Roman"/>
                <w:noProof/>
                <w:color w:val="000000"/>
                <w:sz w:val="24"/>
                <w:szCs w:val="24"/>
              </w:rPr>
              <w:drawing>
                <wp:inline distT="0" distB="0" distL="0" distR="0">
                  <wp:extent cx="333375" cy="190500"/>
                  <wp:effectExtent l="19050" t="0" r="0" b="0"/>
                  <wp:docPr id="366"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3"/>
                          <pic:cNvPicPr>
                            <a:picLocks noChangeAspect="1" noChangeArrowheads="1"/>
                          </pic:cNvPicPr>
                        </pic:nvPicPr>
                        <pic:blipFill>
                          <a:blip r:embed="rId353"/>
                          <a:srcRect/>
                          <a:stretch>
                            <a:fillRect/>
                          </a:stretch>
                        </pic:blipFill>
                        <pic:spPr bwMode="auto">
                          <a:xfrm>
                            <a:off x="0" y="0"/>
                            <a:ext cx="333375" cy="19050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w:t>
            </w:r>
          </w:p>
        </w:tc>
        <w:tc>
          <w:tcPr>
            <w:tcW w:w="1370"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Фактический (</w:t>
            </w:r>
            <w:r w:rsidR="00E77E65">
              <w:rPr>
                <w:rFonts w:ascii="Times New Roman" w:hAnsi="Times New Roman" w:cs="Times New Roman"/>
                <w:noProof/>
                <w:color w:val="000000"/>
                <w:sz w:val="24"/>
                <w:szCs w:val="24"/>
              </w:rPr>
              <w:drawing>
                <wp:inline distT="0" distB="0" distL="0" distR="0">
                  <wp:extent cx="180975" cy="190500"/>
                  <wp:effectExtent l="19050" t="0" r="0" b="0"/>
                  <wp:docPr id="367"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354"/>
                          <a:srcRect/>
                          <a:stretch>
                            <a:fillRect/>
                          </a:stretch>
                        </pic:blipFill>
                        <pic:spPr bwMode="auto">
                          <a:xfrm>
                            <a:off x="0" y="0"/>
                            <a:ext cx="180975" cy="190500"/>
                          </a:xfrm>
                          <a:prstGeom prst="rect">
                            <a:avLst/>
                          </a:prstGeom>
                          <a:noFill/>
                          <a:ln w="9525">
                            <a:noFill/>
                            <a:miter lim="800000"/>
                            <a:headEnd/>
                            <a:tailEnd/>
                          </a:ln>
                        </pic:spPr>
                      </pic:pic>
                    </a:graphicData>
                  </a:graphic>
                </wp:inline>
              </w:drawing>
            </w:r>
            <w:r w:rsidRPr="004F4279">
              <w:rPr>
                <w:rFonts w:ascii="Times New Roman" w:hAnsi="Times New Roman" w:cs="Times New Roman"/>
                <w:color w:val="000000"/>
                <w:sz w:val="24"/>
                <w:szCs w:val="24"/>
              </w:rPr>
              <w:t xml:space="preserve">) в проектном возрасте в контролируемой партии конструкций по результатам сплошного неразрушающего контроля прочности по </w:t>
            </w:r>
            <w:r w:rsidRPr="004F4279">
              <w:rPr>
                <w:rStyle w:val="aa"/>
                <w:rFonts w:ascii="Times New Roman" w:hAnsi="Times New Roman"/>
                <w:color w:val="000000"/>
                <w:sz w:val="24"/>
                <w:szCs w:val="24"/>
              </w:rPr>
              <w:t>ГОСТ 18105</w:t>
            </w:r>
          </w:p>
        </w:tc>
        <w:tc>
          <w:tcPr>
            <w:tcW w:w="954"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Нормируемая</w:t>
            </w:r>
          </w:p>
        </w:tc>
        <w:tc>
          <w:tcPr>
            <w:tcW w:w="159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 xml:space="preserve">Фактическая в контролируемой партии конструкций по результатам сплошного неразрушающего контроля прочности по </w:t>
            </w:r>
            <w:r w:rsidRPr="004F4279">
              <w:rPr>
                <w:rStyle w:val="aa"/>
                <w:rFonts w:ascii="Times New Roman" w:hAnsi="Times New Roman"/>
                <w:color w:val="000000"/>
                <w:sz w:val="24"/>
                <w:szCs w:val="24"/>
              </w:rPr>
              <w:t>ГОСТ 18105</w:t>
            </w:r>
          </w:p>
        </w:tc>
        <w:tc>
          <w:tcPr>
            <w:tcW w:w="1373"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 промежуточном возрасте</w:t>
            </w:r>
          </w:p>
        </w:tc>
        <w:tc>
          <w:tcPr>
            <w:tcW w:w="25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В проектном возрасте</w:t>
            </w:r>
          </w:p>
        </w:tc>
        <w:tc>
          <w:tcPr>
            <w:tcW w:w="1424" w:type="dxa"/>
            <w:vMerge/>
            <w:tcBorders>
              <w:top w:val="nil"/>
              <w:left w:val="single" w:sz="4" w:space="0" w:color="auto"/>
              <w:bottom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r>
      <w:tr w:rsidR="001E7690" w:rsidRPr="004F4279" w:rsidTr="001E7690">
        <w:tc>
          <w:tcPr>
            <w:tcW w:w="1142" w:type="dxa"/>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w:t>
            </w:r>
          </w:p>
        </w:tc>
        <w:tc>
          <w:tcPr>
            <w:tcW w:w="115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825"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w:t>
            </w:r>
          </w:p>
        </w:tc>
        <w:tc>
          <w:tcPr>
            <w:tcW w:w="1283"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344"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6</w:t>
            </w:r>
          </w:p>
        </w:tc>
        <w:tc>
          <w:tcPr>
            <w:tcW w:w="1243"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1499"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8</w:t>
            </w:r>
          </w:p>
        </w:tc>
        <w:tc>
          <w:tcPr>
            <w:tcW w:w="1370"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w:t>
            </w:r>
          </w:p>
        </w:tc>
        <w:tc>
          <w:tcPr>
            <w:tcW w:w="954"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59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11</w:t>
            </w:r>
          </w:p>
        </w:tc>
        <w:tc>
          <w:tcPr>
            <w:tcW w:w="1373"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25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13</w:t>
            </w:r>
          </w:p>
        </w:tc>
        <w:tc>
          <w:tcPr>
            <w:tcW w:w="1424" w:type="dxa"/>
            <w:tcBorders>
              <w:top w:val="single" w:sz="4" w:space="0" w:color="auto"/>
              <w:left w:val="single" w:sz="4" w:space="0" w:color="auto"/>
              <w:bottom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w:t>
            </w:r>
          </w:p>
        </w:tc>
      </w:tr>
      <w:tr w:rsidR="001E7690" w:rsidRPr="004F4279" w:rsidTr="001E7690">
        <w:tc>
          <w:tcPr>
            <w:tcW w:w="1142" w:type="dxa"/>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15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825"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283"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344"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243"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499"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370"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954"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59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373"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25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424" w:type="dxa"/>
            <w:tcBorders>
              <w:top w:val="single" w:sz="4" w:space="0" w:color="auto"/>
              <w:left w:val="single" w:sz="4" w:space="0" w:color="auto"/>
              <w:bottom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r>
      <w:tr w:rsidR="001E7690" w:rsidRPr="004F4279" w:rsidTr="001E7690">
        <w:tc>
          <w:tcPr>
            <w:tcW w:w="1142" w:type="dxa"/>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15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825"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283"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344"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243"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499"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370"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954"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59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373"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25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424" w:type="dxa"/>
            <w:tcBorders>
              <w:top w:val="single" w:sz="4" w:space="0" w:color="auto"/>
              <w:left w:val="single" w:sz="4" w:space="0" w:color="auto"/>
              <w:bottom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r>
      <w:tr w:rsidR="001E7690" w:rsidRPr="004F4279" w:rsidTr="001E7690">
        <w:tc>
          <w:tcPr>
            <w:tcW w:w="1142" w:type="dxa"/>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15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825"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283"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344"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243"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499"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370"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954"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59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373"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25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424" w:type="dxa"/>
            <w:tcBorders>
              <w:top w:val="single" w:sz="4" w:space="0" w:color="auto"/>
              <w:left w:val="single" w:sz="4" w:space="0" w:color="auto"/>
              <w:bottom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r>
    </w:tbl>
    <w:p w:rsidR="00CE5E91" w:rsidRPr="004F4279" w:rsidRDefault="00CE5E91" w:rsidP="008C3954">
      <w:pPr>
        <w:widowControl w:val="0"/>
        <w:autoSpaceDE w:val="0"/>
        <w:autoSpaceDN w:val="0"/>
        <w:adjustRightInd w:val="0"/>
        <w:spacing w:before="120" w:line="276" w:lineRule="auto"/>
        <w:jc w:val="both"/>
        <w:rPr>
          <w:color w:val="000000"/>
        </w:rPr>
        <w:sectPr w:rsidR="00CE5E91" w:rsidRPr="004F4279">
          <w:pgSz w:w="16838" w:h="11905"/>
          <w:pgMar w:top="1701" w:right="1134" w:bottom="850" w:left="1134" w:header="720" w:footer="720" w:gutter="0"/>
          <w:cols w:space="720"/>
          <w:noEndnote/>
        </w:sectPr>
      </w:pPr>
    </w:p>
    <w:p w:rsidR="00CE5E91" w:rsidRPr="004F4279" w:rsidRDefault="00CE5E91" w:rsidP="001E7690">
      <w:pPr>
        <w:pStyle w:val="1"/>
        <w:jc w:val="right"/>
        <w:rPr>
          <w:color w:val="000000"/>
        </w:rPr>
      </w:pPr>
      <w:r w:rsidRPr="004F4279">
        <w:rPr>
          <w:color w:val="000000"/>
        </w:rPr>
        <w:t>Приложение Ц</w:t>
      </w:r>
    </w:p>
    <w:p w:rsidR="00CE5E91" w:rsidRPr="004F4279" w:rsidRDefault="00CE5E91" w:rsidP="001E7690">
      <w:pPr>
        <w:widowControl w:val="0"/>
        <w:autoSpaceDE w:val="0"/>
        <w:autoSpaceDN w:val="0"/>
        <w:adjustRightInd w:val="0"/>
        <w:spacing w:before="120" w:line="276" w:lineRule="auto"/>
        <w:jc w:val="right"/>
        <w:rPr>
          <w:color w:val="000000"/>
        </w:rPr>
      </w:pPr>
      <w:r w:rsidRPr="004F4279">
        <w:rPr>
          <w:color w:val="000000"/>
        </w:rPr>
        <w:t>(рекомендуемое)</w:t>
      </w:r>
    </w:p>
    <w:p w:rsidR="00CE5E91" w:rsidRPr="004F4279" w:rsidRDefault="00CE5E91" w:rsidP="008C3954">
      <w:pPr>
        <w:widowControl w:val="0"/>
        <w:autoSpaceDE w:val="0"/>
        <w:autoSpaceDN w:val="0"/>
        <w:adjustRightInd w:val="0"/>
        <w:spacing w:before="120" w:line="276" w:lineRule="auto"/>
        <w:jc w:val="both"/>
        <w:rPr>
          <w:color w:val="000000"/>
        </w:rPr>
      </w:pPr>
    </w:p>
    <w:p w:rsidR="00CE5E91" w:rsidRPr="004F4279" w:rsidRDefault="00CE5E91" w:rsidP="001E7690">
      <w:pPr>
        <w:widowControl w:val="0"/>
        <w:autoSpaceDE w:val="0"/>
        <w:autoSpaceDN w:val="0"/>
        <w:adjustRightInd w:val="0"/>
        <w:spacing w:before="120" w:line="276" w:lineRule="auto"/>
        <w:jc w:val="center"/>
        <w:rPr>
          <w:color w:val="000000"/>
        </w:rPr>
      </w:pPr>
      <w:bookmarkStart w:id="103" w:name="Par7051"/>
      <w:bookmarkEnd w:id="103"/>
      <w:r w:rsidRPr="004F4279">
        <w:rPr>
          <w:color w:val="000000"/>
        </w:rPr>
        <w:t>ТРЕБОВАНИЯ</w:t>
      </w:r>
      <w:r w:rsidR="001E7690" w:rsidRPr="004F4279">
        <w:rPr>
          <w:color w:val="000000"/>
        </w:rPr>
        <w:t xml:space="preserve"> </w:t>
      </w:r>
      <w:r w:rsidRPr="004F4279">
        <w:rPr>
          <w:color w:val="000000"/>
        </w:rPr>
        <w:t>К КАЧЕСТВУ ПОВЕРХНОСТИ И ВНЕШНЕМУ ВИДУ МОНОЛИТНЫХ</w:t>
      </w:r>
      <w:r w:rsidR="001E7690" w:rsidRPr="004F4279">
        <w:rPr>
          <w:color w:val="000000"/>
        </w:rPr>
        <w:t xml:space="preserve"> </w:t>
      </w:r>
      <w:r w:rsidRPr="004F4279">
        <w:rPr>
          <w:color w:val="000000"/>
        </w:rPr>
        <w:t>БЕТОННЫХ И ЖЕЛЕЗОБЕТОННЫХ КОНСТРУКЦИЙ</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оценки качества поверхности монолитных бетонных и железобетонных конструкций применяют четыре класса, определяемые по предельным допускам прямолинейности и местных неровностей, приведенным в табл. 20.1 Классы распространяются на перекрытия, стены, колонны, фундаменты и другие конструкции с прямолинейными поверхностями. Основное назначение бетонных поверхностей приведено в табл. 20.2. Класс бетонной поверхности монолитных конструкций и качество бетонных поверхностей с особыми требованиями к внешнему виду должны оговариваться в проектной документации. В неоговоренных случаях класс поверхности принимается А6 или А7 (в зависимости от назначения).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20.1</w:t>
      </w:r>
    </w:p>
    <w:p w:rsidR="00CE5E91" w:rsidRPr="004F4279" w:rsidRDefault="00CE5E91" w:rsidP="008C3954">
      <w:pPr>
        <w:widowControl w:val="0"/>
        <w:autoSpaceDE w:val="0"/>
        <w:autoSpaceDN w:val="0"/>
        <w:adjustRightInd w:val="0"/>
        <w:spacing w:before="120" w:line="276" w:lineRule="auto"/>
        <w:jc w:val="both"/>
        <w:rPr>
          <w:color w:val="000000"/>
        </w:rPr>
      </w:pPr>
      <w:bookmarkStart w:id="104" w:name="Par7059"/>
      <w:bookmarkEnd w:id="104"/>
      <w:r w:rsidRPr="004F4279">
        <w:rPr>
          <w:color w:val="000000"/>
        </w:rPr>
        <w:t>Классы бетонных поверхностей</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772"/>
        <w:gridCol w:w="1547"/>
        <w:gridCol w:w="1862"/>
        <w:gridCol w:w="1807"/>
        <w:gridCol w:w="1651"/>
      </w:tblGrid>
      <w:tr w:rsidR="001E7690" w:rsidRPr="004F4279" w:rsidTr="001E7690">
        <w:tc>
          <w:tcPr>
            <w:tcW w:w="2772" w:type="dxa"/>
            <w:vMerge w:val="restart"/>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Класс бетонной поверхности</w:t>
            </w:r>
          </w:p>
        </w:tc>
        <w:tc>
          <w:tcPr>
            <w:tcW w:w="6867" w:type="dxa"/>
            <w:gridSpan w:val="4"/>
            <w:tcBorders>
              <w:top w:val="single" w:sz="4" w:space="0" w:color="auto"/>
              <w:left w:val="single" w:sz="4" w:space="0" w:color="auto"/>
              <w:bottom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Допуски прямолинейности для измеряемых расстояний, мм</w:t>
            </w:r>
          </w:p>
        </w:tc>
      </w:tr>
      <w:tr w:rsidR="001E7690" w:rsidRPr="004F4279" w:rsidTr="001E7690">
        <w:tc>
          <w:tcPr>
            <w:tcW w:w="2772" w:type="dxa"/>
            <w:vMerge/>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p>
        </w:tc>
        <w:tc>
          <w:tcPr>
            <w:tcW w:w="154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местные неровности (0,1 м)</w:t>
            </w:r>
          </w:p>
        </w:tc>
        <w:tc>
          <w:tcPr>
            <w:tcW w:w="186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 м</w:t>
            </w:r>
          </w:p>
        </w:tc>
        <w:tc>
          <w:tcPr>
            <w:tcW w:w="180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 м</w:t>
            </w:r>
          </w:p>
        </w:tc>
        <w:tc>
          <w:tcPr>
            <w:tcW w:w="1651" w:type="dxa"/>
            <w:tcBorders>
              <w:top w:val="single" w:sz="4" w:space="0" w:color="auto"/>
              <w:left w:val="single" w:sz="4" w:space="0" w:color="auto"/>
              <w:bottom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 м</w:t>
            </w:r>
          </w:p>
        </w:tc>
      </w:tr>
      <w:tr w:rsidR="001E7690" w:rsidRPr="004F4279" w:rsidTr="001E7690">
        <w:tc>
          <w:tcPr>
            <w:tcW w:w="2772" w:type="dxa"/>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A3</w:t>
            </w:r>
          </w:p>
        </w:tc>
        <w:tc>
          <w:tcPr>
            <w:tcW w:w="154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2</w:t>
            </w:r>
          </w:p>
        </w:tc>
        <w:tc>
          <w:tcPr>
            <w:tcW w:w="186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4,5</w:t>
            </w:r>
          </w:p>
        </w:tc>
        <w:tc>
          <w:tcPr>
            <w:tcW w:w="180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w:t>
            </w:r>
          </w:p>
        </w:tc>
        <w:tc>
          <w:tcPr>
            <w:tcW w:w="1651" w:type="dxa"/>
            <w:tcBorders>
              <w:top w:val="single" w:sz="4" w:space="0" w:color="auto"/>
              <w:left w:val="single" w:sz="4" w:space="0" w:color="auto"/>
              <w:bottom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9,5</w:t>
            </w:r>
          </w:p>
        </w:tc>
      </w:tr>
      <w:tr w:rsidR="001E7690" w:rsidRPr="004F4279" w:rsidTr="001E7690">
        <w:tc>
          <w:tcPr>
            <w:tcW w:w="2772" w:type="dxa"/>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А4</w:t>
            </w:r>
          </w:p>
        </w:tc>
        <w:tc>
          <w:tcPr>
            <w:tcW w:w="154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3</w:t>
            </w:r>
          </w:p>
        </w:tc>
        <w:tc>
          <w:tcPr>
            <w:tcW w:w="186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7,5</w:t>
            </w:r>
          </w:p>
        </w:tc>
        <w:tc>
          <w:tcPr>
            <w:tcW w:w="180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10,5</w:t>
            </w:r>
          </w:p>
        </w:tc>
        <w:tc>
          <w:tcPr>
            <w:tcW w:w="1651" w:type="dxa"/>
            <w:tcBorders>
              <w:top w:val="single" w:sz="4" w:space="0" w:color="auto"/>
              <w:left w:val="single" w:sz="4" w:space="0" w:color="auto"/>
              <w:bottom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14</w:t>
            </w:r>
          </w:p>
        </w:tc>
      </w:tr>
      <w:tr w:rsidR="001E7690" w:rsidRPr="004F4279" w:rsidTr="001E7690">
        <w:tc>
          <w:tcPr>
            <w:tcW w:w="2772" w:type="dxa"/>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А6</w:t>
            </w:r>
          </w:p>
        </w:tc>
        <w:tc>
          <w:tcPr>
            <w:tcW w:w="154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5</w:t>
            </w:r>
          </w:p>
        </w:tc>
        <w:tc>
          <w:tcPr>
            <w:tcW w:w="186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80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12</w:t>
            </w:r>
          </w:p>
        </w:tc>
        <w:tc>
          <w:tcPr>
            <w:tcW w:w="1651" w:type="dxa"/>
            <w:tcBorders>
              <w:top w:val="single" w:sz="4" w:space="0" w:color="auto"/>
              <w:left w:val="single" w:sz="4" w:space="0" w:color="auto"/>
              <w:bottom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r>
      <w:tr w:rsidR="001E7690" w:rsidRPr="004F4279" w:rsidTr="001E7690">
        <w:tc>
          <w:tcPr>
            <w:tcW w:w="2772" w:type="dxa"/>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А7</w:t>
            </w:r>
          </w:p>
        </w:tc>
        <w:tc>
          <w:tcPr>
            <w:tcW w:w="154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10</w:t>
            </w:r>
          </w:p>
        </w:tc>
        <w:tc>
          <w:tcPr>
            <w:tcW w:w="1862"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807" w:type="dxa"/>
            <w:tcBorders>
              <w:top w:val="single" w:sz="4" w:space="0" w:color="auto"/>
              <w:left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c>
          <w:tcPr>
            <w:tcW w:w="1651" w:type="dxa"/>
            <w:tcBorders>
              <w:top w:val="single" w:sz="4" w:space="0" w:color="auto"/>
              <w:left w:val="single" w:sz="4" w:space="0" w:color="auto"/>
              <w:bottom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15</w:t>
            </w:r>
          </w:p>
        </w:tc>
      </w:tr>
      <w:tr w:rsidR="001E7690" w:rsidRPr="004F4279" w:rsidTr="001E7690">
        <w:tc>
          <w:tcPr>
            <w:tcW w:w="9639" w:type="dxa"/>
            <w:gridSpan w:val="5"/>
            <w:tcBorders>
              <w:top w:val="single" w:sz="4" w:space="0" w:color="auto"/>
              <w:bottom w:val="single" w:sz="4" w:space="0" w:color="auto"/>
            </w:tcBorders>
          </w:tcPr>
          <w:p w:rsidR="001E7690" w:rsidRPr="004F4279" w:rsidRDefault="001E7690" w:rsidP="005E2A48">
            <w:pPr>
              <w:pStyle w:val="a9"/>
              <w:spacing w:before="120" w:line="276" w:lineRule="auto"/>
              <w:jc w:val="both"/>
              <w:rPr>
                <w:rFonts w:ascii="Times New Roman" w:hAnsi="Times New Roman" w:cs="Times New Roman"/>
                <w:color w:val="000000"/>
                <w:sz w:val="24"/>
                <w:szCs w:val="24"/>
              </w:rPr>
            </w:pPr>
            <w:r w:rsidRPr="004F4279">
              <w:rPr>
                <w:rStyle w:val="af"/>
                <w:rFonts w:ascii="Times New Roman" w:hAnsi="Times New Roman" w:cs="Times New Roman"/>
                <w:color w:val="000000"/>
                <w:sz w:val="24"/>
                <w:szCs w:val="24"/>
              </w:rPr>
              <w:t>Примечание</w:t>
            </w:r>
            <w:r w:rsidRPr="004F4279">
              <w:rPr>
                <w:rFonts w:ascii="Times New Roman" w:hAnsi="Times New Roman" w:cs="Times New Roman"/>
                <w:color w:val="000000"/>
                <w:sz w:val="24"/>
                <w:szCs w:val="24"/>
              </w:rPr>
              <w:t xml:space="preserve"> - Допуски прямолинейности применяются при условии выполнения допусков по толщине защитного слоя и по размерам сечений (толщинам) элементов.</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jc w:val="both"/>
        <w:rPr>
          <w:b/>
          <w:color w:val="000000"/>
        </w:rPr>
      </w:pPr>
      <w:r w:rsidRPr="004F4279">
        <w:rPr>
          <w:b/>
          <w:color w:val="000000"/>
        </w:rPr>
        <w:t>Таблица 20.2</w:t>
      </w:r>
    </w:p>
    <w:p w:rsidR="00CE5E91" w:rsidRPr="004F4279" w:rsidRDefault="00CE5E91" w:rsidP="008C3954">
      <w:pPr>
        <w:widowControl w:val="0"/>
        <w:autoSpaceDE w:val="0"/>
        <w:autoSpaceDN w:val="0"/>
        <w:adjustRightInd w:val="0"/>
        <w:spacing w:before="120" w:line="276" w:lineRule="auto"/>
        <w:jc w:val="both"/>
        <w:rPr>
          <w:color w:val="000000"/>
        </w:rPr>
      </w:pPr>
      <w:bookmarkStart w:id="105" w:name="Par7085"/>
      <w:bookmarkEnd w:id="105"/>
      <w:r w:rsidRPr="004F4279">
        <w:rPr>
          <w:color w:val="000000"/>
        </w:rPr>
        <w:t>Основное назначение бетонных поверхностей</w:t>
      </w:r>
      <w:r w:rsidR="001E7690" w:rsidRPr="004F4279">
        <w:rPr>
          <w:color w:val="000000"/>
        </w:rPr>
        <w:t xml:space="preserve"> </w:t>
      </w:r>
      <w:r w:rsidRPr="004F4279">
        <w:rPr>
          <w:color w:val="000000"/>
        </w:rPr>
        <w:t>монолитных конструкций</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721"/>
        <w:gridCol w:w="6777"/>
      </w:tblGrid>
      <w:tr w:rsidR="001E7690" w:rsidRPr="004F4279" w:rsidTr="001E7690">
        <w:tc>
          <w:tcPr>
            <w:tcW w:w="2721" w:type="dxa"/>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Класс бетонной поверхности</w:t>
            </w:r>
          </w:p>
        </w:tc>
        <w:tc>
          <w:tcPr>
            <w:tcW w:w="6777" w:type="dxa"/>
            <w:tcBorders>
              <w:top w:val="single" w:sz="4" w:space="0" w:color="auto"/>
              <w:left w:val="single" w:sz="4" w:space="0" w:color="auto"/>
              <w:bottom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Основное назначение поверхностей конструкций</w:t>
            </w:r>
          </w:p>
        </w:tc>
      </w:tr>
      <w:tr w:rsidR="001E7690" w:rsidRPr="004F4279" w:rsidTr="001E7690">
        <w:tc>
          <w:tcPr>
            <w:tcW w:w="2721" w:type="dxa"/>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A3</w:t>
            </w:r>
          </w:p>
        </w:tc>
        <w:tc>
          <w:tcPr>
            <w:tcW w:w="6777" w:type="dxa"/>
            <w:tcBorders>
              <w:top w:val="single" w:sz="4" w:space="0" w:color="auto"/>
              <w:left w:val="single" w:sz="4" w:space="0" w:color="auto"/>
              <w:bottom w:val="single" w:sz="4" w:space="0" w:color="auto"/>
            </w:tcBorders>
          </w:tcPr>
          <w:p w:rsidR="001E7690" w:rsidRPr="004F4279" w:rsidRDefault="001E7690" w:rsidP="005E2A48">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Лицевая поверхность стен, колонн и нижняя поверхность перекрытий с повышенными требованиями к внешнему виду. Поверхность под улучшенную окраску без шпатлевки</w:t>
            </w:r>
          </w:p>
        </w:tc>
      </w:tr>
      <w:tr w:rsidR="001E7690" w:rsidRPr="004F4279" w:rsidTr="001E7690">
        <w:tc>
          <w:tcPr>
            <w:tcW w:w="2721" w:type="dxa"/>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А4</w:t>
            </w:r>
          </w:p>
        </w:tc>
        <w:tc>
          <w:tcPr>
            <w:tcW w:w="6777" w:type="dxa"/>
            <w:tcBorders>
              <w:top w:val="single" w:sz="4" w:space="0" w:color="auto"/>
              <w:left w:val="single" w:sz="4" w:space="0" w:color="auto"/>
              <w:bottom w:val="single" w:sz="4" w:space="0" w:color="auto"/>
            </w:tcBorders>
          </w:tcPr>
          <w:p w:rsidR="001E7690" w:rsidRPr="004F4279" w:rsidRDefault="001E7690" w:rsidP="005E2A48">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Лицевая поверхность стен, колонн и нижняя поверхность перекрытий, подготовленная под отделку (оклейка обоями, облицовка)</w:t>
            </w:r>
          </w:p>
        </w:tc>
      </w:tr>
      <w:tr w:rsidR="001E7690" w:rsidRPr="004F4279" w:rsidTr="001E7690">
        <w:tc>
          <w:tcPr>
            <w:tcW w:w="2721" w:type="dxa"/>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А6</w:t>
            </w:r>
          </w:p>
        </w:tc>
        <w:tc>
          <w:tcPr>
            <w:tcW w:w="6777" w:type="dxa"/>
            <w:tcBorders>
              <w:top w:val="single" w:sz="4" w:space="0" w:color="auto"/>
              <w:left w:val="single" w:sz="4" w:space="0" w:color="auto"/>
              <w:bottom w:val="single" w:sz="4" w:space="0" w:color="auto"/>
            </w:tcBorders>
          </w:tcPr>
          <w:p w:rsidR="001E7690" w:rsidRPr="004F4279" w:rsidRDefault="001E7690" w:rsidP="005E2A48">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Лицевая поверхность стен, колонн, нижняя поверхность перекрытий без специальных требований к качеству поверхности. Поверхность без отделки или под простую окраску</w:t>
            </w:r>
          </w:p>
        </w:tc>
      </w:tr>
      <w:tr w:rsidR="001E7690" w:rsidRPr="004F4279" w:rsidTr="001E7690">
        <w:tc>
          <w:tcPr>
            <w:tcW w:w="2721" w:type="dxa"/>
            <w:tcBorders>
              <w:top w:val="single" w:sz="4" w:space="0" w:color="auto"/>
              <w:bottom w:val="single" w:sz="4" w:space="0" w:color="auto"/>
              <w:right w:val="single" w:sz="4" w:space="0" w:color="auto"/>
            </w:tcBorders>
          </w:tcPr>
          <w:p w:rsidR="001E7690" w:rsidRPr="004F4279" w:rsidRDefault="001E7690" w:rsidP="005E2A48">
            <w:pPr>
              <w:pStyle w:val="a8"/>
              <w:spacing w:before="120" w:line="276" w:lineRule="auto"/>
              <w:rPr>
                <w:rFonts w:ascii="Times New Roman" w:hAnsi="Times New Roman" w:cs="Times New Roman"/>
                <w:color w:val="000000"/>
                <w:sz w:val="24"/>
                <w:szCs w:val="24"/>
              </w:rPr>
            </w:pPr>
            <w:r w:rsidRPr="004F4279">
              <w:rPr>
                <w:rFonts w:ascii="Times New Roman" w:hAnsi="Times New Roman" w:cs="Times New Roman"/>
                <w:color w:val="000000"/>
                <w:sz w:val="24"/>
                <w:szCs w:val="24"/>
              </w:rPr>
              <w:t>А7</w:t>
            </w:r>
          </w:p>
        </w:tc>
        <w:tc>
          <w:tcPr>
            <w:tcW w:w="6777" w:type="dxa"/>
            <w:tcBorders>
              <w:top w:val="single" w:sz="4" w:space="0" w:color="auto"/>
              <w:left w:val="single" w:sz="4" w:space="0" w:color="auto"/>
              <w:bottom w:val="single" w:sz="4" w:space="0" w:color="auto"/>
            </w:tcBorders>
          </w:tcPr>
          <w:p w:rsidR="001E7690" w:rsidRPr="004F4279" w:rsidRDefault="001E7690" w:rsidP="005E2A48">
            <w:pPr>
              <w:pStyle w:val="a9"/>
              <w:spacing w:before="120" w:line="276" w:lineRule="auto"/>
              <w:jc w:val="both"/>
              <w:rPr>
                <w:rFonts w:ascii="Times New Roman" w:hAnsi="Times New Roman" w:cs="Times New Roman"/>
                <w:color w:val="000000"/>
                <w:sz w:val="24"/>
                <w:szCs w:val="24"/>
              </w:rPr>
            </w:pPr>
            <w:r w:rsidRPr="004F4279">
              <w:rPr>
                <w:rFonts w:ascii="Times New Roman" w:hAnsi="Times New Roman" w:cs="Times New Roman"/>
                <w:color w:val="000000"/>
                <w:sz w:val="24"/>
                <w:szCs w:val="24"/>
              </w:rPr>
              <w:t>Минимальные требования к качеству поверхности бетона. Оштукатуриваемые и скрываемые поверхности</w:t>
            </w:r>
          </w:p>
        </w:tc>
      </w:tr>
    </w:tbl>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В проектной документации должны быть указаны дополнительные требования к бетонным поверхностям, которые подвергаются постоянному воздействию движущейся воды или другим агрессивным воздействиям.</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Требования к изогнутым криволинейным поверхностям должны быть оговорены в проектной документации отдельно.</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 бетонных поверхностях не допускаются:</w:t>
      </w:r>
    </w:p>
    <w:p w:rsidR="00CE5E91" w:rsidRPr="004F4279" w:rsidRDefault="001E7690" w:rsidP="001E7690">
      <w:pPr>
        <w:widowControl w:val="0"/>
        <w:numPr>
          <w:ilvl w:val="0"/>
          <w:numId w:val="24"/>
        </w:numPr>
        <w:autoSpaceDE w:val="0"/>
        <w:autoSpaceDN w:val="0"/>
        <w:adjustRightInd w:val="0"/>
        <w:spacing w:before="120" w:line="276" w:lineRule="auto"/>
        <w:ind w:left="567" w:hanging="567"/>
        <w:jc w:val="both"/>
        <w:rPr>
          <w:color w:val="000000"/>
        </w:rPr>
      </w:pPr>
      <w:r w:rsidRPr="004F4279">
        <w:rPr>
          <w:color w:val="000000"/>
        </w:rPr>
        <w:t>участки неуплотненного бетона</w:t>
      </w:r>
    </w:p>
    <w:p w:rsidR="00CE5E91" w:rsidRPr="004F4279" w:rsidRDefault="00CE5E91" w:rsidP="001E7690">
      <w:pPr>
        <w:widowControl w:val="0"/>
        <w:numPr>
          <w:ilvl w:val="0"/>
          <w:numId w:val="24"/>
        </w:numPr>
        <w:autoSpaceDE w:val="0"/>
        <w:autoSpaceDN w:val="0"/>
        <w:adjustRightInd w:val="0"/>
        <w:spacing w:before="120" w:line="276" w:lineRule="auto"/>
        <w:ind w:left="567" w:hanging="567"/>
        <w:jc w:val="both"/>
        <w:rPr>
          <w:color w:val="000000"/>
        </w:rPr>
      </w:pPr>
      <w:r w:rsidRPr="004F4279">
        <w:rPr>
          <w:color w:val="000000"/>
        </w:rPr>
        <w:t>жировые пятна и пятна ржавчины (кроме поверхности класса А7)</w:t>
      </w:r>
    </w:p>
    <w:p w:rsidR="00CE5E91" w:rsidRPr="004F4279" w:rsidRDefault="00CE5E91" w:rsidP="001E7690">
      <w:pPr>
        <w:widowControl w:val="0"/>
        <w:numPr>
          <w:ilvl w:val="0"/>
          <w:numId w:val="24"/>
        </w:numPr>
        <w:autoSpaceDE w:val="0"/>
        <w:autoSpaceDN w:val="0"/>
        <w:adjustRightInd w:val="0"/>
        <w:spacing w:before="120" w:line="276" w:lineRule="auto"/>
        <w:ind w:left="567" w:hanging="567"/>
        <w:jc w:val="both"/>
        <w:rPr>
          <w:color w:val="000000"/>
        </w:rPr>
      </w:pPr>
      <w:r w:rsidRPr="004F4279">
        <w:rPr>
          <w:color w:val="000000"/>
        </w:rPr>
        <w:t>обнажение арматуры, кроме рабочих выпусков арматуры и монтажных крепежных элементов опалубки</w:t>
      </w:r>
    </w:p>
    <w:p w:rsidR="00CE5E91" w:rsidRPr="004F4279" w:rsidRDefault="00CE5E91" w:rsidP="001E7690">
      <w:pPr>
        <w:widowControl w:val="0"/>
        <w:numPr>
          <w:ilvl w:val="0"/>
          <w:numId w:val="23"/>
        </w:numPr>
        <w:autoSpaceDE w:val="0"/>
        <w:autoSpaceDN w:val="0"/>
        <w:adjustRightInd w:val="0"/>
        <w:spacing w:before="120" w:line="276" w:lineRule="auto"/>
        <w:ind w:left="567" w:hanging="567"/>
        <w:jc w:val="both"/>
        <w:rPr>
          <w:color w:val="000000"/>
        </w:rPr>
      </w:pPr>
      <w:r w:rsidRPr="004F4279">
        <w:rPr>
          <w:color w:val="000000"/>
        </w:rPr>
        <w:t>обнажение стальных закладных изделий без антикоррозионной обработки</w:t>
      </w:r>
    </w:p>
    <w:p w:rsidR="00CE5E91" w:rsidRPr="004F4279" w:rsidRDefault="00CE5E91" w:rsidP="001E7690">
      <w:pPr>
        <w:widowControl w:val="0"/>
        <w:numPr>
          <w:ilvl w:val="0"/>
          <w:numId w:val="23"/>
        </w:numPr>
        <w:autoSpaceDE w:val="0"/>
        <w:autoSpaceDN w:val="0"/>
        <w:adjustRightInd w:val="0"/>
        <w:spacing w:before="120" w:line="276" w:lineRule="auto"/>
        <w:ind w:left="567" w:hanging="567"/>
        <w:jc w:val="both"/>
        <w:rPr>
          <w:color w:val="000000"/>
        </w:rPr>
      </w:pPr>
      <w:r w:rsidRPr="004F4279">
        <w:rPr>
          <w:color w:val="000000"/>
        </w:rPr>
        <w:t>трещины шириной раскрытия, указываемой проектной организацией (рекомендуемое значение 0,1 мм для конструкций без защиты от атмосферных осадков, 0,2 мм - в помещении)</w:t>
      </w:r>
    </w:p>
    <w:p w:rsidR="00CE5E91" w:rsidRPr="004F4279" w:rsidRDefault="00CE5E91" w:rsidP="001E7690">
      <w:pPr>
        <w:widowControl w:val="0"/>
        <w:numPr>
          <w:ilvl w:val="0"/>
          <w:numId w:val="23"/>
        </w:numPr>
        <w:autoSpaceDE w:val="0"/>
        <w:autoSpaceDN w:val="0"/>
        <w:adjustRightInd w:val="0"/>
        <w:spacing w:before="120" w:line="276" w:lineRule="auto"/>
        <w:ind w:left="567" w:hanging="567"/>
        <w:jc w:val="both"/>
        <w:rPr>
          <w:color w:val="000000"/>
        </w:rPr>
      </w:pPr>
      <w:r w:rsidRPr="004F4279">
        <w:rPr>
          <w:color w:val="000000"/>
        </w:rPr>
        <w:t>раковины, сколы бетона ребер для поверхностей класса</w:t>
      </w:r>
    </w:p>
    <w:p w:rsidR="00CE5E91" w:rsidRPr="004F4279" w:rsidRDefault="00E77E65" w:rsidP="001E7690">
      <w:pPr>
        <w:pStyle w:val="ConsPlusNonformat"/>
        <w:numPr>
          <w:ilvl w:val="0"/>
          <w:numId w:val="23"/>
        </w:numPr>
        <w:spacing w:before="120"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95250" cy="114300"/>
            <wp:effectExtent l="1905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55"/>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00CE5E91" w:rsidRPr="004F4279">
        <w:rPr>
          <w:rFonts w:ascii="Times New Roman" w:hAnsi="Times New Roman" w:cs="Times New Roman"/>
          <w:color w:val="000000"/>
          <w:sz w:val="24"/>
          <w:szCs w:val="24"/>
        </w:rPr>
        <w:t xml:space="preserve"> для класса А3 - раковины диаметром более 4 мм глубиной более 2 мм,</w:t>
      </w:r>
      <w:r w:rsidR="001E7690" w:rsidRPr="004F4279">
        <w:rPr>
          <w:rFonts w:ascii="Times New Roman" w:hAnsi="Times New Roman" w:cs="Times New Roman"/>
          <w:color w:val="000000"/>
          <w:sz w:val="24"/>
          <w:szCs w:val="24"/>
        </w:rPr>
        <w:t xml:space="preserve"> </w:t>
      </w:r>
      <w:r w:rsidR="00CE5E91" w:rsidRPr="004F4279">
        <w:rPr>
          <w:rFonts w:ascii="Times New Roman" w:hAnsi="Times New Roman" w:cs="Times New Roman"/>
          <w:color w:val="000000"/>
          <w:sz w:val="24"/>
          <w:szCs w:val="24"/>
        </w:rPr>
        <w:t>сколы ребра глубиной 5 мм суммарной длиной более 50 мм на 1 м ребра;</w:t>
      </w:r>
    </w:p>
    <w:p w:rsidR="00CE5E91" w:rsidRPr="004F4279" w:rsidRDefault="00E77E65" w:rsidP="001E7690">
      <w:pPr>
        <w:pStyle w:val="ConsPlusNonformat"/>
        <w:numPr>
          <w:ilvl w:val="0"/>
          <w:numId w:val="23"/>
        </w:numPr>
        <w:spacing w:before="120"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95250" cy="114300"/>
            <wp:effectExtent l="1905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55"/>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00CE5E91" w:rsidRPr="004F4279">
        <w:rPr>
          <w:rFonts w:ascii="Times New Roman" w:hAnsi="Times New Roman" w:cs="Times New Roman"/>
          <w:color w:val="000000"/>
          <w:sz w:val="24"/>
          <w:szCs w:val="24"/>
        </w:rPr>
        <w:t xml:space="preserve"> для класса А4 - раковины диаметром более 10 мм глубиной более 2 мм,</w:t>
      </w:r>
      <w:r w:rsidR="001E7690" w:rsidRPr="004F4279">
        <w:rPr>
          <w:rFonts w:ascii="Times New Roman" w:hAnsi="Times New Roman" w:cs="Times New Roman"/>
          <w:color w:val="000000"/>
          <w:sz w:val="24"/>
          <w:szCs w:val="24"/>
        </w:rPr>
        <w:t xml:space="preserve"> </w:t>
      </w:r>
      <w:r w:rsidR="00CE5E91" w:rsidRPr="004F4279">
        <w:rPr>
          <w:rFonts w:ascii="Times New Roman" w:hAnsi="Times New Roman" w:cs="Times New Roman"/>
          <w:color w:val="000000"/>
          <w:sz w:val="24"/>
          <w:szCs w:val="24"/>
        </w:rPr>
        <w:t>сколы ребра глубиной 5 м суммарной длиной более 50 мм на 1 м ребра;</w:t>
      </w:r>
    </w:p>
    <w:p w:rsidR="00CE5E91" w:rsidRPr="004F4279" w:rsidRDefault="00E77E65" w:rsidP="001E7690">
      <w:pPr>
        <w:pStyle w:val="ConsPlusNonformat"/>
        <w:numPr>
          <w:ilvl w:val="0"/>
          <w:numId w:val="23"/>
        </w:numPr>
        <w:spacing w:before="120"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95250" cy="114300"/>
            <wp:effectExtent l="1905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55"/>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00CE5E91" w:rsidRPr="004F4279">
        <w:rPr>
          <w:rFonts w:ascii="Times New Roman" w:hAnsi="Times New Roman" w:cs="Times New Roman"/>
          <w:color w:val="000000"/>
          <w:sz w:val="24"/>
          <w:szCs w:val="24"/>
        </w:rPr>
        <w:t xml:space="preserve"> для класса А6 - раковины диаметром более 15 мм глубиной более 5 мм,</w:t>
      </w:r>
      <w:r w:rsidR="001E7690" w:rsidRPr="004F4279">
        <w:rPr>
          <w:rFonts w:ascii="Times New Roman" w:hAnsi="Times New Roman" w:cs="Times New Roman"/>
          <w:color w:val="000000"/>
          <w:sz w:val="24"/>
          <w:szCs w:val="24"/>
        </w:rPr>
        <w:t xml:space="preserve"> </w:t>
      </w:r>
      <w:r w:rsidR="00CE5E91" w:rsidRPr="004F4279">
        <w:rPr>
          <w:rFonts w:ascii="Times New Roman" w:hAnsi="Times New Roman" w:cs="Times New Roman"/>
          <w:color w:val="000000"/>
          <w:sz w:val="24"/>
          <w:szCs w:val="24"/>
        </w:rPr>
        <w:t>сколы ребра глубиной 10 мм суммарной длиной более 100 мм на 1 м</w:t>
      </w:r>
      <w:r w:rsidR="001E7690" w:rsidRPr="004F4279">
        <w:rPr>
          <w:rFonts w:ascii="Times New Roman" w:hAnsi="Times New Roman" w:cs="Times New Roman"/>
          <w:color w:val="000000"/>
          <w:sz w:val="24"/>
          <w:szCs w:val="24"/>
        </w:rPr>
        <w:t xml:space="preserve"> </w:t>
      </w:r>
      <w:r w:rsidR="00CE5E91" w:rsidRPr="004F4279">
        <w:rPr>
          <w:rFonts w:ascii="Times New Roman" w:hAnsi="Times New Roman" w:cs="Times New Roman"/>
          <w:color w:val="000000"/>
          <w:sz w:val="24"/>
          <w:szCs w:val="24"/>
        </w:rPr>
        <w:t>ребра;</w:t>
      </w:r>
    </w:p>
    <w:p w:rsidR="00CE5E91" w:rsidRPr="004F4279" w:rsidRDefault="00E77E65" w:rsidP="001E7690">
      <w:pPr>
        <w:pStyle w:val="ConsPlusNonformat"/>
        <w:numPr>
          <w:ilvl w:val="0"/>
          <w:numId w:val="23"/>
        </w:numPr>
        <w:spacing w:before="120"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95250" cy="114300"/>
            <wp:effectExtent l="1905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55"/>
                    <a:srcRect/>
                    <a:stretch>
                      <a:fillRect/>
                    </a:stretch>
                  </pic:blipFill>
                  <pic:spPr bwMode="auto">
                    <a:xfrm>
                      <a:off x="0" y="0"/>
                      <a:ext cx="95250" cy="114300"/>
                    </a:xfrm>
                    <a:prstGeom prst="rect">
                      <a:avLst/>
                    </a:prstGeom>
                    <a:noFill/>
                    <a:ln w="9525">
                      <a:noFill/>
                      <a:miter lim="800000"/>
                      <a:headEnd/>
                      <a:tailEnd/>
                    </a:ln>
                  </pic:spPr>
                </pic:pic>
              </a:graphicData>
            </a:graphic>
          </wp:inline>
        </w:drawing>
      </w:r>
      <w:r w:rsidR="00CE5E91" w:rsidRPr="004F4279">
        <w:rPr>
          <w:rFonts w:ascii="Times New Roman" w:hAnsi="Times New Roman" w:cs="Times New Roman"/>
          <w:color w:val="000000"/>
          <w:sz w:val="24"/>
          <w:szCs w:val="24"/>
        </w:rPr>
        <w:t xml:space="preserve"> для класса А7 - раковины диаметром более 20 мм и сколы ребер</w:t>
      </w:r>
      <w:r w:rsidR="001E7690" w:rsidRPr="004F4279">
        <w:rPr>
          <w:rFonts w:ascii="Times New Roman" w:hAnsi="Times New Roman" w:cs="Times New Roman"/>
          <w:color w:val="000000"/>
          <w:sz w:val="24"/>
          <w:szCs w:val="24"/>
        </w:rPr>
        <w:t xml:space="preserve"> </w:t>
      </w:r>
      <w:r w:rsidR="00CE5E91" w:rsidRPr="004F4279">
        <w:rPr>
          <w:rFonts w:ascii="Times New Roman" w:hAnsi="Times New Roman" w:cs="Times New Roman"/>
          <w:color w:val="000000"/>
          <w:sz w:val="24"/>
          <w:szCs w:val="24"/>
        </w:rPr>
        <w:t>глубиной более 20 мм, длина сколов не регламентируется.</w:t>
      </w:r>
    </w:p>
    <w:p w:rsidR="00CE5E91" w:rsidRPr="004F4279" w:rsidRDefault="00CE5E91" w:rsidP="001E7690">
      <w:pPr>
        <w:widowControl w:val="0"/>
        <w:numPr>
          <w:ilvl w:val="0"/>
          <w:numId w:val="23"/>
        </w:numPr>
        <w:autoSpaceDE w:val="0"/>
        <w:autoSpaceDN w:val="0"/>
        <w:adjustRightInd w:val="0"/>
        <w:spacing w:before="120" w:line="276" w:lineRule="auto"/>
        <w:ind w:left="567" w:hanging="567"/>
        <w:jc w:val="both"/>
        <w:rPr>
          <w:color w:val="000000"/>
        </w:rPr>
      </w:pPr>
      <w:r w:rsidRPr="004F4279">
        <w:rPr>
          <w:color w:val="000000"/>
        </w:rPr>
        <w:t>местные неровности (наплывы, выступы или впадины), размеры которых превышают допуски для классов поверхности по табл. 20.1 при измеряемом расстоянии, равном 0,1 м. Для поверхностей класса А3 наплывы и выступы не допускаются.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На бетонных поверхностях допускаются:</w:t>
      </w:r>
    </w:p>
    <w:p w:rsidR="00CE5E91" w:rsidRPr="004F4279" w:rsidRDefault="00CE5E91" w:rsidP="001E7690">
      <w:pPr>
        <w:widowControl w:val="0"/>
        <w:numPr>
          <w:ilvl w:val="0"/>
          <w:numId w:val="25"/>
        </w:numPr>
        <w:autoSpaceDE w:val="0"/>
        <w:autoSpaceDN w:val="0"/>
        <w:adjustRightInd w:val="0"/>
        <w:spacing w:before="120" w:line="276" w:lineRule="auto"/>
        <w:ind w:left="567" w:hanging="567"/>
        <w:jc w:val="both"/>
        <w:rPr>
          <w:color w:val="000000"/>
        </w:rPr>
      </w:pPr>
      <w:r w:rsidRPr="004F4279">
        <w:rPr>
          <w:color w:val="000000"/>
        </w:rPr>
        <w:t>для стеновых конструкций - отверстия под тяжи с оставляемыми в них пластмассовыми защитными трубками тяжа, отверстия под анкеры (заделка отверстий должна быть оговорена в проектной документации или ППР отдельно);</w:t>
      </w:r>
    </w:p>
    <w:p w:rsidR="00CE5E91" w:rsidRPr="004F4279" w:rsidRDefault="00CE5E91" w:rsidP="001E7690">
      <w:pPr>
        <w:widowControl w:val="0"/>
        <w:numPr>
          <w:ilvl w:val="0"/>
          <w:numId w:val="25"/>
        </w:numPr>
        <w:autoSpaceDE w:val="0"/>
        <w:autoSpaceDN w:val="0"/>
        <w:adjustRightInd w:val="0"/>
        <w:spacing w:before="120" w:line="276" w:lineRule="auto"/>
        <w:ind w:left="567" w:hanging="567"/>
        <w:jc w:val="both"/>
        <w:rPr>
          <w:color w:val="000000"/>
        </w:rPr>
      </w:pPr>
      <w:r w:rsidRPr="004F4279">
        <w:rPr>
          <w:color w:val="000000"/>
        </w:rPr>
        <w:t>отпечатки щитов и элементов опалубки;</w:t>
      </w:r>
    </w:p>
    <w:p w:rsidR="00CE5E91" w:rsidRPr="004F4279" w:rsidRDefault="00CE5E91" w:rsidP="001E7690">
      <w:pPr>
        <w:widowControl w:val="0"/>
        <w:numPr>
          <w:ilvl w:val="0"/>
          <w:numId w:val="25"/>
        </w:numPr>
        <w:autoSpaceDE w:val="0"/>
        <w:autoSpaceDN w:val="0"/>
        <w:adjustRightInd w:val="0"/>
        <w:spacing w:before="120" w:line="276" w:lineRule="auto"/>
        <w:ind w:left="567" w:hanging="567"/>
        <w:jc w:val="both"/>
        <w:rPr>
          <w:color w:val="000000"/>
        </w:rPr>
      </w:pPr>
      <w:r w:rsidRPr="004F4279">
        <w:rPr>
          <w:color w:val="000000"/>
        </w:rPr>
        <w:t>обнажение арматурных фиксаторов;</w:t>
      </w:r>
    </w:p>
    <w:p w:rsidR="00CE5E91" w:rsidRPr="004F4279" w:rsidRDefault="00CE5E91" w:rsidP="001E7690">
      <w:pPr>
        <w:widowControl w:val="0"/>
        <w:numPr>
          <w:ilvl w:val="0"/>
          <w:numId w:val="25"/>
        </w:numPr>
        <w:autoSpaceDE w:val="0"/>
        <w:autoSpaceDN w:val="0"/>
        <w:adjustRightInd w:val="0"/>
        <w:spacing w:before="120" w:line="276" w:lineRule="auto"/>
        <w:ind w:left="567" w:hanging="567"/>
        <w:jc w:val="both"/>
        <w:rPr>
          <w:color w:val="000000"/>
        </w:rPr>
      </w:pPr>
      <w:r w:rsidRPr="004F4279">
        <w:rPr>
          <w:color w:val="000000"/>
        </w:rPr>
        <w:t>для нижней поверхности перекрытий - отпечатки щитов и элементов палубы, элементы крепления пластмассовых конструкций, электрической разводки и т.п.</w:t>
      </w:r>
    </w:p>
    <w:p w:rsidR="00CE5E91" w:rsidRPr="004F4279" w:rsidRDefault="00CE5E91" w:rsidP="008C3954">
      <w:pPr>
        <w:widowControl w:val="0"/>
        <w:autoSpaceDE w:val="0"/>
        <w:autoSpaceDN w:val="0"/>
        <w:adjustRightInd w:val="0"/>
        <w:spacing w:before="120" w:line="276" w:lineRule="auto"/>
        <w:ind w:firstLine="540"/>
        <w:jc w:val="both"/>
        <w:rPr>
          <w:color w:val="000000"/>
        </w:rPr>
      </w:pPr>
      <w:r w:rsidRPr="004F4279">
        <w:rPr>
          <w:color w:val="000000"/>
        </w:rPr>
        <w:t>Для обеспечения требований для бетонных поверхностей классов А3 и А4 рекомендуется шлифование местных выступов и затирка местных впадин для достижения требуемых показателей.</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1E7690">
      <w:pPr>
        <w:pStyle w:val="1"/>
        <w:rPr>
          <w:color w:val="000000"/>
        </w:rPr>
      </w:pPr>
      <w:r w:rsidRPr="004F4279">
        <w:rPr>
          <w:color w:val="000000"/>
        </w:rPr>
        <w:t>БИБЛИОГРАФИЯ</w:t>
      </w:r>
    </w:p>
    <w:p w:rsidR="00CE5E91" w:rsidRPr="004F4279" w:rsidRDefault="00CE5E91" w:rsidP="008C3954">
      <w:pPr>
        <w:widowControl w:val="0"/>
        <w:autoSpaceDE w:val="0"/>
        <w:autoSpaceDN w:val="0"/>
        <w:adjustRightInd w:val="0"/>
        <w:spacing w:before="120" w:line="276" w:lineRule="auto"/>
        <w:ind w:firstLine="540"/>
        <w:jc w:val="both"/>
        <w:rPr>
          <w:color w:val="000000"/>
        </w:rPr>
      </w:pPr>
    </w:p>
    <w:p w:rsidR="00CE5E91" w:rsidRPr="004F4279" w:rsidRDefault="00CE5E91" w:rsidP="008C3954">
      <w:pPr>
        <w:pStyle w:val="ConsPlusCell"/>
        <w:spacing w:before="120" w:line="276" w:lineRule="auto"/>
        <w:jc w:val="both"/>
        <w:rPr>
          <w:color w:val="000000"/>
        </w:rPr>
      </w:pPr>
      <w:bookmarkStart w:id="106" w:name="Par7145"/>
      <w:bookmarkEnd w:id="106"/>
      <w:r w:rsidRPr="004F4279">
        <w:rPr>
          <w:color w:val="000000"/>
        </w:rPr>
        <w:t>[1] ТУ 5745-100-46854090-99</w:t>
      </w:r>
      <w:r w:rsidR="001E7690" w:rsidRPr="004F4279">
        <w:rPr>
          <w:color w:val="000000"/>
        </w:rPr>
        <w:t>.</w:t>
      </w:r>
      <w:r w:rsidRPr="004F4279">
        <w:rPr>
          <w:color w:val="000000"/>
        </w:rPr>
        <w:t xml:space="preserve"> Бетоны на напрягающем цементе. Технические</w:t>
      </w:r>
      <w:r w:rsidR="001E7690" w:rsidRPr="004F4279">
        <w:rPr>
          <w:color w:val="000000"/>
        </w:rPr>
        <w:t xml:space="preserve"> </w:t>
      </w:r>
      <w:r w:rsidRPr="004F4279">
        <w:rPr>
          <w:color w:val="000000"/>
        </w:rPr>
        <w:t>условия</w:t>
      </w:r>
    </w:p>
    <w:p w:rsidR="00CE5E91" w:rsidRPr="004F4279" w:rsidRDefault="00CE5E91" w:rsidP="008C3954">
      <w:pPr>
        <w:pStyle w:val="ConsPlusCell"/>
        <w:spacing w:before="120" w:line="276" w:lineRule="auto"/>
        <w:jc w:val="both"/>
        <w:rPr>
          <w:color w:val="000000"/>
        </w:rPr>
      </w:pPr>
      <w:bookmarkStart w:id="107" w:name="Par7147"/>
      <w:bookmarkEnd w:id="107"/>
      <w:r w:rsidRPr="004F4279">
        <w:rPr>
          <w:color w:val="000000"/>
        </w:rPr>
        <w:t>[2] ТУ 5734-072-46854090-98</w:t>
      </w:r>
      <w:r w:rsidR="001E7690" w:rsidRPr="004F4279">
        <w:rPr>
          <w:color w:val="000000"/>
        </w:rPr>
        <w:t>.</w:t>
      </w:r>
      <w:r w:rsidRPr="004F4279">
        <w:rPr>
          <w:color w:val="000000"/>
        </w:rPr>
        <w:t xml:space="preserve"> Напрягающий цемент. Технические условия</w:t>
      </w:r>
    </w:p>
    <w:p w:rsidR="00CE5E91" w:rsidRPr="004F4279" w:rsidRDefault="00CE5E91" w:rsidP="008C3954">
      <w:pPr>
        <w:pStyle w:val="ConsPlusCell"/>
        <w:spacing w:before="120" w:line="276" w:lineRule="auto"/>
        <w:jc w:val="both"/>
        <w:rPr>
          <w:color w:val="000000"/>
        </w:rPr>
      </w:pPr>
      <w:bookmarkStart w:id="108" w:name="Par7148"/>
      <w:bookmarkEnd w:id="108"/>
      <w:r w:rsidRPr="004F4279">
        <w:rPr>
          <w:color w:val="000000"/>
        </w:rPr>
        <w:t>[3] ТУ 5743-023-46854090-98</w:t>
      </w:r>
      <w:r w:rsidR="001E7690" w:rsidRPr="004F4279">
        <w:rPr>
          <w:color w:val="000000"/>
        </w:rPr>
        <w:t>.</w:t>
      </w:r>
      <w:r w:rsidRPr="004F4279">
        <w:rPr>
          <w:color w:val="000000"/>
        </w:rPr>
        <w:t xml:space="preserve"> Расширяющие добавки. Общие технические</w:t>
      </w:r>
      <w:r w:rsidR="001E7690" w:rsidRPr="004F4279">
        <w:rPr>
          <w:color w:val="000000"/>
        </w:rPr>
        <w:t xml:space="preserve"> </w:t>
      </w:r>
      <w:r w:rsidRPr="004F4279">
        <w:rPr>
          <w:color w:val="000000"/>
        </w:rPr>
        <w:t>требования</w:t>
      </w:r>
    </w:p>
    <w:p w:rsidR="00CE5E91" w:rsidRPr="004F4279" w:rsidRDefault="00CE5E91" w:rsidP="008C3954">
      <w:pPr>
        <w:pStyle w:val="ConsPlusCell"/>
        <w:spacing w:before="120" w:line="276" w:lineRule="auto"/>
        <w:jc w:val="both"/>
        <w:rPr>
          <w:color w:val="000000"/>
        </w:rPr>
      </w:pPr>
      <w:r w:rsidRPr="004F4279">
        <w:rPr>
          <w:color w:val="000000"/>
        </w:rPr>
        <w:t>[4] ТУ 5870-176-46854090-04</w:t>
      </w:r>
      <w:r w:rsidR="001E7690" w:rsidRPr="004F4279">
        <w:rPr>
          <w:color w:val="000000"/>
        </w:rPr>
        <w:t xml:space="preserve">. </w:t>
      </w:r>
      <w:r w:rsidRPr="004F4279">
        <w:rPr>
          <w:color w:val="000000"/>
        </w:rPr>
        <w:t>Модификатор бетона Эмболит. Технические</w:t>
      </w:r>
      <w:r w:rsidR="001E7690" w:rsidRPr="004F4279">
        <w:rPr>
          <w:color w:val="000000"/>
        </w:rPr>
        <w:t xml:space="preserve"> </w:t>
      </w:r>
      <w:r w:rsidRPr="004F4279">
        <w:rPr>
          <w:color w:val="000000"/>
        </w:rPr>
        <w:t>условия</w:t>
      </w:r>
    </w:p>
    <w:p w:rsidR="00CE5E91" w:rsidRPr="004F4279" w:rsidRDefault="00CE5E91" w:rsidP="008C3954">
      <w:pPr>
        <w:pStyle w:val="ConsPlusCell"/>
        <w:spacing w:before="120" w:line="276" w:lineRule="auto"/>
        <w:jc w:val="both"/>
        <w:rPr>
          <w:color w:val="000000"/>
        </w:rPr>
      </w:pPr>
      <w:bookmarkStart w:id="109" w:name="Par7152"/>
      <w:bookmarkEnd w:id="109"/>
      <w:r w:rsidRPr="004F4279">
        <w:rPr>
          <w:color w:val="000000"/>
        </w:rPr>
        <w:t>[5] РТМ 393-94</w:t>
      </w:r>
      <w:r w:rsidR="001E7690" w:rsidRPr="004F4279">
        <w:rPr>
          <w:color w:val="000000"/>
        </w:rPr>
        <w:t xml:space="preserve">. </w:t>
      </w:r>
      <w:r w:rsidRPr="004F4279">
        <w:rPr>
          <w:color w:val="000000"/>
        </w:rPr>
        <w:t>Руководящие технологические материалы по</w:t>
      </w:r>
      <w:r w:rsidR="001E7690" w:rsidRPr="004F4279">
        <w:rPr>
          <w:color w:val="000000"/>
        </w:rPr>
        <w:t xml:space="preserve"> </w:t>
      </w:r>
      <w:r w:rsidRPr="004F4279">
        <w:rPr>
          <w:color w:val="000000"/>
        </w:rPr>
        <w:t>сварке и контролю качества соединений</w:t>
      </w:r>
      <w:r w:rsidR="001E7690" w:rsidRPr="004F4279">
        <w:rPr>
          <w:color w:val="000000"/>
        </w:rPr>
        <w:t xml:space="preserve"> </w:t>
      </w:r>
      <w:r w:rsidRPr="004F4279">
        <w:rPr>
          <w:color w:val="000000"/>
        </w:rPr>
        <w:t>арматуры и закладных изделий</w:t>
      </w:r>
      <w:r w:rsidR="001E7690" w:rsidRPr="004F4279">
        <w:rPr>
          <w:color w:val="000000"/>
        </w:rPr>
        <w:t xml:space="preserve"> </w:t>
      </w:r>
      <w:r w:rsidRPr="004F4279">
        <w:rPr>
          <w:color w:val="000000"/>
        </w:rPr>
        <w:t>железобетонных конструкций</w:t>
      </w:r>
    </w:p>
    <w:p w:rsidR="00CE5E91" w:rsidRPr="004F4279" w:rsidRDefault="00CE5E91" w:rsidP="008C3954">
      <w:pPr>
        <w:pStyle w:val="ConsPlusCell"/>
        <w:spacing w:before="120" w:line="276" w:lineRule="auto"/>
        <w:jc w:val="both"/>
        <w:rPr>
          <w:color w:val="000000"/>
        </w:rPr>
      </w:pPr>
      <w:bookmarkStart w:id="110" w:name="Par7156"/>
      <w:bookmarkEnd w:id="110"/>
      <w:r w:rsidRPr="004F4279">
        <w:rPr>
          <w:color w:val="000000"/>
        </w:rPr>
        <w:t>[6] ТСН 102-00*</w:t>
      </w:r>
      <w:r w:rsidR="001E7690" w:rsidRPr="004F4279">
        <w:rPr>
          <w:color w:val="000000"/>
        </w:rPr>
        <w:t>.</w:t>
      </w:r>
      <w:r w:rsidRPr="004F4279">
        <w:rPr>
          <w:color w:val="000000"/>
        </w:rPr>
        <w:t xml:space="preserve"> Железобетонные конструкции с арматурой</w:t>
      </w:r>
      <w:r w:rsidR="001E7690" w:rsidRPr="004F4279">
        <w:rPr>
          <w:color w:val="000000"/>
        </w:rPr>
        <w:t xml:space="preserve"> </w:t>
      </w:r>
      <w:r w:rsidRPr="004F4279">
        <w:rPr>
          <w:color w:val="000000"/>
        </w:rPr>
        <w:t>классов А500С и А400С (территориальные</w:t>
      </w:r>
      <w:r w:rsidR="001E7690" w:rsidRPr="004F4279">
        <w:rPr>
          <w:color w:val="000000"/>
        </w:rPr>
        <w:t xml:space="preserve"> </w:t>
      </w:r>
      <w:r w:rsidRPr="004F4279">
        <w:rPr>
          <w:color w:val="000000"/>
        </w:rPr>
        <w:t>строительные нормы г. Москвы. 2005)</w:t>
      </w:r>
    </w:p>
    <w:p w:rsidR="00CE5E91" w:rsidRPr="004F4279" w:rsidRDefault="001E7690" w:rsidP="008C3954">
      <w:pPr>
        <w:pStyle w:val="ConsPlusCell"/>
        <w:spacing w:before="120" w:line="276" w:lineRule="auto"/>
        <w:jc w:val="both"/>
        <w:rPr>
          <w:color w:val="000000"/>
        </w:rPr>
      </w:pPr>
      <w:r w:rsidRPr="004F4279">
        <w:rPr>
          <w:color w:val="000000"/>
        </w:rPr>
        <w:t xml:space="preserve">[7] СП 53-101-98. </w:t>
      </w:r>
      <w:r w:rsidR="00CE5E91" w:rsidRPr="004F4279">
        <w:rPr>
          <w:color w:val="000000"/>
        </w:rPr>
        <w:t>Изготовление и контроль качества стальных</w:t>
      </w:r>
      <w:r w:rsidRPr="004F4279">
        <w:rPr>
          <w:color w:val="000000"/>
        </w:rPr>
        <w:t xml:space="preserve"> </w:t>
      </w:r>
      <w:r w:rsidR="00CE5E91" w:rsidRPr="004F4279">
        <w:rPr>
          <w:color w:val="000000"/>
        </w:rPr>
        <w:t>строительных конструкций</w:t>
      </w:r>
    </w:p>
    <w:p w:rsidR="00CE5E91" w:rsidRPr="004F4279" w:rsidRDefault="00CE5E91" w:rsidP="008C3954">
      <w:pPr>
        <w:pStyle w:val="ConsPlusCell"/>
        <w:spacing w:before="120" w:line="276" w:lineRule="auto"/>
        <w:jc w:val="both"/>
        <w:rPr>
          <w:color w:val="000000"/>
        </w:rPr>
      </w:pPr>
      <w:bookmarkStart w:id="111" w:name="Par7161"/>
      <w:bookmarkEnd w:id="111"/>
      <w:r w:rsidRPr="004F4279">
        <w:rPr>
          <w:color w:val="000000"/>
        </w:rPr>
        <w:t>[8] Федеральный закон от</w:t>
      </w:r>
      <w:r w:rsidR="001E7690" w:rsidRPr="004F4279">
        <w:rPr>
          <w:color w:val="000000"/>
        </w:rPr>
        <w:t xml:space="preserve"> 30 декабря 2009 г. N 384-ФЗ. </w:t>
      </w:r>
      <w:r w:rsidRPr="004F4279">
        <w:rPr>
          <w:color w:val="000000"/>
        </w:rPr>
        <w:t>Технический регламент о безопасности</w:t>
      </w:r>
      <w:r w:rsidR="001E7690" w:rsidRPr="004F4279">
        <w:rPr>
          <w:color w:val="000000"/>
        </w:rPr>
        <w:t xml:space="preserve"> зданий и сооружений</w:t>
      </w:r>
    </w:p>
    <w:p w:rsidR="00CE5E91" w:rsidRPr="004F4279" w:rsidRDefault="00CE5E91" w:rsidP="008C3954">
      <w:pPr>
        <w:pStyle w:val="ConsPlusCell"/>
        <w:spacing w:before="120" w:line="276" w:lineRule="auto"/>
        <w:jc w:val="both"/>
        <w:rPr>
          <w:color w:val="000000"/>
        </w:rPr>
      </w:pPr>
      <w:bookmarkStart w:id="112" w:name="Par7164"/>
      <w:bookmarkEnd w:id="112"/>
      <w:r w:rsidRPr="004F4279">
        <w:rPr>
          <w:color w:val="000000"/>
        </w:rPr>
        <w:t xml:space="preserve">[9] Федеральный закон от </w:t>
      </w:r>
      <w:r w:rsidR="001E7690" w:rsidRPr="004F4279">
        <w:rPr>
          <w:color w:val="000000"/>
        </w:rPr>
        <w:t>22 июля 2008 г. N 123-ФЗ.</w:t>
      </w:r>
      <w:r w:rsidRPr="004F4279">
        <w:rPr>
          <w:color w:val="000000"/>
        </w:rPr>
        <w:t xml:space="preserve"> Технический регламент о требованиях</w:t>
      </w:r>
      <w:r w:rsidR="001E7690" w:rsidRPr="004F4279">
        <w:rPr>
          <w:color w:val="000000"/>
        </w:rPr>
        <w:t xml:space="preserve"> пожарной безопасности</w:t>
      </w:r>
    </w:p>
    <w:p w:rsidR="00CE5E91" w:rsidRPr="004F4279" w:rsidRDefault="00CE5E91" w:rsidP="008C3954">
      <w:pPr>
        <w:pStyle w:val="ConsPlusCell"/>
        <w:spacing w:before="120" w:line="276" w:lineRule="auto"/>
        <w:jc w:val="both"/>
        <w:rPr>
          <w:color w:val="000000"/>
        </w:rPr>
      </w:pPr>
      <w:bookmarkStart w:id="113" w:name="Par7166"/>
      <w:bookmarkEnd w:id="113"/>
      <w:r w:rsidRPr="004F4279">
        <w:rPr>
          <w:color w:val="000000"/>
        </w:rPr>
        <w:t>[10] ПБ 10-382-00</w:t>
      </w:r>
      <w:r w:rsidR="001E7690" w:rsidRPr="004F4279">
        <w:rPr>
          <w:color w:val="000000"/>
        </w:rPr>
        <w:t>.</w:t>
      </w:r>
      <w:r w:rsidRPr="004F4279">
        <w:rPr>
          <w:color w:val="000000"/>
        </w:rPr>
        <w:t xml:space="preserve"> Правила устройства и безопасной</w:t>
      </w:r>
      <w:r w:rsidR="001E7690" w:rsidRPr="004F4279">
        <w:rPr>
          <w:color w:val="000000"/>
        </w:rPr>
        <w:t xml:space="preserve"> </w:t>
      </w:r>
      <w:r w:rsidRPr="004F4279">
        <w:rPr>
          <w:color w:val="000000"/>
        </w:rPr>
        <w:t>эксплуатации грузоподъемных кранов</w:t>
      </w:r>
    </w:p>
    <w:p w:rsidR="008C3954" w:rsidRPr="004F4279" w:rsidRDefault="008C3954">
      <w:pPr>
        <w:pStyle w:val="ConsPlusCell"/>
        <w:spacing w:before="120" w:line="276" w:lineRule="auto"/>
        <w:jc w:val="both"/>
        <w:rPr>
          <w:color w:val="000000"/>
        </w:rPr>
      </w:pPr>
    </w:p>
    <w:p w:rsidR="004F4279" w:rsidRPr="004F4279" w:rsidRDefault="004F4279" w:rsidP="004F4279">
      <w:pPr>
        <w:pStyle w:val="ConsPlusCell"/>
        <w:spacing w:before="120" w:line="276" w:lineRule="auto"/>
        <w:jc w:val="both"/>
        <w:rPr>
          <w:color w:val="FFFFFF"/>
        </w:rPr>
      </w:pPr>
      <w:r w:rsidRPr="004F4279">
        <w:rPr>
          <w:color w:val="FFFFFF"/>
        </w:rPr>
        <w:t>http://ppr48.ru/ppr-works-montaj</w:t>
      </w:r>
    </w:p>
    <w:p w:rsidR="004F4279" w:rsidRPr="004F4279" w:rsidRDefault="004F4279" w:rsidP="004F4279">
      <w:pPr>
        <w:pStyle w:val="ConsPlusCell"/>
        <w:spacing w:before="120" w:line="276" w:lineRule="auto"/>
        <w:jc w:val="both"/>
        <w:rPr>
          <w:color w:val="FFFFFF"/>
        </w:rPr>
      </w:pPr>
    </w:p>
    <w:p w:rsidR="004F4279" w:rsidRPr="004F4279" w:rsidRDefault="004F4279" w:rsidP="004F4279">
      <w:pPr>
        <w:pStyle w:val="ConsPlusCell"/>
        <w:spacing w:before="120" w:line="276" w:lineRule="auto"/>
        <w:jc w:val="both"/>
        <w:rPr>
          <w:color w:val="FFFFFF"/>
        </w:rPr>
      </w:pPr>
      <w:r w:rsidRPr="004F4279">
        <w:rPr>
          <w:color w:val="FFFFFF"/>
        </w:rPr>
        <w:t>ppr48.ru</w:t>
      </w:r>
    </w:p>
    <w:sectPr w:rsidR="004F4279" w:rsidRPr="004F4279">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730E"/>
    <w:multiLevelType w:val="hybridMultilevel"/>
    <w:tmpl w:val="561E0D4E"/>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9AC4DAE"/>
    <w:multiLevelType w:val="hybridMultilevel"/>
    <w:tmpl w:val="BA36222C"/>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581ADE"/>
    <w:multiLevelType w:val="hybridMultilevel"/>
    <w:tmpl w:val="B3BE17D4"/>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F571C59"/>
    <w:multiLevelType w:val="hybridMultilevel"/>
    <w:tmpl w:val="5B4AAF46"/>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ED4673B"/>
    <w:multiLevelType w:val="hybridMultilevel"/>
    <w:tmpl w:val="374EF3E4"/>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27C20CC"/>
    <w:multiLevelType w:val="hybridMultilevel"/>
    <w:tmpl w:val="E4EA7552"/>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236918F7"/>
    <w:multiLevelType w:val="hybridMultilevel"/>
    <w:tmpl w:val="CBDC42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584729B"/>
    <w:multiLevelType w:val="hybridMultilevel"/>
    <w:tmpl w:val="DE40F146"/>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274B1314"/>
    <w:multiLevelType w:val="hybridMultilevel"/>
    <w:tmpl w:val="2A346F3A"/>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7A64EAC"/>
    <w:multiLevelType w:val="hybridMultilevel"/>
    <w:tmpl w:val="D4BE31FE"/>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8B27E03"/>
    <w:multiLevelType w:val="hybridMultilevel"/>
    <w:tmpl w:val="156C55D2"/>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18754DC"/>
    <w:multiLevelType w:val="hybridMultilevel"/>
    <w:tmpl w:val="6D80242C"/>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48E96501"/>
    <w:multiLevelType w:val="hybridMultilevel"/>
    <w:tmpl w:val="295E7A62"/>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94C38A5"/>
    <w:multiLevelType w:val="hybridMultilevel"/>
    <w:tmpl w:val="C0F4DEA8"/>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4A1141D6"/>
    <w:multiLevelType w:val="hybridMultilevel"/>
    <w:tmpl w:val="D670384A"/>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F0B2554"/>
    <w:multiLevelType w:val="hybridMultilevel"/>
    <w:tmpl w:val="6D0029F0"/>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2A30804"/>
    <w:multiLevelType w:val="hybridMultilevel"/>
    <w:tmpl w:val="5B9ABA04"/>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52AF4181"/>
    <w:multiLevelType w:val="hybridMultilevel"/>
    <w:tmpl w:val="792E3A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3BE5DF7"/>
    <w:multiLevelType w:val="hybridMultilevel"/>
    <w:tmpl w:val="232006D0"/>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5D140425"/>
    <w:multiLevelType w:val="hybridMultilevel"/>
    <w:tmpl w:val="6AB4EC28"/>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5E8F6F3B"/>
    <w:multiLevelType w:val="hybridMultilevel"/>
    <w:tmpl w:val="19D6A840"/>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6AF217A9"/>
    <w:multiLevelType w:val="hybridMultilevel"/>
    <w:tmpl w:val="B28AD276"/>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6CE60CE3"/>
    <w:multiLevelType w:val="hybridMultilevel"/>
    <w:tmpl w:val="43CC74E4"/>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6D25647B"/>
    <w:multiLevelType w:val="hybridMultilevel"/>
    <w:tmpl w:val="091A63CC"/>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74971268"/>
    <w:multiLevelType w:val="hybridMultilevel"/>
    <w:tmpl w:val="CA2C6D0A"/>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790F0CF9"/>
    <w:multiLevelType w:val="hybridMultilevel"/>
    <w:tmpl w:val="D64E2000"/>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7D365465"/>
    <w:multiLevelType w:val="hybridMultilevel"/>
    <w:tmpl w:val="E5A47770"/>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7F385450"/>
    <w:multiLevelType w:val="hybridMultilevel"/>
    <w:tmpl w:val="8F7040F2"/>
    <w:lvl w:ilvl="0" w:tplc="04DA9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6"/>
  </w:num>
  <w:num w:numId="2">
    <w:abstractNumId w:val="13"/>
  </w:num>
  <w:num w:numId="3">
    <w:abstractNumId w:val="8"/>
  </w:num>
  <w:num w:numId="4">
    <w:abstractNumId w:val="14"/>
  </w:num>
  <w:num w:numId="5">
    <w:abstractNumId w:val="10"/>
  </w:num>
  <w:num w:numId="6">
    <w:abstractNumId w:val="24"/>
  </w:num>
  <w:num w:numId="7">
    <w:abstractNumId w:val="19"/>
  </w:num>
  <w:num w:numId="8">
    <w:abstractNumId w:val="5"/>
  </w:num>
  <w:num w:numId="9">
    <w:abstractNumId w:val="25"/>
  </w:num>
  <w:num w:numId="10">
    <w:abstractNumId w:val="1"/>
  </w:num>
  <w:num w:numId="11">
    <w:abstractNumId w:val="26"/>
  </w:num>
  <w:num w:numId="12">
    <w:abstractNumId w:val="16"/>
  </w:num>
  <w:num w:numId="13">
    <w:abstractNumId w:val="11"/>
  </w:num>
  <w:num w:numId="14">
    <w:abstractNumId w:val="17"/>
  </w:num>
  <w:num w:numId="15">
    <w:abstractNumId w:val="15"/>
  </w:num>
  <w:num w:numId="16">
    <w:abstractNumId w:val="4"/>
  </w:num>
  <w:num w:numId="17">
    <w:abstractNumId w:val="20"/>
  </w:num>
  <w:num w:numId="18">
    <w:abstractNumId w:val="0"/>
  </w:num>
  <w:num w:numId="19">
    <w:abstractNumId w:val="22"/>
  </w:num>
  <w:num w:numId="20">
    <w:abstractNumId w:val="21"/>
  </w:num>
  <w:num w:numId="21">
    <w:abstractNumId w:val="18"/>
  </w:num>
  <w:num w:numId="22">
    <w:abstractNumId w:val="3"/>
  </w:num>
  <w:num w:numId="23">
    <w:abstractNumId w:val="9"/>
  </w:num>
  <w:num w:numId="24">
    <w:abstractNumId w:val="7"/>
  </w:num>
  <w:num w:numId="25">
    <w:abstractNumId w:val="12"/>
  </w:num>
  <w:num w:numId="26">
    <w:abstractNumId w:val="2"/>
  </w:num>
  <w:num w:numId="27">
    <w:abstractNumId w:val="23"/>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drawingGridHorizontalSpacing w:val="120"/>
  <w:displayHorizontalDrawingGridEvery w:val="2"/>
  <w:characterSpacingControl w:val="doNotCompress"/>
  <w:compat/>
  <w:rsids>
    <w:rsidRoot w:val="00CE5E91"/>
    <w:rsid w:val="000139FF"/>
    <w:rsid w:val="000934E5"/>
    <w:rsid w:val="00160B90"/>
    <w:rsid w:val="0017110E"/>
    <w:rsid w:val="001E7690"/>
    <w:rsid w:val="00247154"/>
    <w:rsid w:val="00297264"/>
    <w:rsid w:val="002F7A3E"/>
    <w:rsid w:val="003A0DDE"/>
    <w:rsid w:val="004D6A62"/>
    <w:rsid w:val="004F4279"/>
    <w:rsid w:val="005E2A48"/>
    <w:rsid w:val="00706162"/>
    <w:rsid w:val="00734E77"/>
    <w:rsid w:val="00832593"/>
    <w:rsid w:val="00864754"/>
    <w:rsid w:val="00880FD1"/>
    <w:rsid w:val="008C3954"/>
    <w:rsid w:val="00927093"/>
    <w:rsid w:val="00940535"/>
    <w:rsid w:val="00A3385F"/>
    <w:rsid w:val="00A702DD"/>
    <w:rsid w:val="00C07DD1"/>
    <w:rsid w:val="00C563D8"/>
    <w:rsid w:val="00C77971"/>
    <w:rsid w:val="00CA2F0F"/>
    <w:rsid w:val="00CB775E"/>
    <w:rsid w:val="00CE5E91"/>
    <w:rsid w:val="00D96139"/>
    <w:rsid w:val="00DC671D"/>
    <w:rsid w:val="00E01D12"/>
    <w:rsid w:val="00E77E65"/>
    <w:rsid w:val="00E95C63"/>
    <w:rsid w:val="00F03C3E"/>
    <w:rsid w:val="00F30B70"/>
    <w:rsid w:val="00F43219"/>
    <w:rsid w:val="00FA2B64"/>
    <w:rsid w:val="00FC57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297264"/>
    <w:pPr>
      <w:keepNext/>
      <w:spacing w:before="120"/>
      <w:outlineLvl w:val="0"/>
    </w:pPr>
    <w:rPr>
      <w:b/>
      <w:bCs/>
      <w:kern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rsid w:val="00CE5E91"/>
    <w:pPr>
      <w:widowControl w:val="0"/>
      <w:autoSpaceDE w:val="0"/>
      <w:autoSpaceDN w:val="0"/>
      <w:adjustRightInd w:val="0"/>
    </w:pPr>
    <w:rPr>
      <w:b/>
      <w:bCs/>
      <w:sz w:val="24"/>
      <w:szCs w:val="24"/>
    </w:rPr>
  </w:style>
  <w:style w:type="paragraph" w:customStyle="1" w:styleId="ConsPlusCell">
    <w:name w:val="ConsPlusCell"/>
    <w:rsid w:val="00CE5E91"/>
    <w:pPr>
      <w:widowControl w:val="0"/>
      <w:autoSpaceDE w:val="0"/>
      <w:autoSpaceDN w:val="0"/>
      <w:adjustRightInd w:val="0"/>
    </w:pPr>
    <w:rPr>
      <w:sz w:val="24"/>
      <w:szCs w:val="24"/>
    </w:rPr>
  </w:style>
  <w:style w:type="paragraph" w:customStyle="1" w:styleId="ConsPlusNonformat">
    <w:name w:val="ConsPlusNonformat"/>
    <w:rsid w:val="00CE5E91"/>
    <w:pPr>
      <w:widowControl w:val="0"/>
      <w:autoSpaceDE w:val="0"/>
      <w:autoSpaceDN w:val="0"/>
      <w:adjustRightInd w:val="0"/>
    </w:pPr>
    <w:rPr>
      <w:rFonts w:ascii="Courier New" w:hAnsi="Courier New" w:cs="Courier New"/>
    </w:rPr>
  </w:style>
  <w:style w:type="paragraph" w:styleId="a3">
    <w:name w:val="Document Map"/>
    <w:basedOn w:val="a"/>
    <w:link w:val="a4"/>
    <w:rsid w:val="0017110E"/>
    <w:rPr>
      <w:rFonts w:ascii="Tahoma" w:hAnsi="Tahoma" w:cs="Tahoma"/>
      <w:sz w:val="16"/>
      <w:szCs w:val="16"/>
    </w:rPr>
  </w:style>
  <w:style w:type="character" w:customStyle="1" w:styleId="a4">
    <w:name w:val="Схема документа Знак"/>
    <w:link w:val="a3"/>
    <w:rsid w:val="0017110E"/>
    <w:rPr>
      <w:rFonts w:ascii="Tahoma" w:hAnsi="Tahoma" w:cs="Tahoma"/>
      <w:sz w:val="16"/>
      <w:szCs w:val="16"/>
    </w:rPr>
  </w:style>
  <w:style w:type="character" w:customStyle="1" w:styleId="10">
    <w:name w:val="Заголовок 1 Знак"/>
    <w:link w:val="1"/>
    <w:rsid w:val="00297264"/>
    <w:rPr>
      <w:rFonts w:eastAsia="Times New Roman"/>
      <w:b/>
      <w:bCs/>
      <w:kern w:val="32"/>
      <w:sz w:val="24"/>
      <w:szCs w:val="24"/>
    </w:rPr>
  </w:style>
  <w:style w:type="paragraph" w:styleId="a5">
    <w:name w:val="Subtitle"/>
    <w:basedOn w:val="a"/>
    <w:next w:val="a"/>
    <w:link w:val="a6"/>
    <w:qFormat/>
    <w:rsid w:val="00E95C63"/>
    <w:pPr>
      <w:spacing w:before="120"/>
      <w:outlineLvl w:val="1"/>
    </w:pPr>
    <w:rPr>
      <w:b/>
    </w:rPr>
  </w:style>
  <w:style w:type="character" w:customStyle="1" w:styleId="a6">
    <w:name w:val="Подзаголовок Знак"/>
    <w:link w:val="a5"/>
    <w:rsid w:val="00E95C63"/>
    <w:rPr>
      <w:b/>
      <w:sz w:val="24"/>
      <w:szCs w:val="24"/>
    </w:rPr>
  </w:style>
  <w:style w:type="character" w:styleId="a7">
    <w:name w:val="Strong"/>
    <w:qFormat/>
    <w:rsid w:val="00C563D8"/>
    <w:rPr>
      <w:b/>
      <w:bCs/>
    </w:rPr>
  </w:style>
  <w:style w:type="paragraph" w:customStyle="1" w:styleId="a8">
    <w:name w:val="Нормальный (таблица)"/>
    <w:basedOn w:val="a"/>
    <w:next w:val="a"/>
    <w:uiPriority w:val="99"/>
    <w:rsid w:val="008C3954"/>
    <w:pPr>
      <w:widowControl w:val="0"/>
      <w:autoSpaceDE w:val="0"/>
      <w:autoSpaceDN w:val="0"/>
      <w:adjustRightInd w:val="0"/>
      <w:jc w:val="both"/>
    </w:pPr>
    <w:rPr>
      <w:rFonts w:ascii="Arial" w:hAnsi="Arial" w:cs="Arial"/>
      <w:sz w:val="26"/>
      <w:szCs w:val="26"/>
    </w:rPr>
  </w:style>
  <w:style w:type="paragraph" w:customStyle="1" w:styleId="a9">
    <w:name w:val="Прижатый влево"/>
    <w:basedOn w:val="a"/>
    <w:next w:val="a"/>
    <w:uiPriority w:val="99"/>
    <w:rsid w:val="008C3954"/>
    <w:pPr>
      <w:widowControl w:val="0"/>
      <w:autoSpaceDE w:val="0"/>
      <w:autoSpaceDN w:val="0"/>
      <w:adjustRightInd w:val="0"/>
    </w:pPr>
    <w:rPr>
      <w:rFonts w:ascii="Arial" w:hAnsi="Arial" w:cs="Arial"/>
      <w:sz w:val="26"/>
      <w:szCs w:val="26"/>
    </w:rPr>
  </w:style>
  <w:style w:type="character" w:customStyle="1" w:styleId="aa">
    <w:name w:val="Гипертекстовая ссылка"/>
    <w:uiPriority w:val="99"/>
    <w:rsid w:val="00F30B70"/>
    <w:rPr>
      <w:b/>
      <w:bCs/>
      <w:color w:val="106BBE"/>
    </w:rPr>
  </w:style>
  <w:style w:type="paragraph" w:styleId="ab">
    <w:name w:val="Title"/>
    <w:basedOn w:val="a"/>
    <w:next w:val="a"/>
    <w:link w:val="ac"/>
    <w:qFormat/>
    <w:rsid w:val="00F30B70"/>
    <w:pPr>
      <w:spacing w:before="240" w:after="60"/>
      <w:jc w:val="center"/>
      <w:outlineLvl w:val="0"/>
    </w:pPr>
    <w:rPr>
      <w:rFonts w:ascii="Cambria" w:hAnsi="Cambria"/>
      <w:b/>
      <w:bCs/>
      <w:kern w:val="28"/>
      <w:sz w:val="32"/>
      <w:szCs w:val="32"/>
    </w:rPr>
  </w:style>
  <w:style w:type="character" w:customStyle="1" w:styleId="ac">
    <w:name w:val="Название Знак"/>
    <w:link w:val="ab"/>
    <w:rsid w:val="00F30B70"/>
    <w:rPr>
      <w:rFonts w:ascii="Cambria" w:eastAsia="Times New Roman" w:hAnsi="Cambria" w:cs="Times New Roman"/>
      <w:b/>
      <w:bCs/>
      <w:kern w:val="28"/>
      <w:sz w:val="32"/>
      <w:szCs w:val="32"/>
    </w:rPr>
  </w:style>
  <w:style w:type="character" w:styleId="ad">
    <w:name w:val="Subtle Emphasis"/>
    <w:uiPriority w:val="19"/>
    <w:qFormat/>
    <w:rsid w:val="00F30B70"/>
    <w:rPr>
      <w:i/>
      <w:iCs/>
      <w:color w:val="808080"/>
    </w:rPr>
  </w:style>
  <w:style w:type="character" w:styleId="ae">
    <w:name w:val="Intense Emphasis"/>
    <w:uiPriority w:val="21"/>
    <w:qFormat/>
    <w:rsid w:val="00F30B70"/>
    <w:rPr>
      <w:b/>
      <w:bCs/>
      <w:i/>
      <w:iCs/>
      <w:color w:val="4F81BD"/>
    </w:rPr>
  </w:style>
  <w:style w:type="paragraph" w:styleId="2">
    <w:name w:val="Quote"/>
    <w:basedOn w:val="a"/>
    <w:next w:val="a"/>
    <w:link w:val="20"/>
    <w:uiPriority w:val="29"/>
    <w:qFormat/>
    <w:rsid w:val="00F30B70"/>
    <w:rPr>
      <w:i/>
      <w:iCs/>
      <w:color w:val="000000"/>
    </w:rPr>
  </w:style>
  <w:style w:type="character" w:customStyle="1" w:styleId="20">
    <w:name w:val="Цитата 2 Знак"/>
    <w:link w:val="2"/>
    <w:uiPriority w:val="29"/>
    <w:rsid w:val="00F30B70"/>
    <w:rPr>
      <w:i/>
      <w:iCs/>
      <w:color w:val="000000"/>
      <w:sz w:val="24"/>
      <w:szCs w:val="24"/>
    </w:rPr>
  </w:style>
  <w:style w:type="character" w:customStyle="1" w:styleId="af">
    <w:name w:val="Цветовое выделение"/>
    <w:uiPriority w:val="99"/>
    <w:rsid w:val="00A702DD"/>
    <w:rPr>
      <w:b/>
      <w:bCs/>
      <w:color w:val="26282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13.emf"/><Relationship Id="rId299" Type="http://schemas.openxmlformats.org/officeDocument/2006/relationships/image" Target="media/image295.wmf"/><Relationship Id="rId303" Type="http://schemas.openxmlformats.org/officeDocument/2006/relationships/image" Target="media/image299.wmf"/><Relationship Id="rId21" Type="http://schemas.openxmlformats.org/officeDocument/2006/relationships/image" Target="media/image17.png"/><Relationship Id="rId42" Type="http://schemas.openxmlformats.org/officeDocument/2006/relationships/image" Target="media/image38.emf"/><Relationship Id="rId63" Type="http://schemas.openxmlformats.org/officeDocument/2006/relationships/image" Target="media/image59.emf"/><Relationship Id="rId84" Type="http://schemas.openxmlformats.org/officeDocument/2006/relationships/image" Target="media/image80.emf"/><Relationship Id="rId138" Type="http://schemas.openxmlformats.org/officeDocument/2006/relationships/image" Target="media/image134.emf"/><Relationship Id="rId159" Type="http://schemas.openxmlformats.org/officeDocument/2006/relationships/image" Target="media/image155.emf"/><Relationship Id="rId324" Type="http://schemas.openxmlformats.org/officeDocument/2006/relationships/image" Target="media/image320.emf"/><Relationship Id="rId345" Type="http://schemas.openxmlformats.org/officeDocument/2006/relationships/image" Target="media/image341.emf"/><Relationship Id="rId170" Type="http://schemas.openxmlformats.org/officeDocument/2006/relationships/image" Target="media/image166.wmf"/><Relationship Id="rId191" Type="http://schemas.openxmlformats.org/officeDocument/2006/relationships/image" Target="media/image187.wmf"/><Relationship Id="rId205" Type="http://schemas.openxmlformats.org/officeDocument/2006/relationships/image" Target="media/image201.wmf"/><Relationship Id="rId226" Type="http://schemas.openxmlformats.org/officeDocument/2006/relationships/image" Target="media/image222.wmf"/><Relationship Id="rId247" Type="http://schemas.openxmlformats.org/officeDocument/2006/relationships/image" Target="media/image243.wmf"/><Relationship Id="rId107" Type="http://schemas.openxmlformats.org/officeDocument/2006/relationships/image" Target="media/image103.emf"/><Relationship Id="rId268" Type="http://schemas.openxmlformats.org/officeDocument/2006/relationships/image" Target="media/image264.wmf"/><Relationship Id="rId289" Type="http://schemas.openxmlformats.org/officeDocument/2006/relationships/image" Target="media/image285.wmf"/><Relationship Id="rId11" Type="http://schemas.openxmlformats.org/officeDocument/2006/relationships/image" Target="media/image7.wmf"/><Relationship Id="rId32" Type="http://schemas.openxmlformats.org/officeDocument/2006/relationships/image" Target="media/image28.emf"/><Relationship Id="rId53" Type="http://schemas.openxmlformats.org/officeDocument/2006/relationships/image" Target="media/image49.emf"/><Relationship Id="rId74" Type="http://schemas.openxmlformats.org/officeDocument/2006/relationships/image" Target="media/image70.wmf"/><Relationship Id="rId128" Type="http://schemas.openxmlformats.org/officeDocument/2006/relationships/image" Target="media/image124.emf"/><Relationship Id="rId149" Type="http://schemas.openxmlformats.org/officeDocument/2006/relationships/image" Target="media/image145.emf"/><Relationship Id="rId314" Type="http://schemas.openxmlformats.org/officeDocument/2006/relationships/image" Target="media/image310.png"/><Relationship Id="rId335" Type="http://schemas.openxmlformats.org/officeDocument/2006/relationships/image" Target="media/image331.wmf"/><Relationship Id="rId356" Type="http://schemas.openxmlformats.org/officeDocument/2006/relationships/fontTable" Target="fontTable.xml"/><Relationship Id="rId5" Type="http://schemas.openxmlformats.org/officeDocument/2006/relationships/image" Target="media/image1.wmf"/><Relationship Id="rId95" Type="http://schemas.openxmlformats.org/officeDocument/2006/relationships/image" Target="media/image91.emf"/><Relationship Id="rId160" Type="http://schemas.openxmlformats.org/officeDocument/2006/relationships/image" Target="media/image156.emf"/><Relationship Id="rId181" Type="http://schemas.openxmlformats.org/officeDocument/2006/relationships/image" Target="media/image177.wmf"/><Relationship Id="rId216" Type="http://schemas.openxmlformats.org/officeDocument/2006/relationships/image" Target="media/image212.wmf"/><Relationship Id="rId237" Type="http://schemas.openxmlformats.org/officeDocument/2006/relationships/image" Target="media/image233.emf"/><Relationship Id="rId258" Type="http://schemas.openxmlformats.org/officeDocument/2006/relationships/image" Target="media/image254.wmf"/><Relationship Id="rId279" Type="http://schemas.openxmlformats.org/officeDocument/2006/relationships/image" Target="media/image275.wmf"/><Relationship Id="rId22" Type="http://schemas.openxmlformats.org/officeDocument/2006/relationships/image" Target="media/image18.emf"/><Relationship Id="rId43" Type="http://schemas.openxmlformats.org/officeDocument/2006/relationships/image" Target="media/image39.emf"/><Relationship Id="rId64" Type="http://schemas.openxmlformats.org/officeDocument/2006/relationships/image" Target="media/image60.emf"/><Relationship Id="rId118" Type="http://schemas.openxmlformats.org/officeDocument/2006/relationships/image" Target="media/image114.emf"/><Relationship Id="rId139" Type="http://schemas.openxmlformats.org/officeDocument/2006/relationships/image" Target="media/image135.emf"/><Relationship Id="rId290" Type="http://schemas.openxmlformats.org/officeDocument/2006/relationships/image" Target="media/image286.wmf"/><Relationship Id="rId304" Type="http://schemas.openxmlformats.org/officeDocument/2006/relationships/image" Target="media/image300.wmf"/><Relationship Id="rId325" Type="http://schemas.openxmlformats.org/officeDocument/2006/relationships/image" Target="media/image321.emf"/><Relationship Id="rId346" Type="http://schemas.openxmlformats.org/officeDocument/2006/relationships/image" Target="media/image342.emf"/><Relationship Id="rId85" Type="http://schemas.openxmlformats.org/officeDocument/2006/relationships/image" Target="media/image81.emf"/><Relationship Id="rId150" Type="http://schemas.openxmlformats.org/officeDocument/2006/relationships/image" Target="media/image146.emf"/><Relationship Id="rId171" Type="http://schemas.openxmlformats.org/officeDocument/2006/relationships/image" Target="media/image167.wmf"/><Relationship Id="rId192" Type="http://schemas.openxmlformats.org/officeDocument/2006/relationships/image" Target="media/image188.wmf"/><Relationship Id="rId206" Type="http://schemas.openxmlformats.org/officeDocument/2006/relationships/image" Target="media/image202.wmf"/><Relationship Id="rId227" Type="http://schemas.openxmlformats.org/officeDocument/2006/relationships/image" Target="media/image223.wmf"/><Relationship Id="rId248" Type="http://schemas.openxmlformats.org/officeDocument/2006/relationships/image" Target="media/image244.wmf"/><Relationship Id="rId269" Type="http://schemas.openxmlformats.org/officeDocument/2006/relationships/image" Target="media/image265.wmf"/><Relationship Id="rId12" Type="http://schemas.openxmlformats.org/officeDocument/2006/relationships/image" Target="media/image8.wmf"/><Relationship Id="rId33" Type="http://schemas.openxmlformats.org/officeDocument/2006/relationships/image" Target="media/image29.emf"/><Relationship Id="rId108" Type="http://schemas.openxmlformats.org/officeDocument/2006/relationships/image" Target="media/image104.emf"/><Relationship Id="rId129" Type="http://schemas.openxmlformats.org/officeDocument/2006/relationships/image" Target="media/image125.emf"/><Relationship Id="rId280" Type="http://schemas.openxmlformats.org/officeDocument/2006/relationships/image" Target="media/image276.wmf"/><Relationship Id="rId315" Type="http://schemas.openxmlformats.org/officeDocument/2006/relationships/image" Target="media/image311.wmf"/><Relationship Id="rId336" Type="http://schemas.openxmlformats.org/officeDocument/2006/relationships/image" Target="media/image332.wmf"/><Relationship Id="rId357" Type="http://schemas.openxmlformats.org/officeDocument/2006/relationships/theme" Target="theme/theme1.xml"/><Relationship Id="rId54" Type="http://schemas.openxmlformats.org/officeDocument/2006/relationships/image" Target="media/image50.emf"/><Relationship Id="rId75" Type="http://schemas.openxmlformats.org/officeDocument/2006/relationships/image" Target="media/image71.wmf"/><Relationship Id="rId96" Type="http://schemas.openxmlformats.org/officeDocument/2006/relationships/image" Target="media/image92.emf"/><Relationship Id="rId140" Type="http://schemas.openxmlformats.org/officeDocument/2006/relationships/image" Target="media/image136.emf"/><Relationship Id="rId161" Type="http://schemas.openxmlformats.org/officeDocument/2006/relationships/image" Target="media/image157.emf"/><Relationship Id="rId182" Type="http://schemas.openxmlformats.org/officeDocument/2006/relationships/image" Target="media/image178.wmf"/><Relationship Id="rId217" Type="http://schemas.openxmlformats.org/officeDocument/2006/relationships/image" Target="media/image213.wmf"/><Relationship Id="rId6" Type="http://schemas.openxmlformats.org/officeDocument/2006/relationships/image" Target="media/image2.wmf"/><Relationship Id="rId238" Type="http://schemas.openxmlformats.org/officeDocument/2006/relationships/image" Target="media/image234.emf"/><Relationship Id="rId259" Type="http://schemas.openxmlformats.org/officeDocument/2006/relationships/image" Target="media/image255.wmf"/><Relationship Id="rId23" Type="http://schemas.openxmlformats.org/officeDocument/2006/relationships/image" Target="media/image19.emf"/><Relationship Id="rId119" Type="http://schemas.openxmlformats.org/officeDocument/2006/relationships/image" Target="media/image115.emf"/><Relationship Id="rId270" Type="http://schemas.openxmlformats.org/officeDocument/2006/relationships/image" Target="media/image266.wmf"/><Relationship Id="rId291" Type="http://schemas.openxmlformats.org/officeDocument/2006/relationships/image" Target="media/image287.wmf"/><Relationship Id="rId305" Type="http://schemas.openxmlformats.org/officeDocument/2006/relationships/image" Target="media/image301.wmf"/><Relationship Id="rId326" Type="http://schemas.openxmlformats.org/officeDocument/2006/relationships/image" Target="media/image322.emf"/><Relationship Id="rId347" Type="http://schemas.openxmlformats.org/officeDocument/2006/relationships/image" Target="media/image343.emf"/><Relationship Id="rId44" Type="http://schemas.openxmlformats.org/officeDocument/2006/relationships/image" Target="media/image40.emf"/><Relationship Id="rId65" Type="http://schemas.openxmlformats.org/officeDocument/2006/relationships/image" Target="media/image61.emf"/><Relationship Id="rId86" Type="http://schemas.openxmlformats.org/officeDocument/2006/relationships/image" Target="media/image82.emf"/><Relationship Id="rId130" Type="http://schemas.openxmlformats.org/officeDocument/2006/relationships/image" Target="media/image126.emf"/><Relationship Id="rId151" Type="http://schemas.openxmlformats.org/officeDocument/2006/relationships/image" Target="media/image147.emf"/><Relationship Id="rId172" Type="http://schemas.openxmlformats.org/officeDocument/2006/relationships/image" Target="media/image168.wmf"/><Relationship Id="rId193" Type="http://schemas.openxmlformats.org/officeDocument/2006/relationships/image" Target="media/image189.wmf"/><Relationship Id="rId207" Type="http://schemas.openxmlformats.org/officeDocument/2006/relationships/image" Target="media/image203.wmf"/><Relationship Id="rId228" Type="http://schemas.openxmlformats.org/officeDocument/2006/relationships/image" Target="media/image224.wmf"/><Relationship Id="rId249" Type="http://schemas.openxmlformats.org/officeDocument/2006/relationships/image" Target="media/image245.wmf"/><Relationship Id="rId13" Type="http://schemas.openxmlformats.org/officeDocument/2006/relationships/image" Target="media/image9.png"/><Relationship Id="rId109" Type="http://schemas.openxmlformats.org/officeDocument/2006/relationships/image" Target="media/image105.emf"/><Relationship Id="rId260" Type="http://schemas.openxmlformats.org/officeDocument/2006/relationships/image" Target="media/image256.png"/><Relationship Id="rId281" Type="http://schemas.openxmlformats.org/officeDocument/2006/relationships/image" Target="media/image277.wmf"/><Relationship Id="rId316" Type="http://schemas.openxmlformats.org/officeDocument/2006/relationships/image" Target="media/image312.emf"/><Relationship Id="rId337" Type="http://schemas.openxmlformats.org/officeDocument/2006/relationships/image" Target="media/image333.wmf"/><Relationship Id="rId34" Type="http://schemas.openxmlformats.org/officeDocument/2006/relationships/image" Target="media/image30.emf"/><Relationship Id="rId55" Type="http://schemas.openxmlformats.org/officeDocument/2006/relationships/image" Target="media/image51.emf"/><Relationship Id="rId76" Type="http://schemas.openxmlformats.org/officeDocument/2006/relationships/image" Target="media/image72.wmf"/><Relationship Id="rId97" Type="http://schemas.openxmlformats.org/officeDocument/2006/relationships/image" Target="media/image93.emf"/><Relationship Id="rId120" Type="http://schemas.openxmlformats.org/officeDocument/2006/relationships/image" Target="media/image116.emf"/><Relationship Id="rId141" Type="http://schemas.openxmlformats.org/officeDocument/2006/relationships/image" Target="media/image137.emf"/><Relationship Id="rId7" Type="http://schemas.openxmlformats.org/officeDocument/2006/relationships/image" Target="media/image3.wmf"/><Relationship Id="rId162" Type="http://schemas.openxmlformats.org/officeDocument/2006/relationships/image" Target="media/image158.emf"/><Relationship Id="rId183" Type="http://schemas.openxmlformats.org/officeDocument/2006/relationships/image" Target="media/image179.wmf"/><Relationship Id="rId218" Type="http://schemas.openxmlformats.org/officeDocument/2006/relationships/image" Target="media/image214.wmf"/><Relationship Id="rId239" Type="http://schemas.openxmlformats.org/officeDocument/2006/relationships/image" Target="media/image235.emf"/><Relationship Id="rId250" Type="http://schemas.openxmlformats.org/officeDocument/2006/relationships/image" Target="media/image246.wmf"/><Relationship Id="rId271" Type="http://schemas.openxmlformats.org/officeDocument/2006/relationships/image" Target="media/image267.wmf"/><Relationship Id="rId292" Type="http://schemas.openxmlformats.org/officeDocument/2006/relationships/image" Target="media/image288.wmf"/><Relationship Id="rId306" Type="http://schemas.openxmlformats.org/officeDocument/2006/relationships/image" Target="media/image302.wmf"/><Relationship Id="rId24" Type="http://schemas.openxmlformats.org/officeDocument/2006/relationships/image" Target="media/image20.emf"/><Relationship Id="rId45" Type="http://schemas.openxmlformats.org/officeDocument/2006/relationships/image" Target="media/image41.emf"/><Relationship Id="rId66" Type="http://schemas.openxmlformats.org/officeDocument/2006/relationships/image" Target="media/image62.emf"/><Relationship Id="rId87" Type="http://schemas.openxmlformats.org/officeDocument/2006/relationships/image" Target="media/image83.emf"/><Relationship Id="rId110" Type="http://schemas.openxmlformats.org/officeDocument/2006/relationships/image" Target="media/image106.emf"/><Relationship Id="rId131" Type="http://schemas.openxmlformats.org/officeDocument/2006/relationships/image" Target="media/image127.emf"/><Relationship Id="rId327" Type="http://schemas.openxmlformats.org/officeDocument/2006/relationships/image" Target="media/image323.emf"/><Relationship Id="rId348" Type="http://schemas.openxmlformats.org/officeDocument/2006/relationships/image" Target="media/image344.emf"/><Relationship Id="rId152" Type="http://schemas.openxmlformats.org/officeDocument/2006/relationships/image" Target="media/image148.emf"/><Relationship Id="rId173" Type="http://schemas.openxmlformats.org/officeDocument/2006/relationships/image" Target="media/image169.emf"/><Relationship Id="rId194" Type="http://schemas.openxmlformats.org/officeDocument/2006/relationships/image" Target="media/image190.wmf"/><Relationship Id="rId208" Type="http://schemas.openxmlformats.org/officeDocument/2006/relationships/image" Target="media/image204.wmf"/><Relationship Id="rId229" Type="http://schemas.openxmlformats.org/officeDocument/2006/relationships/image" Target="media/image225.wmf"/><Relationship Id="rId240" Type="http://schemas.openxmlformats.org/officeDocument/2006/relationships/image" Target="media/image236.emf"/><Relationship Id="rId261" Type="http://schemas.openxmlformats.org/officeDocument/2006/relationships/image" Target="media/image257.emf"/><Relationship Id="rId14" Type="http://schemas.openxmlformats.org/officeDocument/2006/relationships/image" Target="media/image10.png"/><Relationship Id="rId35" Type="http://schemas.openxmlformats.org/officeDocument/2006/relationships/image" Target="media/image31.emf"/><Relationship Id="rId56" Type="http://schemas.openxmlformats.org/officeDocument/2006/relationships/image" Target="media/image52.emf"/><Relationship Id="rId77" Type="http://schemas.openxmlformats.org/officeDocument/2006/relationships/image" Target="media/image73.wmf"/><Relationship Id="rId100" Type="http://schemas.openxmlformats.org/officeDocument/2006/relationships/image" Target="media/image96.emf"/><Relationship Id="rId282" Type="http://schemas.openxmlformats.org/officeDocument/2006/relationships/image" Target="media/image278.wmf"/><Relationship Id="rId317" Type="http://schemas.openxmlformats.org/officeDocument/2006/relationships/image" Target="media/image313.emf"/><Relationship Id="rId338" Type="http://schemas.openxmlformats.org/officeDocument/2006/relationships/image" Target="media/image334.wmf"/><Relationship Id="rId8" Type="http://schemas.openxmlformats.org/officeDocument/2006/relationships/image" Target="media/image4.wmf"/><Relationship Id="rId98" Type="http://schemas.openxmlformats.org/officeDocument/2006/relationships/image" Target="media/image94.emf"/><Relationship Id="rId121" Type="http://schemas.openxmlformats.org/officeDocument/2006/relationships/image" Target="media/image117.emf"/><Relationship Id="rId142" Type="http://schemas.openxmlformats.org/officeDocument/2006/relationships/image" Target="media/image138.emf"/><Relationship Id="rId163" Type="http://schemas.openxmlformats.org/officeDocument/2006/relationships/image" Target="media/image159.emf"/><Relationship Id="rId184" Type="http://schemas.openxmlformats.org/officeDocument/2006/relationships/image" Target="media/image180.emf"/><Relationship Id="rId219" Type="http://schemas.openxmlformats.org/officeDocument/2006/relationships/image" Target="media/image215.wmf"/><Relationship Id="rId230" Type="http://schemas.openxmlformats.org/officeDocument/2006/relationships/image" Target="media/image226.wmf"/><Relationship Id="rId251" Type="http://schemas.openxmlformats.org/officeDocument/2006/relationships/image" Target="media/image247.wmf"/><Relationship Id="rId25" Type="http://schemas.openxmlformats.org/officeDocument/2006/relationships/image" Target="media/image21.emf"/><Relationship Id="rId46" Type="http://schemas.openxmlformats.org/officeDocument/2006/relationships/image" Target="media/image42.emf"/><Relationship Id="rId67" Type="http://schemas.openxmlformats.org/officeDocument/2006/relationships/image" Target="media/image63.emf"/><Relationship Id="rId272" Type="http://schemas.openxmlformats.org/officeDocument/2006/relationships/image" Target="media/image268.wmf"/><Relationship Id="rId293" Type="http://schemas.openxmlformats.org/officeDocument/2006/relationships/image" Target="media/image289.wmf"/><Relationship Id="rId307" Type="http://schemas.openxmlformats.org/officeDocument/2006/relationships/image" Target="media/image303.wmf"/><Relationship Id="rId328" Type="http://schemas.openxmlformats.org/officeDocument/2006/relationships/image" Target="media/image324.wmf"/><Relationship Id="rId349" Type="http://schemas.openxmlformats.org/officeDocument/2006/relationships/image" Target="media/image345.emf"/><Relationship Id="rId88" Type="http://schemas.openxmlformats.org/officeDocument/2006/relationships/image" Target="media/image84.wmf"/><Relationship Id="rId111" Type="http://schemas.openxmlformats.org/officeDocument/2006/relationships/image" Target="media/image107.emf"/><Relationship Id="rId132" Type="http://schemas.openxmlformats.org/officeDocument/2006/relationships/image" Target="media/image128.emf"/><Relationship Id="rId153" Type="http://schemas.openxmlformats.org/officeDocument/2006/relationships/image" Target="media/image149.emf"/><Relationship Id="rId174" Type="http://schemas.openxmlformats.org/officeDocument/2006/relationships/image" Target="media/image170.wmf"/><Relationship Id="rId195" Type="http://schemas.openxmlformats.org/officeDocument/2006/relationships/image" Target="media/image191.wmf"/><Relationship Id="rId209" Type="http://schemas.openxmlformats.org/officeDocument/2006/relationships/image" Target="media/image205.wmf"/><Relationship Id="rId190" Type="http://schemas.openxmlformats.org/officeDocument/2006/relationships/image" Target="media/image186.wmf"/><Relationship Id="rId204" Type="http://schemas.openxmlformats.org/officeDocument/2006/relationships/image" Target="media/image200.wmf"/><Relationship Id="rId220" Type="http://schemas.openxmlformats.org/officeDocument/2006/relationships/image" Target="media/image216.wmf"/><Relationship Id="rId225" Type="http://schemas.openxmlformats.org/officeDocument/2006/relationships/image" Target="media/image221.wmf"/><Relationship Id="rId241" Type="http://schemas.openxmlformats.org/officeDocument/2006/relationships/image" Target="media/image237.emf"/><Relationship Id="rId246" Type="http://schemas.openxmlformats.org/officeDocument/2006/relationships/image" Target="media/image242.wmf"/><Relationship Id="rId267" Type="http://schemas.openxmlformats.org/officeDocument/2006/relationships/image" Target="media/image263.wmf"/><Relationship Id="rId288" Type="http://schemas.openxmlformats.org/officeDocument/2006/relationships/image" Target="media/image284.wmf"/><Relationship Id="rId15" Type="http://schemas.openxmlformats.org/officeDocument/2006/relationships/image" Target="media/image11.png"/><Relationship Id="rId36" Type="http://schemas.openxmlformats.org/officeDocument/2006/relationships/image" Target="media/image32.emf"/><Relationship Id="rId57" Type="http://schemas.openxmlformats.org/officeDocument/2006/relationships/image" Target="media/image53.emf"/><Relationship Id="rId106" Type="http://schemas.openxmlformats.org/officeDocument/2006/relationships/image" Target="media/image102.emf"/><Relationship Id="rId127" Type="http://schemas.openxmlformats.org/officeDocument/2006/relationships/image" Target="media/image123.emf"/><Relationship Id="rId262" Type="http://schemas.openxmlformats.org/officeDocument/2006/relationships/image" Target="media/image258.wmf"/><Relationship Id="rId283" Type="http://schemas.openxmlformats.org/officeDocument/2006/relationships/image" Target="media/image279.wmf"/><Relationship Id="rId313" Type="http://schemas.openxmlformats.org/officeDocument/2006/relationships/image" Target="media/image309.wmf"/><Relationship Id="rId318" Type="http://schemas.openxmlformats.org/officeDocument/2006/relationships/image" Target="media/image314.emf"/><Relationship Id="rId339" Type="http://schemas.openxmlformats.org/officeDocument/2006/relationships/image" Target="media/image335.wmf"/><Relationship Id="rId10" Type="http://schemas.openxmlformats.org/officeDocument/2006/relationships/image" Target="media/image6.wmf"/><Relationship Id="rId31" Type="http://schemas.openxmlformats.org/officeDocument/2006/relationships/image" Target="media/image27.emf"/><Relationship Id="rId52" Type="http://schemas.openxmlformats.org/officeDocument/2006/relationships/image" Target="media/image48.emf"/><Relationship Id="rId73" Type="http://schemas.openxmlformats.org/officeDocument/2006/relationships/image" Target="media/image69.emf"/><Relationship Id="rId78" Type="http://schemas.openxmlformats.org/officeDocument/2006/relationships/image" Target="media/image74.wmf"/><Relationship Id="rId94" Type="http://schemas.openxmlformats.org/officeDocument/2006/relationships/image" Target="media/image90.emf"/><Relationship Id="rId99" Type="http://schemas.openxmlformats.org/officeDocument/2006/relationships/image" Target="media/image95.emf"/><Relationship Id="rId101" Type="http://schemas.openxmlformats.org/officeDocument/2006/relationships/image" Target="media/image97.emf"/><Relationship Id="rId122" Type="http://schemas.openxmlformats.org/officeDocument/2006/relationships/image" Target="media/image118.emf"/><Relationship Id="rId143" Type="http://schemas.openxmlformats.org/officeDocument/2006/relationships/image" Target="media/image139.emf"/><Relationship Id="rId148" Type="http://schemas.openxmlformats.org/officeDocument/2006/relationships/image" Target="media/image144.emf"/><Relationship Id="rId164" Type="http://schemas.openxmlformats.org/officeDocument/2006/relationships/image" Target="media/image160.wmf"/><Relationship Id="rId169" Type="http://schemas.openxmlformats.org/officeDocument/2006/relationships/image" Target="media/image165.wmf"/><Relationship Id="rId185" Type="http://schemas.openxmlformats.org/officeDocument/2006/relationships/image" Target="media/image181.emf"/><Relationship Id="rId334" Type="http://schemas.openxmlformats.org/officeDocument/2006/relationships/image" Target="media/image330.wmf"/><Relationship Id="rId350" Type="http://schemas.openxmlformats.org/officeDocument/2006/relationships/image" Target="media/image346.png"/><Relationship Id="rId355" Type="http://schemas.openxmlformats.org/officeDocument/2006/relationships/image" Target="media/image351.wmf"/><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image" Target="media/image176.wmf"/><Relationship Id="rId210" Type="http://schemas.openxmlformats.org/officeDocument/2006/relationships/image" Target="media/image206.emf"/><Relationship Id="rId215" Type="http://schemas.openxmlformats.org/officeDocument/2006/relationships/image" Target="media/image211.wmf"/><Relationship Id="rId236" Type="http://schemas.openxmlformats.org/officeDocument/2006/relationships/image" Target="media/image232.emf"/><Relationship Id="rId257" Type="http://schemas.openxmlformats.org/officeDocument/2006/relationships/image" Target="media/image253.wmf"/><Relationship Id="rId278" Type="http://schemas.openxmlformats.org/officeDocument/2006/relationships/image" Target="media/image274.wmf"/><Relationship Id="rId26" Type="http://schemas.openxmlformats.org/officeDocument/2006/relationships/image" Target="media/image22.emf"/><Relationship Id="rId231" Type="http://schemas.openxmlformats.org/officeDocument/2006/relationships/image" Target="media/image227.emf"/><Relationship Id="rId252" Type="http://schemas.openxmlformats.org/officeDocument/2006/relationships/image" Target="media/image248.wmf"/><Relationship Id="rId273" Type="http://schemas.openxmlformats.org/officeDocument/2006/relationships/image" Target="media/image269.wmf"/><Relationship Id="rId294" Type="http://schemas.openxmlformats.org/officeDocument/2006/relationships/image" Target="media/image290.wmf"/><Relationship Id="rId308" Type="http://schemas.openxmlformats.org/officeDocument/2006/relationships/image" Target="media/image304.wmf"/><Relationship Id="rId329" Type="http://schemas.openxmlformats.org/officeDocument/2006/relationships/image" Target="media/image325.png"/><Relationship Id="rId47" Type="http://schemas.openxmlformats.org/officeDocument/2006/relationships/image" Target="media/image43.emf"/><Relationship Id="rId68" Type="http://schemas.openxmlformats.org/officeDocument/2006/relationships/image" Target="media/image64.emf"/><Relationship Id="rId89" Type="http://schemas.openxmlformats.org/officeDocument/2006/relationships/image" Target="media/image85.emf"/><Relationship Id="rId112" Type="http://schemas.openxmlformats.org/officeDocument/2006/relationships/image" Target="media/image108.emf"/><Relationship Id="rId133" Type="http://schemas.openxmlformats.org/officeDocument/2006/relationships/image" Target="media/image129.emf"/><Relationship Id="rId154" Type="http://schemas.openxmlformats.org/officeDocument/2006/relationships/image" Target="media/image150.emf"/><Relationship Id="rId175" Type="http://schemas.openxmlformats.org/officeDocument/2006/relationships/image" Target="media/image171.wmf"/><Relationship Id="rId340" Type="http://schemas.openxmlformats.org/officeDocument/2006/relationships/image" Target="media/image336.wmf"/><Relationship Id="rId196" Type="http://schemas.openxmlformats.org/officeDocument/2006/relationships/image" Target="media/image192.emf"/><Relationship Id="rId200" Type="http://schemas.openxmlformats.org/officeDocument/2006/relationships/image" Target="media/image196.wmf"/><Relationship Id="rId16" Type="http://schemas.openxmlformats.org/officeDocument/2006/relationships/image" Target="media/image12.png"/><Relationship Id="rId221" Type="http://schemas.openxmlformats.org/officeDocument/2006/relationships/image" Target="media/image217.wmf"/><Relationship Id="rId242" Type="http://schemas.openxmlformats.org/officeDocument/2006/relationships/image" Target="media/image238.emf"/><Relationship Id="rId263" Type="http://schemas.openxmlformats.org/officeDocument/2006/relationships/image" Target="media/image259.wmf"/><Relationship Id="rId284" Type="http://schemas.openxmlformats.org/officeDocument/2006/relationships/image" Target="media/image280.wmf"/><Relationship Id="rId319" Type="http://schemas.openxmlformats.org/officeDocument/2006/relationships/image" Target="media/image315.emf"/><Relationship Id="rId37" Type="http://schemas.openxmlformats.org/officeDocument/2006/relationships/image" Target="media/image33.emf"/><Relationship Id="rId58" Type="http://schemas.openxmlformats.org/officeDocument/2006/relationships/image" Target="media/image54.emf"/><Relationship Id="rId79" Type="http://schemas.openxmlformats.org/officeDocument/2006/relationships/image" Target="media/image75.wmf"/><Relationship Id="rId102" Type="http://schemas.openxmlformats.org/officeDocument/2006/relationships/image" Target="media/image98.emf"/><Relationship Id="rId123" Type="http://schemas.openxmlformats.org/officeDocument/2006/relationships/image" Target="media/image119.emf"/><Relationship Id="rId144" Type="http://schemas.openxmlformats.org/officeDocument/2006/relationships/image" Target="media/image140.emf"/><Relationship Id="rId330" Type="http://schemas.openxmlformats.org/officeDocument/2006/relationships/image" Target="media/image326.png"/><Relationship Id="rId90" Type="http://schemas.openxmlformats.org/officeDocument/2006/relationships/image" Target="media/image86.emf"/><Relationship Id="rId165" Type="http://schemas.openxmlformats.org/officeDocument/2006/relationships/image" Target="media/image161.wmf"/><Relationship Id="rId186" Type="http://schemas.openxmlformats.org/officeDocument/2006/relationships/image" Target="media/image182.wmf"/><Relationship Id="rId351" Type="http://schemas.openxmlformats.org/officeDocument/2006/relationships/image" Target="media/image347.emf"/><Relationship Id="rId211" Type="http://schemas.openxmlformats.org/officeDocument/2006/relationships/image" Target="media/image207.emf"/><Relationship Id="rId232" Type="http://schemas.openxmlformats.org/officeDocument/2006/relationships/image" Target="media/image228.emf"/><Relationship Id="rId253" Type="http://schemas.openxmlformats.org/officeDocument/2006/relationships/image" Target="media/image249.wmf"/><Relationship Id="rId274" Type="http://schemas.openxmlformats.org/officeDocument/2006/relationships/image" Target="media/image270.wmf"/><Relationship Id="rId295" Type="http://schemas.openxmlformats.org/officeDocument/2006/relationships/image" Target="media/image291.wmf"/><Relationship Id="rId309" Type="http://schemas.openxmlformats.org/officeDocument/2006/relationships/image" Target="media/image305.wmf"/><Relationship Id="rId27" Type="http://schemas.openxmlformats.org/officeDocument/2006/relationships/image" Target="media/image23.emf"/><Relationship Id="rId48" Type="http://schemas.openxmlformats.org/officeDocument/2006/relationships/image" Target="media/image44.emf"/><Relationship Id="rId69" Type="http://schemas.openxmlformats.org/officeDocument/2006/relationships/image" Target="media/image65.emf"/><Relationship Id="rId113" Type="http://schemas.openxmlformats.org/officeDocument/2006/relationships/image" Target="media/image109.emf"/><Relationship Id="rId134" Type="http://schemas.openxmlformats.org/officeDocument/2006/relationships/image" Target="media/image130.emf"/><Relationship Id="rId320" Type="http://schemas.openxmlformats.org/officeDocument/2006/relationships/image" Target="media/image316.wmf"/><Relationship Id="rId80" Type="http://schemas.openxmlformats.org/officeDocument/2006/relationships/image" Target="media/image76.wmf"/><Relationship Id="rId155" Type="http://schemas.openxmlformats.org/officeDocument/2006/relationships/image" Target="media/image151.emf"/><Relationship Id="rId176" Type="http://schemas.openxmlformats.org/officeDocument/2006/relationships/image" Target="media/image172.wmf"/><Relationship Id="rId197" Type="http://schemas.openxmlformats.org/officeDocument/2006/relationships/image" Target="media/image193.emf"/><Relationship Id="rId341" Type="http://schemas.openxmlformats.org/officeDocument/2006/relationships/image" Target="media/image337.wmf"/><Relationship Id="rId201" Type="http://schemas.openxmlformats.org/officeDocument/2006/relationships/image" Target="media/image197.wmf"/><Relationship Id="rId222" Type="http://schemas.openxmlformats.org/officeDocument/2006/relationships/image" Target="media/image218.wmf"/><Relationship Id="rId243" Type="http://schemas.openxmlformats.org/officeDocument/2006/relationships/image" Target="media/image239.png"/><Relationship Id="rId264" Type="http://schemas.openxmlformats.org/officeDocument/2006/relationships/image" Target="media/image260.wmf"/><Relationship Id="rId285" Type="http://schemas.openxmlformats.org/officeDocument/2006/relationships/image" Target="media/image281.png"/><Relationship Id="rId17" Type="http://schemas.openxmlformats.org/officeDocument/2006/relationships/image" Target="media/image13.emf"/><Relationship Id="rId38" Type="http://schemas.openxmlformats.org/officeDocument/2006/relationships/image" Target="media/image34.emf"/><Relationship Id="rId59" Type="http://schemas.openxmlformats.org/officeDocument/2006/relationships/image" Target="media/image55.emf"/><Relationship Id="rId103" Type="http://schemas.openxmlformats.org/officeDocument/2006/relationships/image" Target="media/image99.emf"/><Relationship Id="rId124" Type="http://schemas.openxmlformats.org/officeDocument/2006/relationships/image" Target="media/image120.emf"/><Relationship Id="rId310" Type="http://schemas.openxmlformats.org/officeDocument/2006/relationships/image" Target="media/image306.wmf"/><Relationship Id="rId70" Type="http://schemas.openxmlformats.org/officeDocument/2006/relationships/image" Target="media/image66.emf"/><Relationship Id="rId91" Type="http://schemas.openxmlformats.org/officeDocument/2006/relationships/image" Target="media/image87.emf"/><Relationship Id="rId145" Type="http://schemas.openxmlformats.org/officeDocument/2006/relationships/image" Target="media/image141.emf"/><Relationship Id="rId166" Type="http://schemas.openxmlformats.org/officeDocument/2006/relationships/image" Target="media/image162.wmf"/><Relationship Id="rId187" Type="http://schemas.openxmlformats.org/officeDocument/2006/relationships/image" Target="media/image183.wmf"/><Relationship Id="rId331" Type="http://schemas.openxmlformats.org/officeDocument/2006/relationships/image" Target="media/image327.wmf"/><Relationship Id="rId352" Type="http://schemas.openxmlformats.org/officeDocument/2006/relationships/image" Target="media/image348.emf"/><Relationship Id="rId1" Type="http://schemas.openxmlformats.org/officeDocument/2006/relationships/numbering" Target="numbering.xml"/><Relationship Id="rId212" Type="http://schemas.openxmlformats.org/officeDocument/2006/relationships/image" Target="media/image208.wmf"/><Relationship Id="rId233" Type="http://schemas.openxmlformats.org/officeDocument/2006/relationships/image" Target="media/image229.emf"/><Relationship Id="rId254" Type="http://schemas.openxmlformats.org/officeDocument/2006/relationships/image" Target="media/image250.wmf"/><Relationship Id="rId28" Type="http://schemas.openxmlformats.org/officeDocument/2006/relationships/image" Target="media/image24.emf"/><Relationship Id="rId49" Type="http://schemas.openxmlformats.org/officeDocument/2006/relationships/image" Target="media/image45.emf"/><Relationship Id="rId114" Type="http://schemas.openxmlformats.org/officeDocument/2006/relationships/image" Target="media/image110.emf"/><Relationship Id="rId275" Type="http://schemas.openxmlformats.org/officeDocument/2006/relationships/image" Target="media/image271.wmf"/><Relationship Id="rId296" Type="http://schemas.openxmlformats.org/officeDocument/2006/relationships/image" Target="media/image292.wmf"/><Relationship Id="rId300" Type="http://schemas.openxmlformats.org/officeDocument/2006/relationships/image" Target="media/image296.wmf"/><Relationship Id="rId60" Type="http://schemas.openxmlformats.org/officeDocument/2006/relationships/image" Target="media/image56.emf"/><Relationship Id="rId81" Type="http://schemas.openxmlformats.org/officeDocument/2006/relationships/image" Target="media/image77.wmf"/><Relationship Id="rId135" Type="http://schemas.openxmlformats.org/officeDocument/2006/relationships/image" Target="media/image131.emf"/><Relationship Id="rId156" Type="http://schemas.openxmlformats.org/officeDocument/2006/relationships/image" Target="media/image152.wmf"/><Relationship Id="rId177" Type="http://schemas.openxmlformats.org/officeDocument/2006/relationships/image" Target="media/image173.wmf"/><Relationship Id="rId198" Type="http://schemas.openxmlformats.org/officeDocument/2006/relationships/image" Target="media/image194.wmf"/><Relationship Id="rId321" Type="http://schemas.openxmlformats.org/officeDocument/2006/relationships/image" Target="media/image317.wmf"/><Relationship Id="rId342" Type="http://schemas.openxmlformats.org/officeDocument/2006/relationships/image" Target="media/image338.wmf"/><Relationship Id="rId202" Type="http://schemas.openxmlformats.org/officeDocument/2006/relationships/image" Target="media/image198.wmf"/><Relationship Id="rId223" Type="http://schemas.openxmlformats.org/officeDocument/2006/relationships/image" Target="media/image219.wmf"/><Relationship Id="rId244" Type="http://schemas.openxmlformats.org/officeDocument/2006/relationships/image" Target="media/image240.wmf"/><Relationship Id="rId18" Type="http://schemas.openxmlformats.org/officeDocument/2006/relationships/image" Target="media/image14.png"/><Relationship Id="rId39" Type="http://schemas.openxmlformats.org/officeDocument/2006/relationships/image" Target="media/image35.emf"/><Relationship Id="rId265" Type="http://schemas.openxmlformats.org/officeDocument/2006/relationships/image" Target="media/image261.wmf"/><Relationship Id="rId286" Type="http://schemas.openxmlformats.org/officeDocument/2006/relationships/image" Target="media/image282.wmf"/><Relationship Id="rId50" Type="http://schemas.openxmlformats.org/officeDocument/2006/relationships/image" Target="media/image46.emf"/><Relationship Id="rId104" Type="http://schemas.openxmlformats.org/officeDocument/2006/relationships/image" Target="media/image100.emf"/><Relationship Id="rId125" Type="http://schemas.openxmlformats.org/officeDocument/2006/relationships/image" Target="media/image121.emf"/><Relationship Id="rId146" Type="http://schemas.openxmlformats.org/officeDocument/2006/relationships/image" Target="media/image142.emf"/><Relationship Id="rId167" Type="http://schemas.openxmlformats.org/officeDocument/2006/relationships/image" Target="media/image163.wmf"/><Relationship Id="rId188" Type="http://schemas.openxmlformats.org/officeDocument/2006/relationships/image" Target="media/image184.wmf"/><Relationship Id="rId311" Type="http://schemas.openxmlformats.org/officeDocument/2006/relationships/image" Target="media/image307.wmf"/><Relationship Id="rId332" Type="http://schemas.openxmlformats.org/officeDocument/2006/relationships/image" Target="media/image328.wmf"/><Relationship Id="rId353" Type="http://schemas.openxmlformats.org/officeDocument/2006/relationships/image" Target="media/image349.emf"/><Relationship Id="rId71" Type="http://schemas.openxmlformats.org/officeDocument/2006/relationships/image" Target="media/image67.emf"/><Relationship Id="rId92" Type="http://schemas.openxmlformats.org/officeDocument/2006/relationships/image" Target="media/image88.emf"/><Relationship Id="rId213" Type="http://schemas.openxmlformats.org/officeDocument/2006/relationships/image" Target="media/image209.wmf"/><Relationship Id="rId234" Type="http://schemas.openxmlformats.org/officeDocument/2006/relationships/image" Target="media/image230.wmf"/><Relationship Id="rId2" Type="http://schemas.openxmlformats.org/officeDocument/2006/relationships/styles" Target="styles.xml"/><Relationship Id="rId29" Type="http://schemas.openxmlformats.org/officeDocument/2006/relationships/image" Target="media/image25.emf"/><Relationship Id="rId255" Type="http://schemas.openxmlformats.org/officeDocument/2006/relationships/image" Target="media/image251.wmf"/><Relationship Id="rId276" Type="http://schemas.openxmlformats.org/officeDocument/2006/relationships/image" Target="media/image272.wmf"/><Relationship Id="rId297" Type="http://schemas.openxmlformats.org/officeDocument/2006/relationships/image" Target="media/image293.wmf"/><Relationship Id="rId40" Type="http://schemas.openxmlformats.org/officeDocument/2006/relationships/image" Target="media/image36.emf"/><Relationship Id="rId115" Type="http://schemas.openxmlformats.org/officeDocument/2006/relationships/image" Target="media/image111.emf"/><Relationship Id="rId136" Type="http://schemas.openxmlformats.org/officeDocument/2006/relationships/image" Target="media/image132.emf"/><Relationship Id="rId157" Type="http://schemas.openxmlformats.org/officeDocument/2006/relationships/image" Target="media/image153.emf"/><Relationship Id="rId178" Type="http://schemas.openxmlformats.org/officeDocument/2006/relationships/image" Target="media/image174.wmf"/><Relationship Id="rId301" Type="http://schemas.openxmlformats.org/officeDocument/2006/relationships/image" Target="media/image297.wmf"/><Relationship Id="rId322" Type="http://schemas.openxmlformats.org/officeDocument/2006/relationships/image" Target="media/image318.emf"/><Relationship Id="rId343" Type="http://schemas.openxmlformats.org/officeDocument/2006/relationships/image" Target="media/image339.wmf"/><Relationship Id="rId61" Type="http://schemas.openxmlformats.org/officeDocument/2006/relationships/image" Target="media/image57.emf"/><Relationship Id="rId82" Type="http://schemas.openxmlformats.org/officeDocument/2006/relationships/image" Target="media/image78.wmf"/><Relationship Id="rId199" Type="http://schemas.openxmlformats.org/officeDocument/2006/relationships/image" Target="media/image195.wmf"/><Relationship Id="rId203" Type="http://schemas.openxmlformats.org/officeDocument/2006/relationships/image" Target="media/image199.wmf"/><Relationship Id="rId19" Type="http://schemas.openxmlformats.org/officeDocument/2006/relationships/image" Target="media/image15.wmf"/><Relationship Id="rId224" Type="http://schemas.openxmlformats.org/officeDocument/2006/relationships/image" Target="media/image220.wmf"/><Relationship Id="rId245" Type="http://schemas.openxmlformats.org/officeDocument/2006/relationships/image" Target="media/image241.wmf"/><Relationship Id="rId266" Type="http://schemas.openxmlformats.org/officeDocument/2006/relationships/image" Target="media/image262.wmf"/><Relationship Id="rId287" Type="http://schemas.openxmlformats.org/officeDocument/2006/relationships/image" Target="media/image283.wmf"/><Relationship Id="rId30" Type="http://schemas.openxmlformats.org/officeDocument/2006/relationships/image" Target="media/image26.emf"/><Relationship Id="rId105" Type="http://schemas.openxmlformats.org/officeDocument/2006/relationships/image" Target="media/image101.emf"/><Relationship Id="rId126" Type="http://schemas.openxmlformats.org/officeDocument/2006/relationships/image" Target="media/image122.emf"/><Relationship Id="rId147" Type="http://schemas.openxmlformats.org/officeDocument/2006/relationships/image" Target="media/image143.emf"/><Relationship Id="rId168" Type="http://schemas.openxmlformats.org/officeDocument/2006/relationships/image" Target="media/image164.wmf"/><Relationship Id="rId312" Type="http://schemas.openxmlformats.org/officeDocument/2006/relationships/image" Target="media/image308.wmf"/><Relationship Id="rId333" Type="http://schemas.openxmlformats.org/officeDocument/2006/relationships/image" Target="media/image329.wmf"/><Relationship Id="rId354" Type="http://schemas.openxmlformats.org/officeDocument/2006/relationships/image" Target="media/image350.emf"/><Relationship Id="rId51" Type="http://schemas.openxmlformats.org/officeDocument/2006/relationships/image" Target="media/image47.emf"/><Relationship Id="rId72" Type="http://schemas.openxmlformats.org/officeDocument/2006/relationships/image" Target="media/image68.emf"/><Relationship Id="rId93" Type="http://schemas.openxmlformats.org/officeDocument/2006/relationships/image" Target="media/image89.emf"/><Relationship Id="rId189" Type="http://schemas.openxmlformats.org/officeDocument/2006/relationships/image" Target="media/image185.wmf"/><Relationship Id="rId3" Type="http://schemas.openxmlformats.org/officeDocument/2006/relationships/settings" Target="settings.xml"/><Relationship Id="rId214" Type="http://schemas.openxmlformats.org/officeDocument/2006/relationships/image" Target="media/image210.wmf"/><Relationship Id="rId235" Type="http://schemas.openxmlformats.org/officeDocument/2006/relationships/image" Target="media/image231.emf"/><Relationship Id="rId256" Type="http://schemas.openxmlformats.org/officeDocument/2006/relationships/image" Target="media/image252.wmf"/><Relationship Id="rId277" Type="http://schemas.openxmlformats.org/officeDocument/2006/relationships/image" Target="media/image273.wmf"/><Relationship Id="rId298" Type="http://schemas.openxmlformats.org/officeDocument/2006/relationships/image" Target="media/image294.wmf"/><Relationship Id="rId116" Type="http://schemas.openxmlformats.org/officeDocument/2006/relationships/image" Target="media/image112.emf"/><Relationship Id="rId137" Type="http://schemas.openxmlformats.org/officeDocument/2006/relationships/image" Target="media/image133.emf"/><Relationship Id="rId158" Type="http://schemas.openxmlformats.org/officeDocument/2006/relationships/image" Target="media/image154.emf"/><Relationship Id="rId302" Type="http://schemas.openxmlformats.org/officeDocument/2006/relationships/image" Target="media/image298.wmf"/><Relationship Id="rId323" Type="http://schemas.openxmlformats.org/officeDocument/2006/relationships/image" Target="media/image319.emf"/><Relationship Id="rId344" Type="http://schemas.openxmlformats.org/officeDocument/2006/relationships/image" Target="media/image340.emf"/><Relationship Id="rId20" Type="http://schemas.openxmlformats.org/officeDocument/2006/relationships/image" Target="media/image16.png"/><Relationship Id="rId41" Type="http://schemas.openxmlformats.org/officeDocument/2006/relationships/image" Target="media/image37.emf"/><Relationship Id="rId62" Type="http://schemas.openxmlformats.org/officeDocument/2006/relationships/image" Target="media/image58.emf"/><Relationship Id="rId83" Type="http://schemas.openxmlformats.org/officeDocument/2006/relationships/image" Target="media/image79.emf"/><Relationship Id="rId179" Type="http://schemas.openxmlformats.org/officeDocument/2006/relationships/image" Target="media/image17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147</Pages>
  <Words>64393</Words>
  <Characters>367043</Characters>
  <Application>Microsoft Office Word</Application>
  <DocSecurity>0</DocSecurity>
  <Lines>3058</Lines>
  <Paragraphs>861</Paragraphs>
  <ScaleCrop>false</ScaleCrop>
  <HeadingPairs>
    <vt:vector size="2" baseType="variant">
      <vt:variant>
        <vt:lpstr>Название</vt:lpstr>
      </vt:variant>
      <vt:variant>
        <vt:i4>1</vt:i4>
      </vt:variant>
    </vt:vector>
  </HeadingPairs>
  <TitlesOfParts>
    <vt:vector size="1" baseType="lpstr">
      <vt:lpstr>СП 70.13330.2012</vt:lpstr>
    </vt:vector>
  </TitlesOfParts>
  <Manager>ppr48.ru</Manager>
  <Company>ppr48.ru</Company>
  <LinksUpToDate>false</LinksUpToDate>
  <CharactersWithSpaces>430575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монтаж ппр</dc:title>
  <dc:subject>проект производства работ монтаж</dc:subject>
  <dc:creator>http://ppr48.ru/ppr-works-montaj</dc:creator>
  <cp:keywords>монтаж ппр_x000d_
проект производства работ монтаж_x000d_
ппр на металлоконструкции_x000d_
ппр на монтаж металлоконструкций_x000d_
проект производства монтажных работ_x000d_
ппр строительно монтажных работ_x000d_
ппр на монтажные раб</cp:keywords>
  <dc:description>монтаж ппр_x000d_
проект производства работ монтаж_x000d_
ппр на металлоконструкции_x000d_
ппр на монтаж металлоконструкций_x000d_
проект производства монтажных работ_x000d_
ппр строительно монтажных работ_x000d_
ппр на монтажные работы</dc:description>
  <cp:lastModifiedBy>Interion</cp:lastModifiedBy>
  <cp:revision>2</cp:revision>
  <dcterms:created xsi:type="dcterms:W3CDTF">2022-03-10T00:10:00Z</dcterms:created>
  <dcterms:modified xsi:type="dcterms:W3CDTF">2022-03-10T00:10:00Z</dcterms:modified>
  <cp:category>проект производства работ монтаж</cp:category>
</cp:coreProperties>
</file>